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87B7F" w14:textId="77777777" w:rsidR="00183DD5" w:rsidRPr="008115E1" w:rsidRDefault="008115E1">
      <w:pPr>
        <w:rPr>
          <w:b/>
        </w:rPr>
      </w:pPr>
      <w:r>
        <w:rPr>
          <w:b/>
          <w:u w:val="single"/>
        </w:rPr>
        <w:t>I</w:t>
      </w:r>
      <w:r w:rsidRPr="008115E1">
        <w:rPr>
          <w:b/>
          <w:u w:val="single"/>
        </w:rPr>
        <w:t>. Procédures réglementaires</w:t>
      </w:r>
    </w:p>
    <w:p w14:paraId="1246872A" w14:textId="77777777" w:rsidR="00481A2D" w:rsidRDefault="00481A2D"/>
    <w:p w14:paraId="36BC096F" w14:textId="77777777" w:rsidR="00BC7098" w:rsidRPr="00912B55" w:rsidRDefault="005816D1" w:rsidP="00BC7098">
      <w:pPr>
        <w:jc w:val="both"/>
      </w:pPr>
      <w:r w:rsidRPr="00912B55">
        <w:t xml:space="preserve">L’ARS dispose d’un délai de </w:t>
      </w:r>
      <w:r w:rsidRPr="00912B55">
        <w:rPr>
          <w:b/>
        </w:rPr>
        <w:t>4 mois</w:t>
      </w:r>
      <w:r w:rsidRPr="00912B55">
        <w:t xml:space="preserve"> </w:t>
      </w:r>
      <w:r w:rsidR="00521F28" w:rsidRPr="00912B55">
        <w:rPr>
          <w:b/>
        </w:rPr>
        <w:t>à compter de la date de réception de la demande d'autorisation accompagnée d'un dossier complet</w:t>
      </w:r>
      <w:r w:rsidR="00521F28" w:rsidRPr="00912B55">
        <w:t xml:space="preserve"> pour instruire cette dernière. </w:t>
      </w:r>
    </w:p>
    <w:p w14:paraId="66C2C37C" w14:textId="77777777" w:rsidR="005816D1" w:rsidRPr="00912B55" w:rsidRDefault="00521F28" w:rsidP="00BC7098">
      <w:pPr>
        <w:jc w:val="both"/>
      </w:pPr>
      <w:r w:rsidRPr="00912B55">
        <w:t>A l’issue de c</w:t>
      </w:r>
      <w:r w:rsidR="005816D1" w:rsidRPr="00912B55">
        <w:t xml:space="preserve">e </w:t>
      </w:r>
      <w:r w:rsidRPr="00912B55">
        <w:t xml:space="preserve">délai, le </w:t>
      </w:r>
      <w:r w:rsidR="005816D1" w:rsidRPr="00912B55">
        <w:t xml:space="preserve">silence gardé </w:t>
      </w:r>
      <w:r w:rsidRPr="00912B55">
        <w:t>par le directeur général de l'ARS vaut autorisation tacite (</w:t>
      </w:r>
      <w:r w:rsidRPr="00912B55">
        <w:rPr>
          <w:i/>
        </w:rPr>
        <w:t>art. R. 5126-30 du CSP</w:t>
      </w:r>
      <w:r w:rsidR="00BC7098" w:rsidRPr="00912B55">
        <w:rPr>
          <w:i/>
        </w:rPr>
        <w:t xml:space="preserve"> alinéa 1</w:t>
      </w:r>
      <w:r w:rsidRPr="00912B55">
        <w:t>).</w:t>
      </w:r>
    </w:p>
    <w:p w14:paraId="58D255EB" w14:textId="77777777" w:rsidR="005816D1" w:rsidRPr="00912B55" w:rsidRDefault="005816D1" w:rsidP="00BC7098">
      <w:pPr>
        <w:jc w:val="both"/>
      </w:pPr>
    </w:p>
    <w:p w14:paraId="18370B77" w14:textId="77777777" w:rsidR="00481A2D" w:rsidRPr="00912B55" w:rsidRDefault="00DA4E88" w:rsidP="00BC7098">
      <w:pPr>
        <w:jc w:val="both"/>
      </w:pPr>
      <w:r w:rsidRPr="00912B55">
        <w:t>L</w:t>
      </w:r>
      <w:r w:rsidR="00481A2D" w:rsidRPr="00912B55">
        <w:t xml:space="preserve">a </w:t>
      </w:r>
      <w:r w:rsidR="00CF4057" w:rsidRPr="00912B55">
        <w:t xml:space="preserve">recevabilité du dossier du point de vue de </w:t>
      </w:r>
      <w:r w:rsidR="000841AF" w:rsidRPr="00912B55">
        <w:rPr>
          <w:b/>
        </w:rPr>
        <w:t>sa</w:t>
      </w:r>
      <w:r w:rsidR="00CF4057" w:rsidRPr="00912B55">
        <w:rPr>
          <w:b/>
        </w:rPr>
        <w:t xml:space="preserve"> complétude</w:t>
      </w:r>
      <w:r w:rsidR="00481A2D" w:rsidRPr="00912B55">
        <w:t>, qui doit être examinée au regard des éléments prévus à l’article R.5126-27 ou au I du R.5126-32</w:t>
      </w:r>
      <w:r w:rsidR="00521F28" w:rsidRPr="00912B55">
        <w:t xml:space="preserve"> du CSP</w:t>
      </w:r>
      <w:r w:rsidR="00481A2D" w:rsidRPr="00912B55">
        <w:t>, doit être vérifiée au plus près de la réception de la demande afin que l’ARS dispose d’un maximum de temp</w:t>
      </w:r>
      <w:r w:rsidR="000841AF" w:rsidRPr="00912B55">
        <w:t>s pour instruire cette dernière</w:t>
      </w:r>
      <w:r w:rsidR="00481A2D" w:rsidRPr="00912B55">
        <w:t>.</w:t>
      </w:r>
    </w:p>
    <w:p w14:paraId="12BF87B6" w14:textId="77777777" w:rsidR="00DA4E88" w:rsidRPr="00912B55" w:rsidRDefault="00DA4E88" w:rsidP="00BC7098">
      <w:pPr>
        <w:jc w:val="both"/>
      </w:pPr>
    </w:p>
    <w:p w14:paraId="58C5FC6D" w14:textId="77777777" w:rsidR="008115E1" w:rsidRPr="00912B55" w:rsidRDefault="00521F28" w:rsidP="00BC7098">
      <w:pPr>
        <w:jc w:val="both"/>
      </w:pPr>
      <w:r w:rsidRPr="00912B55">
        <w:t>L’ARS accuse réception d’un dossier recevable du point vu</w:t>
      </w:r>
      <w:r w:rsidR="00BC7098" w:rsidRPr="00912B55">
        <w:t>e</w:t>
      </w:r>
      <w:r w:rsidRPr="00912B55">
        <w:t xml:space="preserve"> de sa complétude</w:t>
      </w:r>
      <w:r w:rsidR="008115E1" w:rsidRPr="00912B55">
        <w:t xml:space="preserve"> et </w:t>
      </w:r>
      <w:r w:rsidR="00BC7098" w:rsidRPr="00912B55">
        <w:t xml:space="preserve">le délai de 4 mois court à compter de la réception de ce dossier. </w:t>
      </w:r>
    </w:p>
    <w:p w14:paraId="3E71BAFD" w14:textId="77777777" w:rsidR="008115E1" w:rsidRPr="00912B55" w:rsidRDefault="00BC7098" w:rsidP="00BC7098">
      <w:pPr>
        <w:jc w:val="both"/>
      </w:pPr>
      <w:r w:rsidRPr="00912B55">
        <w:t>Ce délai peut être suspendu si au cours de l’instruction le contenu des pièces qui accompagnent le dossier de demande s’avère finalement incomplet ou inadéquat (</w:t>
      </w:r>
      <w:r w:rsidRPr="00912B55">
        <w:rPr>
          <w:i/>
        </w:rPr>
        <w:t>art. R. 5126-30 du CSP alinéa 2)</w:t>
      </w:r>
      <w:r w:rsidRPr="00912B55">
        <w:t xml:space="preserve">. </w:t>
      </w:r>
    </w:p>
    <w:p w14:paraId="476BEC78" w14:textId="73F08C28" w:rsidR="00BC7098" w:rsidRDefault="00BC7098" w:rsidP="00912B55">
      <w:pPr>
        <w:jc w:val="both"/>
      </w:pPr>
      <w:r w:rsidRPr="00912B55">
        <w:t>L</w:t>
      </w:r>
      <w:r w:rsidR="008115E1" w:rsidRPr="00912B55">
        <w:t xml:space="preserve">e délai </w:t>
      </w:r>
      <w:r w:rsidRPr="00912B55">
        <w:t>suspendu reprend, pour le temps restant à s’écouler, à la réception de des renseignements manquants ou corrigés (clock-stop).</w:t>
      </w:r>
    </w:p>
    <w:p w14:paraId="5BD358EC" w14:textId="77777777" w:rsidR="00DA4E88" w:rsidRDefault="00DA4E88" w:rsidP="00481A2D"/>
    <w:p w14:paraId="56072A41" w14:textId="77777777" w:rsidR="00960238" w:rsidRDefault="008115E1" w:rsidP="00481A2D">
      <w:r>
        <w:rPr>
          <w:b/>
          <w:u w:val="single"/>
        </w:rPr>
        <w:t>II</w:t>
      </w:r>
      <w:r w:rsidRPr="008115E1">
        <w:rPr>
          <w:b/>
          <w:u w:val="single"/>
        </w:rPr>
        <w:t xml:space="preserve">. </w:t>
      </w:r>
      <w:r w:rsidR="006E3F41" w:rsidRPr="008115E1">
        <w:rPr>
          <w:b/>
          <w:u w:val="single"/>
        </w:rPr>
        <w:t>Mise en œuvre dans</w:t>
      </w:r>
      <w:r w:rsidR="00960238" w:rsidRPr="008115E1">
        <w:rPr>
          <w:b/>
          <w:u w:val="single"/>
        </w:rPr>
        <w:t xml:space="preserve"> l’outil Démarches Simplifiées</w:t>
      </w:r>
      <w:r w:rsidR="00B95F12">
        <w:rPr>
          <w:b/>
          <w:u w:val="single"/>
        </w:rPr>
        <w:t xml:space="preserve"> (DS)</w:t>
      </w:r>
    </w:p>
    <w:p w14:paraId="6BECD541" w14:textId="77777777" w:rsidR="00960238" w:rsidRDefault="00960238" w:rsidP="008115E1">
      <w:pPr>
        <w:jc w:val="both"/>
      </w:pPr>
    </w:p>
    <w:p w14:paraId="77BE100D" w14:textId="77777777" w:rsidR="00960238" w:rsidRDefault="00960238" w:rsidP="008115E1">
      <w:pPr>
        <w:pStyle w:val="Paragraphedeliste"/>
        <w:numPr>
          <w:ilvl w:val="0"/>
          <w:numId w:val="2"/>
        </w:numPr>
        <w:jc w:val="both"/>
      </w:pPr>
      <w:r>
        <w:t>Réception d’un dossier par l’ARS</w:t>
      </w:r>
      <w:r w:rsidR="000841AF">
        <w:t xml:space="preserve"> et évaluation de la complétude </w:t>
      </w:r>
    </w:p>
    <w:p w14:paraId="517AC339" w14:textId="77777777" w:rsidR="000841AF" w:rsidRDefault="000841AF" w:rsidP="008115E1">
      <w:pPr>
        <w:jc w:val="both"/>
      </w:pPr>
    </w:p>
    <w:p w14:paraId="6DA04F53" w14:textId="77777777" w:rsidR="007B62A7" w:rsidRDefault="00B95F12" w:rsidP="007B62A7">
      <w:pPr>
        <w:jc w:val="both"/>
      </w:pPr>
      <w:r w:rsidRPr="00912B55">
        <w:t xml:space="preserve">Le demandeur constitue son dossier de demande d’autorisation via l’outil DS </w:t>
      </w:r>
      <w:r w:rsidR="007B62A7" w:rsidRPr="00912B55">
        <w:t>(statut « brouillon</w:t>
      </w:r>
      <w:r w:rsidRPr="00912B55">
        <w:t> »).</w:t>
      </w:r>
      <w:r>
        <w:t xml:space="preserve"> </w:t>
      </w:r>
    </w:p>
    <w:p w14:paraId="3A101964" w14:textId="77777777" w:rsidR="006E3F41" w:rsidRDefault="007B62A7" w:rsidP="007B62A7">
      <w:pPr>
        <w:jc w:val="both"/>
      </w:pPr>
      <w:r>
        <w:t xml:space="preserve">Il </w:t>
      </w:r>
      <w:r w:rsidR="00960238">
        <w:t xml:space="preserve">envoie son dossier en le déposant sur DS. </w:t>
      </w:r>
      <w:r w:rsidR="006E3F41">
        <w:t>Le</w:t>
      </w:r>
      <w:r w:rsidR="006E3F41" w:rsidRPr="006E3F41">
        <w:t xml:space="preserve"> dossier </w:t>
      </w:r>
      <w:r w:rsidR="006E3F41">
        <w:t xml:space="preserve">demeure toutefois au statut </w:t>
      </w:r>
      <w:r w:rsidR="006E3F41" w:rsidRPr="006E3F41">
        <w:t>« en construction »</w:t>
      </w:r>
      <w:r w:rsidR="006E3F41">
        <w:t xml:space="preserve"> (et</w:t>
      </w:r>
      <w:r w:rsidR="006E3F41" w:rsidRPr="006E3F41">
        <w:t xml:space="preserve"> reste modifiable par l'usager</w:t>
      </w:r>
      <w:r w:rsidR="006E3F41">
        <w:t>, toute modification étant tracée)</w:t>
      </w:r>
      <w:r w:rsidR="006E3F41" w:rsidRPr="006E3F41">
        <w:t xml:space="preserve">. Ce stade permet à l'instructeur </w:t>
      </w:r>
      <w:r>
        <w:t xml:space="preserve">de </w:t>
      </w:r>
      <w:r w:rsidR="006E3F41" w:rsidRPr="006E3F41">
        <w:t xml:space="preserve">s'assurer de la complétude du dossier. En cas </w:t>
      </w:r>
      <w:r w:rsidR="000841AF">
        <w:t>de pièces manquantes</w:t>
      </w:r>
      <w:r w:rsidR="006E3F41" w:rsidRPr="006E3F41">
        <w:t>, l'instructeur peut les réclamer à l'usager grâce à la messagerie.</w:t>
      </w:r>
    </w:p>
    <w:p w14:paraId="16AADD15" w14:textId="5F61204D" w:rsidR="00960238" w:rsidRDefault="00960238" w:rsidP="008115E1">
      <w:pPr>
        <w:jc w:val="both"/>
      </w:pPr>
      <w:r>
        <w:t xml:space="preserve">La date de </w:t>
      </w:r>
      <w:r w:rsidR="000841AF">
        <w:t>« </w:t>
      </w:r>
      <w:r>
        <w:t>dépôt</w:t>
      </w:r>
      <w:r w:rsidR="000841AF">
        <w:t> »</w:t>
      </w:r>
      <w:r>
        <w:t xml:space="preserve"> </w:t>
      </w:r>
      <w:r w:rsidR="000841AF">
        <w:t xml:space="preserve">informatique </w:t>
      </w:r>
      <w:r>
        <w:t xml:space="preserve">du dossier </w:t>
      </w:r>
      <w:r w:rsidR="006E3F41">
        <w:t>coïncide avec</w:t>
      </w:r>
      <w:r>
        <w:t xml:space="preserve"> </w:t>
      </w:r>
      <w:r w:rsidR="000841AF">
        <w:t>sa</w:t>
      </w:r>
      <w:r>
        <w:t xml:space="preserve"> date de réception par l</w:t>
      </w:r>
      <w:r w:rsidR="00912B55">
        <w:t>’ARS</w:t>
      </w:r>
      <w:r>
        <w:t xml:space="preserve"> et </w:t>
      </w:r>
      <w:r w:rsidR="006E3F41">
        <w:t xml:space="preserve">correspond </w:t>
      </w:r>
      <w:r>
        <w:t xml:space="preserve">donc au démarrage </w:t>
      </w:r>
      <w:r w:rsidR="006E3F41">
        <w:t>du délai des 4 mois</w:t>
      </w:r>
      <w:r>
        <w:t xml:space="preserve">, sauf si des </w:t>
      </w:r>
      <w:r w:rsidR="00912B55">
        <w:t xml:space="preserve">compléments nécessaires à l’évaluation de la recevabilité du dossier </w:t>
      </w:r>
      <w:r>
        <w:t xml:space="preserve">sont réclamés au déposant. Dans ce cas le démarrage </w:t>
      </w:r>
      <w:r w:rsidR="007B62A7" w:rsidRPr="00912B55">
        <w:t xml:space="preserve">du délai </w:t>
      </w:r>
      <w:r w:rsidRPr="00912B55">
        <w:t>est</w:t>
      </w:r>
      <w:r>
        <w:t xml:space="preserve"> retardé jusqu’à la réception de ces compléments.</w:t>
      </w:r>
    </w:p>
    <w:p w14:paraId="33F03A9B" w14:textId="77777777" w:rsidR="00BB08AE" w:rsidRDefault="00BB08AE" w:rsidP="008115E1">
      <w:pPr>
        <w:jc w:val="both"/>
      </w:pPr>
    </w:p>
    <w:p w14:paraId="22052D31" w14:textId="77777777" w:rsidR="00960238" w:rsidRDefault="000841AF" w:rsidP="008115E1">
      <w:pPr>
        <w:pStyle w:val="Paragraphedeliste"/>
        <w:numPr>
          <w:ilvl w:val="0"/>
          <w:numId w:val="2"/>
        </w:numPr>
        <w:jc w:val="both"/>
      </w:pPr>
      <w:r>
        <w:t>M</w:t>
      </w:r>
      <w:r w:rsidR="00960238">
        <w:t xml:space="preserve">ise en instruction par l’ARS </w:t>
      </w:r>
      <w:r>
        <w:t>et déroulement de l’instruction</w:t>
      </w:r>
    </w:p>
    <w:p w14:paraId="3BA38552" w14:textId="77777777" w:rsidR="00481A2D" w:rsidRDefault="00481A2D" w:rsidP="008115E1">
      <w:pPr>
        <w:jc w:val="both"/>
      </w:pPr>
    </w:p>
    <w:p w14:paraId="0B3E7070" w14:textId="77777777" w:rsidR="00960238" w:rsidRDefault="00960238" w:rsidP="008115E1">
      <w:pPr>
        <w:jc w:val="both"/>
      </w:pPr>
      <w:r w:rsidRPr="006E3F41">
        <w:t xml:space="preserve">Une fois le dossier </w:t>
      </w:r>
      <w:r w:rsidR="007B62A7" w:rsidRPr="00912B55">
        <w:t>recevable du point de vue de sa complé</w:t>
      </w:r>
      <w:r w:rsidRPr="00912B55">
        <w:t>t</w:t>
      </w:r>
      <w:r w:rsidR="007B62A7" w:rsidRPr="00912B55">
        <w:t>ude</w:t>
      </w:r>
      <w:r w:rsidRPr="00912B55">
        <w:t>,</w:t>
      </w:r>
      <w:r w:rsidRPr="006E3F41">
        <w:t xml:space="preserve"> il convient </w:t>
      </w:r>
      <w:r w:rsidR="006E3F41">
        <w:t xml:space="preserve">pour l’instructeur </w:t>
      </w:r>
      <w:r w:rsidRPr="006E3F41">
        <w:t>de</w:t>
      </w:r>
      <w:r w:rsidR="007B62A7">
        <w:t xml:space="preserve"> passer ce dossier au statut « e</w:t>
      </w:r>
      <w:r w:rsidRPr="006E3F41">
        <w:t xml:space="preserve">n instruction » afin d'empêcher </w:t>
      </w:r>
      <w:r w:rsidR="000841AF">
        <w:t xml:space="preserve">notamment </w:t>
      </w:r>
      <w:r w:rsidRPr="006E3F41">
        <w:t xml:space="preserve">toute nouvelle modification </w:t>
      </w:r>
      <w:r w:rsidR="000841AF">
        <w:t>par l'usager. Pour cela, l’instructeur clique</w:t>
      </w:r>
      <w:r w:rsidR="007B62A7">
        <w:t xml:space="preserve"> sur le bouton « e</w:t>
      </w:r>
      <w:r w:rsidRPr="006E3F41">
        <w:t xml:space="preserve">n construction » en haut </w:t>
      </w:r>
      <w:r w:rsidR="000841AF">
        <w:t>à droite de l’écran puis clique</w:t>
      </w:r>
      <w:r w:rsidR="007B62A7">
        <w:t xml:space="preserve"> sur le bouton « p</w:t>
      </w:r>
      <w:r w:rsidRPr="006E3F41">
        <w:t xml:space="preserve">asser en instruction ». </w:t>
      </w:r>
    </w:p>
    <w:p w14:paraId="756C1D66" w14:textId="77777777" w:rsidR="000841AF" w:rsidRPr="006E3F41" w:rsidRDefault="000841AF" w:rsidP="008115E1">
      <w:pPr>
        <w:jc w:val="both"/>
      </w:pPr>
    </w:p>
    <w:p w14:paraId="4FB0D268" w14:textId="77777777" w:rsidR="006E3F41" w:rsidRPr="000841AF" w:rsidRDefault="006E3F41" w:rsidP="008115E1">
      <w:pPr>
        <w:jc w:val="both"/>
      </w:pPr>
      <w:r w:rsidRPr="000841AF">
        <w:t>Un message automatique est envoyé à l’usager au moment du passage en instruction afin de l’avertir qu’il ne peut plus modifier son dossier.</w:t>
      </w:r>
      <w:r w:rsidR="000841AF">
        <w:t xml:space="preserve"> </w:t>
      </w:r>
      <w:r w:rsidRPr="000841AF">
        <w:t>Toutefois, les échanges de messages et de documents entre l’instructeur et l’usager restent possibles à travers la messagerie.</w:t>
      </w:r>
    </w:p>
    <w:p w14:paraId="4D84BF77" w14:textId="77777777" w:rsidR="000841AF" w:rsidRDefault="000841AF" w:rsidP="008115E1">
      <w:pPr>
        <w:jc w:val="both"/>
      </w:pPr>
    </w:p>
    <w:p w14:paraId="78B21058" w14:textId="77777777" w:rsidR="000841AF" w:rsidRPr="00912B55" w:rsidRDefault="006E3F41" w:rsidP="008115E1">
      <w:pPr>
        <w:jc w:val="both"/>
      </w:pPr>
      <w:r w:rsidRPr="000841AF">
        <w:t xml:space="preserve">Si l'usager doit apporter des </w:t>
      </w:r>
      <w:r w:rsidRPr="00912B55">
        <w:t>modifications</w:t>
      </w:r>
      <w:r w:rsidR="007B62A7" w:rsidRPr="00912B55">
        <w:t>/compléments</w:t>
      </w:r>
      <w:r w:rsidRPr="000841AF">
        <w:t xml:space="preserve"> sur un dossier en instruction, il faudra que l'instructeur repasse le dossier </w:t>
      </w:r>
      <w:r w:rsidR="007B62A7">
        <w:t>« </w:t>
      </w:r>
      <w:r w:rsidRPr="000841AF">
        <w:t>en construction</w:t>
      </w:r>
      <w:r w:rsidR="007B62A7">
        <w:t> »</w:t>
      </w:r>
      <w:r w:rsidRPr="000841AF">
        <w:t>.</w:t>
      </w:r>
      <w:r w:rsidR="007B62A7">
        <w:t xml:space="preserve"> </w:t>
      </w:r>
      <w:r w:rsidR="000841AF" w:rsidRPr="000841AF">
        <w:t xml:space="preserve">L'instructeur a </w:t>
      </w:r>
      <w:r w:rsidR="000841AF">
        <w:t xml:space="preserve">ainsi </w:t>
      </w:r>
      <w:r w:rsidR="000841AF" w:rsidRPr="000841AF">
        <w:t xml:space="preserve">la possibilité de demander à </w:t>
      </w:r>
      <w:r w:rsidR="000841AF" w:rsidRPr="00912B55">
        <w:t>l'usager d'apporter des corrections</w:t>
      </w:r>
      <w:r w:rsidR="007B62A7" w:rsidRPr="00912B55">
        <w:t>/compléments</w:t>
      </w:r>
      <w:r w:rsidR="000841AF" w:rsidRPr="00912B55">
        <w:t xml:space="preserve"> à son dossier.</w:t>
      </w:r>
    </w:p>
    <w:p w14:paraId="6229F12F" w14:textId="77777777" w:rsidR="000841AF" w:rsidRPr="00912B55" w:rsidRDefault="000841AF" w:rsidP="008115E1">
      <w:pPr>
        <w:jc w:val="both"/>
      </w:pPr>
      <w:r w:rsidRPr="00912B55">
        <w:lastRenderedPageBreak/>
        <w:t>Demander une correction</w:t>
      </w:r>
      <w:r w:rsidR="007B62A7" w:rsidRPr="00912B55">
        <w:t xml:space="preserve"> ou un complément </w:t>
      </w:r>
      <w:r w:rsidRPr="00912B55">
        <w:t>basculera automatiquement le dossier "en construction".</w:t>
      </w:r>
    </w:p>
    <w:p w14:paraId="7E168398" w14:textId="77777777" w:rsidR="000841AF" w:rsidRPr="00912B55" w:rsidRDefault="000841AF" w:rsidP="008115E1">
      <w:pPr>
        <w:jc w:val="both"/>
      </w:pPr>
      <w:r w:rsidRPr="00912B55">
        <w:t>Une fois que la demande de correction</w:t>
      </w:r>
      <w:r w:rsidR="007B62A7" w:rsidRPr="00912B55">
        <w:t>/complément</w:t>
      </w:r>
      <w:r w:rsidRPr="00912B55">
        <w:t xml:space="preserve"> a été demandée sur le dossier, la mention "en attente" s'affiche sur le dossier.</w:t>
      </w:r>
    </w:p>
    <w:p w14:paraId="40C35129" w14:textId="77777777" w:rsidR="007B62A7" w:rsidRDefault="007B62A7" w:rsidP="008115E1">
      <w:pPr>
        <w:jc w:val="both"/>
      </w:pPr>
      <w:r w:rsidRPr="00912B55">
        <w:t xml:space="preserve">Le demandeur est informé par messagerie que des informations complémentaires sont demandée et que le délai d’instruction est suspendu </w:t>
      </w:r>
      <w:r w:rsidR="00E11971" w:rsidRPr="00912B55">
        <w:t>jusqu'à réception de ces informations.</w:t>
      </w:r>
      <w:bookmarkStart w:id="0" w:name="_GoBack"/>
      <w:bookmarkEnd w:id="0"/>
    </w:p>
    <w:sectPr w:rsidR="007B62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071BEB"/>
    <w:multiLevelType w:val="hybridMultilevel"/>
    <w:tmpl w:val="C9A203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16972"/>
    <w:multiLevelType w:val="hybridMultilevel"/>
    <w:tmpl w:val="055CF3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A2D"/>
    <w:rsid w:val="000841AF"/>
    <w:rsid w:val="00183DD5"/>
    <w:rsid w:val="00481A2D"/>
    <w:rsid w:val="00521F28"/>
    <w:rsid w:val="005816D1"/>
    <w:rsid w:val="006E3F41"/>
    <w:rsid w:val="0079000B"/>
    <w:rsid w:val="007B62A7"/>
    <w:rsid w:val="008115E1"/>
    <w:rsid w:val="00912B55"/>
    <w:rsid w:val="00960238"/>
    <w:rsid w:val="00B95F12"/>
    <w:rsid w:val="00BB08AE"/>
    <w:rsid w:val="00BC7098"/>
    <w:rsid w:val="00CF4057"/>
    <w:rsid w:val="00DA4E88"/>
    <w:rsid w:val="00E1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84D99"/>
  <w15:chartTrackingRefBased/>
  <w15:docId w15:val="{3164B512-B96F-4FEA-9CF7-FD2B59D46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1A2D"/>
    <w:pPr>
      <w:spacing w:after="0" w:line="240" w:lineRule="auto"/>
    </w:pPr>
    <w:rPr>
      <w:rFonts w:ascii="Calibri" w:hAnsi="Calibri" w:cs="Calibri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602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7B62A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7B62A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7B62A7"/>
    <w:rPr>
      <w:rFonts w:ascii="Calibri" w:hAnsi="Calibri" w:cs="Calibri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B62A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B62A7"/>
    <w:rPr>
      <w:rFonts w:ascii="Calibri" w:hAnsi="Calibri" w:cs="Calibri"/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B62A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B62A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10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3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89CBC4-6ECF-4B63-A1CE-A96430396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519</Words>
  <Characters>2860</Characters>
  <Application>Microsoft Office Word</Application>
  <DocSecurity>4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BRUEL, Damien (DGOS/SOUS-DIR PILOTAGE PERFORMANCE/PF2)</dc:creator>
  <cp:keywords/>
  <dc:description/>
  <cp:lastModifiedBy>AUBRY, Pauline (DGOS/SOUS-DIR PILOTAGE PERFORMANCE/PF2)</cp:lastModifiedBy>
  <cp:revision>2</cp:revision>
  <dcterms:created xsi:type="dcterms:W3CDTF">2023-09-27T16:01:00Z</dcterms:created>
  <dcterms:modified xsi:type="dcterms:W3CDTF">2023-09-27T16:01:00Z</dcterms:modified>
</cp:coreProperties>
</file>