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90430C" w14:textId="77777777" w:rsidR="0061668A" w:rsidRDefault="0061668A" w:rsidP="00BA7CA0">
      <w:pPr>
        <w:pBdr>
          <w:top w:val="single" w:sz="18" w:space="1" w:color="auto"/>
          <w:left w:val="single" w:sz="18" w:space="4" w:color="auto"/>
          <w:bottom w:val="single" w:sz="18" w:space="1" w:color="auto"/>
          <w:right w:val="single" w:sz="18" w:space="4" w:color="auto"/>
        </w:pBdr>
        <w:jc w:val="center"/>
        <w:rPr>
          <w:rFonts w:asciiTheme="minorHAnsi" w:hAnsiTheme="minorHAnsi" w:cstheme="minorHAnsi"/>
          <w:b/>
          <w:bCs/>
        </w:rPr>
      </w:pPr>
    </w:p>
    <w:p w14:paraId="2FDB135D" w14:textId="0886DB1B" w:rsidR="00265F9F" w:rsidRPr="00BA7CA0" w:rsidRDefault="00265F9F" w:rsidP="00BA7CA0">
      <w:pPr>
        <w:pBdr>
          <w:top w:val="single" w:sz="18" w:space="1" w:color="auto"/>
          <w:left w:val="single" w:sz="18" w:space="4" w:color="auto"/>
          <w:bottom w:val="single" w:sz="18" w:space="1" w:color="auto"/>
          <w:right w:val="single" w:sz="18" w:space="4" w:color="auto"/>
        </w:pBdr>
        <w:jc w:val="center"/>
        <w:rPr>
          <w:rFonts w:asciiTheme="minorHAnsi" w:hAnsiTheme="minorHAnsi" w:cstheme="minorHAnsi"/>
          <w:b/>
          <w:bCs/>
        </w:rPr>
      </w:pPr>
      <w:r>
        <w:rPr>
          <w:rFonts w:asciiTheme="minorHAnsi" w:hAnsiTheme="minorHAnsi" w:cstheme="minorHAnsi"/>
          <w:b/>
          <w:bCs/>
        </w:rPr>
        <w:t>GRILLE D’</w:t>
      </w:r>
      <w:r w:rsidR="008F7610" w:rsidRPr="00300ED8">
        <w:rPr>
          <w:rFonts w:asciiTheme="minorHAnsi" w:hAnsiTheme="minorHAnsi" w:cstheme="minorHAnsi"/>
          <w:b/>
          <w:bCs/>
        </w:rPr>
        <w:t>INSPECTION</w:t>
      </w:r>
      <w:r>
        <w:rPr>
          <w:rFonts w:asciiTheme="minorHAnsi" w:hAnsiTheme="minorHAnsi" w:cstheme="minorHAnsi"/>
          <w:b/>
          <w:bCs/>
        </w:rPr>
        <w:t xml:space="preserve"> DES OFFICINES SOUS-TRAITANTES DE PREPARATIONS MAGISTRALES </w:t>
      </w:r>
    </w:p>
    <w:p w14:paraId="14C7010A" w14:textId="77777777" w:rsidR="00265F9F" w:rsidRDefault="00265F9F" w:rsidP="00BB2903">
      <w:pPr>
        <w:rPr>
          <w:rFonts w:asciiTheme="minorHAnsi" w:hAnsiTheme="minorHAnsi" w:cstheme="minorHAnsi"/>
          <w:b/>
          <w:highlight w:val="yellow"/>
        </w:rPr>
      </w:pPr>
    </w:p>
    <w:p w14:paraId="77125551" w14:textId="24601355" w:rsidR="00634812" w:rsidRDefault="00BB2903" w:rsidP="00BA007D">
      <w:pPr>
        <w:rPr>
          <w:rFonts w:asciiTheme="minorHAnsi" w:hAnsiTheme="minorHAnsi" w:cstheme="minorHAnsi"/>
          <w:b/>
          <w:color w:val="92D050"/>
        </w:rPr>
      </w:pPr>
      <w:r w:rsidRPr="00CA2516">
        <w:rPr>
          <w:rFonts w:asciiTheme="minorHAnsi" w:hAnsiTheme="minorHAnsi" w:cstheme="minorHAnsi"/>
          <w:b/>
        </w:rPr>
        <w:t>NATURE DE L’INSPECTION</w:t>
      </w:r>
      <w:r w:rsidR="00CA2516">
        <w:rPr>
          <w:rFonts w:asciiTheme="minorHAnsi" w:hAnsiTheme="minorHAnsi" w:cstheme="minorHAnsi"/>
          <w:b/>
        </w:rPr>
        <w:t xml:space="preserve"> : </w:t>
      </w:r>
      <w:r w:rsidR="00634812">
        <w:rPr>
          <w:rFonts w:asciiTheme="minorHAnsi" w:hAnsiTheme="minorHAnsi" w:cstheme="minorHAnsi"/>
        </w:rPr>
        <w:t>C</w:t>
      </w:r>
      <w:r w:rsidRPr="00300ED8">
        <w:rPr>
          <w:rFonts w:asciiTheme="minorHAnsi" w:hAnsiTheme="minorHAnsi" w:cstheme="minorHAnsi"/>
        </w:rPr>
        <w:t xml:space="preserve">onditions de réalisation des préparations </w:t>
      </w:r>
      <w:r w:rsidRPr="00F95651">
        <w:rPr>
          <w:rFonts w:asciiTheme="minorHAnsi" w:hAnsiTheme="minorHAnsi" w:cstheme="minorHAnsi"/>
        </w:rPr>
        <w:t xml:space="preserve">pharmaceutiques </w:t>
      </w:r>
      <w:r w:rsidR="0083441E" w:rsidRPr="00F95651">
        <w:rPr>
          <w:rFonts w:asciiTheme="minorHAnsi" w:hAnsiTheme="minorHAnsi" w:cstheme="minorHAnsi"/>
        </w:rPr>
        <w:t>chez un sous-traitant</w:t>
      </w:r>
      <w:r w:rsidR="00634812" w:rsidRPr="00F95651">
        <w:rPr>
          <w:rFonts w:asciiTheme="minorHAnsi" w:hAnsiTheme="minorHAnsi" w:cstheme="minorHAnsi"/>
          <w:b/>
        </w:rPr>
        <w:t xml:space="preserve"> </w:t>
      </w:r>
    </w:p>
    <w:p w14:paraId="2EB1C687" w14:textId="77777777" w:rsidR="00634812" w:rsidRDefault="00634812" w:rsidP="00BA007D">
      <w:pPr>
        <w:rPr>
          <w:rFonts w:asciiTheme="minorHAnsi" w:hAnsiTheme="minorHAnsi" w:cstheme="minorHAnsi"/>
          <w:strike/>
        </w:rPr>
      </w:pPr>
    </w:p>
    <w:p w14:paraId="02EA78F6" w14:textId="3656EE09" w:rsidR="00DE5ACD" w:rsidRPr="00BE38C6" w:rsidRDefault="00DE5ACD" w:rsidP="00BA007D">
      <w:pPr>
        <w:rPr>
          <w:rFonts w:asciiTheme="minorHAnsi" w:hAnsiTheme="minorHAnsi" w:cstheme="minorHAnsi"/>
          <w:b/>
          <w:color w:val="FF0000"/>
        </w:rPr>
      </w:pPr>
      <w:r w:rsidRPr="00BE38C6">
        <w:rPr>
          <w:rFonts w:asciiTheme="minorHAnsi" w:hAnsiTheme="minorHAnsi" w:cstheme="minorHAnsi"/>
          <w:b/>
          <w:color w:val="FF0000"/>
        </w:rPr>
        <w:t>Méthodologie : nous appelons à votre attention que les 22 indicateurs  de la grille en rouge italique gras sont obligatoirement à renseigner dans la grille d’inspection  Ils devront être</w:t>
      </w:r>
      <w:r w:rsidR="001346B4" w:rsidRPr="00BE38C6">
        <w:rPr>
          <w:rFonts w:asciiTheme="minorHAnsi" w:hAnsiTheme="minorHAnsi" w:cstheme="minorHAnsi"/>
          <w:b/>
          <w:color w:val="FF0000"/>
        </w:rPr>
        <w:t xml:space="preserve"> remonté à l’ANSM dans la grille des indicateurs pour la synthèse nationale.</w:t>
      </w:r>
    </w:p>
    <w:p w14:paraId="64BBF60E" w14:textId="77777777" w:rsidR="00DE5ACD" w:rsidRPr="00DE5ACD" w:rsidRDefault="00DE5ACD" w:rsidP="00BA007D">
      <w:pPr>
        <w:rPr>
          <w:rFonts w:asciiTheme="minorHAnsi" w:hAnsiTheme="minorHAnsi" w:cstheme="minorHAnsi"/>
          <w:b/>
          <w:color w:val="FF0000"/>
          <w:u w:val="single"/>
        </w:rPr>
      </w:pPr>
    </w:p>
    <w:p w14:paraId="24E17011" w14:textId="77777777" w:rsidR="00BA7CA0" w:rsidRPr="00446DA1" w:rsidRDefault="00BA7CA0" w:rsidP="00BA7CA0">
      <w:pPr>
        <w:pStyle w:val="Titre"/>
        <w:pBdr>
          <w:left w:val="single" w:sz="4" w:space="4" w:color="auto"/>
        </w:pBdr>
        <w:shd w:val="clear" w:color="auto" w:fill="D9D9D9"/>
        <w:rPr>
          <w:color w:val="000000" w:themeColor="text1"/>
          <w:sz w:val="24"/>
          <w:szCs w:val="20"/>
        </w:rPr>
      </w:pPr>
      <w:r w:rsidRPr="00446DA1">
        <w:rPr>
          <w:color w:val="000000" w:themeColor="text1"/>
          <w:sz w:val="24"/>
          <w:szCs w:val="20"/>
        </w:rPr>
        <w:t>RÉFÉRENTIELS JURIDIQUES</w:t>
      </w:r>
    </w:p>
    <w:p w14:paraId="5BE054A8" w14:textId="77777777" w:rsidR="00B339E7" w:rsidRDefault="00B339E7" w:rsidP="00BA007D">
      <w:pPr>
        <w:rPr>
          <w:rFonts w:asciiTheme="minorHAnsi" w:hAnsiTheme="minorHAnsi" w:cstheme="minorHAnsi"/>
          <w:b/>
        </w:rPr>
      </w:pPr>
    </w:p>
    <w:p w14:paraId="1643EC4C" w14:textId="77777777" w:rsidR="00BA7CA0" w:rsidRPr="00446DA1" w:rsidRDefault="00BA7CA0" w:rsidP="00D3239F">
      <w:pPr>
        <w:jc w:val="both"/>
        <w:rPr>
          <w:rFonts w:ascii="Arial" w:hAnsi="Arial" w:cs="Arial"/>
          <w:color w:val="000000" w:themeColor="text1"/>
          <w:sz w:val="20"/>
          <w:szCs w:val="20"/>
        </w:rPr>
      </w:pPr>
      <w:r w:rsidRPr="00446DA1">
        <w:rPr>
          <w:rFonts w:ascii="Arial" w:hAnsi="Arial" w:cs="Arial"/>
          <w:color w:val="000000" w:themeColor="text1"/>
          <w:sz w:val="20"/>
          <w:szCs w:val="20"/>
        </w:rPr>
        <w:t>Code de la santé publique (CSP).</w:t>
      </w:r>
    </w:p>
    <w:p w14:paraId="3B15814D" w14:textId="3E0745C5" w:rsidR="00BA7CA0" w:rsidRPr="00446DA1" w:rsidRDefault="00BA7CA0" w:rsidP="00D3239F">
      <w:pPr>
        <w:jc w:val="both"/>
        <w:rPr>
          <w:rFonts w:ascii="Arial" w:hAnsi="Arial" w:cs="Arial"/>
          <w:color w:val="000000" w:themeColor="text1"/>
          <w:sz w:val="20"/>
          <w:szCs w:val="20"/>
        </w:rPr>
      </w:pPr>
      <w:r w:rsidRPr="00446DA1">
        <w:rPr>
          <w:rFonts w:ascii="Arial" w:hAnsi="Arial" w:cs="Arial"/>
          <w:color w:val="000000" w:themeColor="text1"/>
          <w:sz w:val="20"/>
          <w:szCs w:val="20"/>
        </w:rPr>
        <w:t>Bonnes Pratiques de Préparations (BPP</w:t>
      </w:r>
      <w:r w:rsidR="00D3239F" w:rsidRPr="00446DA1">
        <w:rPr>
          <w:rFonts w:ascii="Arial" w:hAnsi="Arial" w:cs="Arial"/>
          <w:color w:val="000000" w:themeColor="text1"/>
          <w:sz w:val="20"/>
          <w:szCs w:val="20"/>
        </w:rPr>
        <w:t>), publiées le 20 septembre 2023</w:t>
      </w:r>
    </w:p>
    <w:p w14:paraId="7624D217" w14:textId="22DE4D51" w:rsidR="00F870DC" w:rsidRPr="00446DA1" w:rsidRDefault="00F870DC" w:rsidP="00D3239F">
      <w:pPr>
        <w:jc w:val="both"/>
        <w:rPr>
          <w:rFonts w:ascii="Arial" w:hAnsi="Arial" w:cs="Arial"/>
          <w:color w:val="000000" w:themeColor="text1"/>
          <w:sz w:val="20"/>
          <w:szCs w:val="20"/>
        </w:rPr>
      </w:pPr>
      <w:r w:rsidRPr="00446DA1">
        <w:rPr>
          <w:rFonts w:ascii="Arial" w:hAnsi="Arial" w:cs="Arial"/>
          <w:color w:val="000000" w:themeColor="text1"/>
          <w:sz w:val="20"/>
          <w:szCs w:val="20"/>
        </w:rPr>
        <w:t>Arrêté du 14 novembre 2014 fixant la liste des préparations pouvant présenter un risque pour la santé mentionnées à l’article L. 5125-1-1 du code de la santé publique</w:t>
      </w:r>
    </w:p>
    <w:p w14:paraId="430E484E" w14:textId="77777777" w:rsidR="00BA7CA0" w:rsidRPr="00C946A2" w:rsidRDefault="00BA7CA0" w:rsidP="00BA7CA0">
      <w:pPr>
        <w:ind w:left="720"/>
        <w:rPr>
          <w:rFonts w:cs="Arial"/>
          <w:color w:val="FF0000"/>
          <w:szCs w:val="18"/>
        </w:rPr>
      </w:pPr>
    </w:p>
    <w:p w14:paraId="30853D75" w14:textId="4C9079CF" w:rsidR="00BA7CA0" w:rsidRPr="00446DA1" w:rsidRDefault="00BA7CA0" w:rsidP="00BA7CA0">
      <w:pPr>
        <w:pStyle w:val="Titre"/>
        <w:pBdr>
          <w:left w:val="single" w:sz="4" w:space="4" w:color="auto"/>
        </w:pBdr>
        <w:shd w:val="clear" w:color="auto" w:fill="D9D9D9"/>
        <w:rPr>
          <w:color w:val="000000" w:themeColor="text1"/>
          <w:szCs w:val="20"/>
        </w:rPr>
      </w:pPr>
      <w:r w:rsidRPr="00446DA1">
        <w:rPr>
          <w:color w:val="000000" w:themeColor="text1"/>
          <w:sz w:val="24"/>
          <w:szCs w:val="20"/>
        </w:rPr>
        <w:t xml:space="preserve">DOCUMENTS À </w:t>
      </w:r>
      <w:r w:rsidR="0083441E" w:rsidRPr="00446DA1">
        <w:rPr>
          <w:color w:val="000000" w:themeColor="text1"/>
          <w:sz w:val="24"/>
          <w:szCs w:val="20"/>
        </w:rPr>
        <w:t xml:space="preserve">DEMANDER </w:t>
      </w:r>
      <w:r w:rsidRPr="00446DA1">
        <w:rPr>
          <w:color w:val="000000" w:themeColor="text1"/>
          <w:sz w:val="24"/>
          <w:szCs w:val="20"/>
        </w:rPr>
        <w:t>EN AMONT DE L’INSPECTION</w:t>
      </w:r>
    </w:p>
    <w:p w14:paraId="029388E0" w14:textId="77777777" w:rsidR="00BA7CA0" w:rsidRPr="00CE03E2" w:rsidRDefault="00BA7CA0" w:rsidP="00BA7CA0">
      <w:pPr>
        <w:rPr>
          <w:rFonts w:ascii="Arial" w:hAnsi="Arial" w:cs="Arial"/>
          <w:color w:val="FF0000"/>
          <w:sz w:val="20"/>
          <w:szCs w:val="20"/>
        </w:rPr>
      </w:pPr>
    </w:p>
    <w:p w14:paraId="70F6A4E8" w14:textId="77777777" w:rsidR="00BA7CA0" w:rsidRPr="00CE03E2" w:rsidRDefault="00BA7CA0" w:rsidP="00BA7CA0">
      <w:pPr>
        <w:rPr>
          <w:rFonts w:ascii="Arial" w:hAnsi="Arial" w:cs="Arial"/>
          <w:color w:val="FF0000"/>
          <w:sz w:val="20"/>
          <w:szCs w:val="20"/>
        </w:rPr>
      </w:pPr>
    </w:p>
    <w:p w14:paraId="349D74B5" w14:textId="14D25E7A" w:rsidR="00BA7CA0" w:rsidRDefault="000A13B0" w:rsidP="008374AA">
      <w:pPr>
        <w:pStyle w:val="Paragraphedeliste"/>
        <w:numPr>
          <w:ilvl w:val="0"/>
          <w:numId w:val="11"/>
        </w:numPr>
        <w:rPr>
          <w:rFonts w:ascii="Arial" w:hAnsi="Arial" w:cs="Arial"/>
          <w:color w:val="000000" w:themeColor="text1"/>
          <w:sz w:val="20"/>
          <w:szCs w:val="20"/>
        </w:rPr>
      </w:pPr>
      <w:r>
        <w:rPr>
          <w:rFonts w:ascii="Arial" w:hAnsi="Arial" w:cs="Arial"/>
          <w:color w:val="000000" w:themeColor="text1"/>
          <w:sz w:val="20"/>
          <w:szCs w:val="20"/>
        </w:rPr>
        <w:t>B</w:t>
      </w:r>
      <w:r w:rsidR="00BA7CA0" w:rsidRPr="00446DA1">
        <w:rPr>
          <w:rFonts w:ascii="Arial" w:hAnsi="Arial" w:cs="Arial"/>
          <w:color w:val="000000" w:themeColor="text1"/>
          <w:sz w:val="20"/>
          <w:szCs w:val="20"/>
        </w:rPr>
        <w:t>ilan quantitatif annuel des préparations pouvant présenter un risque pour la santé (article R.5125-33-1 du code de la santé publique)</w:t>
      </w:r>
    </w:p>
    <w:p w14:paraId="7622221B" w14:textId="657F2371" w:rsidR="001D31D5" w:rsidRPr="00680488" w:rsidRDefault="000A13B0" w:rsidP="008374AA">
      <w:pPr>
        <w:pStyle w:val="Paragraphedeliste"/>
        <w:numPr>
          <w:ilvl w:val="0"/>
          <w:numId w:val="11"/>
        </w:numPr>
        <w:rPr>
          <w:rFonts w:ascii="Arial" w:hAnsi="Arial" w:cs="Arial"/>
          <w:sz w:val="20"/>
          <w:szCs w:val="20"/>
        </w:rPr>
      </w:pPr>
      <w:r>
        <w:rPr>
          <w:rFonts w:ascii="Arial" w:hAnsi="Arial" w:cs="Arial"/>
          <w:sz w:val="20"/>
          <w:szCs w:val="20"/>
        </w:rPr>
        <w:t>R</w:t>
      </w:r>
      <w:r w:rsidR="00971B38" w:rsidRPr="00680488">
        <w:rPr>
          <w:rFonts w:ascii="Arial" w:hAnsi="Arial" w:cs="Arial"/>
          <w:sz w:val="20"/>
          <w:szCs w:val="20"/>
        </w:rPr>
        <w:t>elevé annuel</w:t>
      </w:r>
      <w:r w:rsidR="00377750" w:rsidRPr="00680488">
        <w:rPr>
          <w:rFonts w:ascii="Arial" w:hAnsi="Arial" w:cs="Arial"/>
          <w:sz w:val="20"/>
          <w:szCs w:val="20"/>
        </w:rPr>
        <w:t xml:space="preserve"> des contrats de sous-traitance </w:t>
      </w:r>
      <w:r w:rsidR="005E6981" w:rsidRPr="00680488">
        <w:rPr>
          <w:rFonts w:ascii="Arial" w:hAnsi="Arial" w:cs="Arial"/>
          <w:sz w:val="20"/>
          <w:szCs w:val="20"/>
        </w:rPr>
        <w:t>(article R 5125-33-2 du code de la santé publique)</w:t>
      </w:r>
    </w:p>
    <w:p w14:paraId="288896D1" w14:textId="0FDACBA5" w:rsidR="00BA7CA0" w:rsidRPr="00680488" w:rsidRDefault="000A13B0" w:rsidP="008374AA">
      <w:pPr>
        <w:pStyle w:val="Paragraphedeliste"/>
        <w:numPr>
          <w:ilvl w:val="0"/>
          <w:numId w:val="11"/>
        </w:numPr>
        <w:rPr>
          <w:rFonts w:ascii="Arial" w:hAnsi="Arial" w:cs="Arial"/>
          <w:sz w:val="20"/>
          <w:szCs w:val="20"/>
        </w:rPr>
      </w:pPr>
      <w:r>
        <w:rPr>
          <w:rFonts w:ascii="Arial" w:hAnsi="Arial" w:cs="Arial"/>
          <w:sz w:val="20"/>
          <w:szCs w:val="20"/>
        </w:rPr>
        <w:t>Li</w:t>
      </w:r>
      <w:r w:rsidR="00BA7CA0" w:rsidRPr="00680488">
        <w:rPr>
          <w:rFonts w:ascii="Arial" w:hAnsi="Arial" w:cs="Arial"/>
          <w:sz w:val="20"/>
          <w:szCs w:val="20"/>
        </w:rPr>
        <w:t>st</w:t>
      </w:r>
      <w:r>
        <w:rPr>
          <w:rFonts w:ascii="Arial" w:hAnsi="Arial" w:cs="Arial"/>
          <w:sz w:val="20"/>
          <w:szCs w:val="20"/>
        </w:rPr>
        <w:t>e</w:t>
      </w:r>
      <w:r w:rsidR="00BA7CA0" w:rsidRPr="00680488">
        <w:rPr>
          <w:rFonts w:ascii="Arial" w:hAnsi="Arial" w:cs="Arial"/>
          <w:sz w:val="20"/>
          <w:szCs w:val="20"/>
        </w:rPr>
        <w:t xml:space="preserve"> des pr</w:t>
      </w:r>
      <w:r w:rsidR="00680488" w:rsidRPr="00680488">
        <w:rPr>
          <w:rFonts w:ascii="Arial" w:hAnsi="Arial" w:cs="Arial"/>
          <w:sz w:val="20"/>
          <w:szCs w:val="20"/>
        </w:rPr>
        <w:t xml:space="preserve">océdures du préparatoire (BPP </w:t>
      </w:r>
      <w:r w:rsidR="00BA7CA0" w:rsidRPr="00680488">
        <w:rPr>
          <w:rFonts w:ascii="Arial" w:hAnsi="Arial" w:cs="Arial"/>
          <w:sz w:val="20"/>
          <w:szCs w:val="20"/>
        </w:rPr>
        <w:t>4.9 et 4.13)</w:t>
      </w:r>
    </w:p>
    <w:p w14:paraId="1B0E86B3" w14:textId="77777777" w:rsidR="00BA7CA0" w:rsidRPr="00680488" w:rsidRDefault="00BA7CA0" w:rsidP="008374AA">
      <w:pPr>
        <w:pStyle w:val="Paragraphedeliste"/>
        <w:numPr>
          <w:ilvl w:val="0"/>
          <w:numId w:val="11"/>
        </w:numPr>
        <w:rPr>
          <w:rFonts w:ascii="Arial" w:hAnsi="Arial" w:cs="Arial"/>
          <w:sz w:val="20"/>
          <w:szCs w:val="20"/>
        </w:rPr>
      </w:pPr>
      <w:r w:rsidRPr="00680488">
        <w:rPr>
          <w:rFonts w:ascii="Arial" w:hAnsi="Arial" w:cs="Arial"/>
          <w:sz w:val="20"/>
          <w:szCs w:val="20"/>
        </w:rPr>
        <w:t>Un exemplaire d’un contrat de sous-traitance (BPP § 7.21, 7.23 et 7.28)</w:t>
      </w:r>
    </w:p>
    <w:p w14:paraId="4C2FF6EF" w14:textId="750A7C5C" w:rsidR="00BA7CA0" w:rsidRPr="00680488" w:rsidRDefault="000A13B0" w:rsidP="008374AA">
      <w:pPr>
        <w:pStyle w:val="Paragraphedeliste"/>
        <w:numPr>
          <w:ilvl w:val="0"/>
          <w:numId w:val="11"/>
        </w:numPr>
        <w:rPr>
          <w:rFonts w:ascii="Arial" w:hAnsi="Arial" w:cs="Arial"/>
          <w:sz w:val="20"/>
          <w:szCs w:val="20"/>
        </w:rPr>
      </w:pPr>
      <w:r>
        <w:rPr>
          <w:rFonts w:ascii="Arial" w:hAnsi="Arial" w:cs="Arial"/>
          <w:sz w:val="20"/>
          <w:szCs w:val="20"/>
        </w:rPr>
        <w:t>L</w:t>
      </w:r>
      <w:r w:rsidR="00BA7CA0" w:rsidRPr="00680488">
        <w:rPr>
          <w:rFonts w:ascii="Arial" w:hAnsi="Arial" w:cs="Arial"/>
          <w:sz w:val="20"/>
          <w:szCs w:val="20"/>
        </w:rPr>
        <w:t>ist</w:t>
      </w:r>
      <w:r>
        <w:rPr>
          <w:rFonts w:ascii="Arial" w:hAnsi="Arial" w:cs="Arial"/>
          <w:sz w:val="20"/>
          <w:szCs w:val="20"/>
        </w:rPr>
        <w:t>e</w:t>
      </w:r>
      <w:r w:rsidR="00BA7CA0" w:rsidRPr="00680488">
        <w:rPr>
          <w:rFonts w:ascii="Arial" w:hAnsi="Arial" w:cs="Arial"/>
          <w:sz w:val="20"/>
          <w:szCs w:val="20"/>
        </w:rPr>
        <w:t xml:space="preserve"> des matières premières à usage pharmaceutique (MPUP)</w:t>
      </w:r>
      <w:r w:rsidR="009820FB" w:rsidRPr="00680488">
        <w:rPr>
          <w:rFonts w:ascii="Arial" w:hAnsi="Arial" w:cs="Arial"/>
          <w:sz w:val="20"/>
          <w:szCs w:val="20"/>
        </w:rPr>
        <w:t xml:space="preserve"> en </w:t>
      </w:r>
      <w:r w:rsidR="00680488" w:rsidRPr="00680488">
        <w:rPr>
          <w:rFonts w:ascii="Arial" w:hAnsi="Arial" w:cs="Arial"/>
          <w:sz w:val="20"/>
          <w:szCs w:val="20"/>
        </w:rPr>
        <w:t>stock (fabricant, distributeur</w:t>
      </w:r>
      <w:r w:rsidR="009820FB" w:rsidRPr="00680488">
        <w:rPr>
          <w:rFonts w:ascii="Arial" w:hAnsi="Arial" w:cs="Arial"/>
          <w:sz w:val="20"/>
          <w:szCs w:val="20"/>
        </w:rPr>
        <w:t>)</w:t>
      </w:r>
      <w:r w:rsidR="00847E68" w:rsidRPr="00680488">
        <w:rPr>
          <w:rFonts w:ascii="Arial" w:hAnsi="Arial" w:cs="Arial"/>
          <w:sz w:val="20"/>
          <w:szCs w:val="20"/>
        </w:rPr>
        <w:t xml:space="preserve"> </w:t>
      </w:r>
      <w:r w:rsidR="00680488" w:rsidRPr="00680488">
        <w:rPr>
          <w:rFonts w:ascii="Arial" w:hAnsi="Arial" w:cs="Arial"/>
          <w:sz w:val="20"/>
          <w:szCs w:val="20"/>
        </w:rPr>
        <w:t>et</w:t>
      </w:r>
      <w:r w:rsidR="00E811F1" w:rsidRPr="00680488">
        <w:rPr>
          <w:rFonts w:ascii="Arial" w:hAnsi="Arial" w:cs="Arial"/>
          <w:sz w:val="20"/>
          <w:szCs w:val="20"/>
        </w:rPr>
        <w:t xml:space="preserve"> leur catégorie (1, 2 ou 3 selon </w:t>
      </w:r>
      <w:r w:rsidR="00EA4232" w:rsidRPr="00680488">
        <w:rPr>
          <w:rFonts w:ascii="Arial" w:hAnsi="Arial" w:cs="Arial"/>
          <w:sz w:val="20"/>
          <w:szCs w:val="20"/>
        </w:rPr>
        <w:t>l</w:t>
      </w:r>
      <w:r w:rsidR="00E811F1" w:rsidRPr="00680488">
        <w:rPr>
          <w:rFonts w:ascii="Arial" w:hAnsi="Arial" w:cs="Arial"/>
          <w:sz w:val="20"/>
          <w:szCs w:val="20"/>
        </w:rPr>
        <w:t>‘annexe III</w:t>
      </w:r>
      <w:r w:rsidR="00680488" w:rsidRPr="00680488">
        <w:rPr>
          <w:rFonts w:ascii="Arial" w:hAnsi="Arial" w:cs="Arial"/>
          <w:sz w:val="20"/>
          <w:szCs w:val="20"/>
        </w:rPr>
        <w:t xml:space="preserve"> des BPP</w:t>
      </w:r>
      <w:r w:rsidR="00E811F1" w:rsidRPr="00680488">
        <w:rPr>
          <w:rFonts w:ascii="Arial" w:hAnsi="Arial" w:cs="Arial"/>
          <w:sz w:val="20"/>
          <w:szCs w:val="20"/>
        </w:rPr>
        <w:t>)</w:t>
      </w:r>
    </w:p>
    <w:p w14:paraId="6903C08E" w14:textId="2328C5DD" w:rsidR="000129F5" w:rsidRPr="00680488" w:rsidRDefault="000129F5" w:rsidP="008374AA">
      <w:pPr>
        <w:pStyle w:val="Paragraphedeliste"/>
        <w:numPr>
          <w:ilvl w:val="0"/>
          <w:numId w:val="11"/>
        </w:numPr>
        <w:rPr>
          <w:rFonts w:ascii="Arial" w:hAnsi="Arial" w:cs="Arial"/>
          <w:sz w:val="20"/>
          <w:szCs w:val="20"/>
        </w:rPr>
      </w:pPr>
      <w:r w:rsidRPr="00680488">
        <w:rPr>
          <w:rFonts w:ascii="Arial" w:hAnsi="Arial" w:cs="Arial"/>
          <w:sz w:val="20"/>
          <w:szCs w:val="20"/>
        </w:rPr>
        <w:t xml:space="preserve">Liste </w:t>
      </w:r>
      <w:r w:rsidR="00680488" w:rsidRPr="00680488">
        <w:rPr>
          <w:rFonts w:ascii="Arial" w:hAnsi="Arial" w:cs="Arial"/>
          <w:sz w:val="20"/>
          <w:szCs w:val="20"/>
        </w:rPr>
        <w:t xml:space="preserve">du </w:t>
      </w:r>
      <w:r w:rsidRPr="00680488">
        <w:rPr>
          <w:rFonts w:ascii="Arial" w:hAnsi="Arial" w:cs="Arial"/>
          <w:sz w:val="20"/>
          <w:szCs w:val="20"/>
        </w:rPr>
        <w:t>matériel de fabrication et de contrôle (HPLC, hotte, mélangeur …)</w:t>
      </w:r>
    </w:p>
    <w:p w14:paraId="1AFBF554" w14:textId="2E51CECF" w:rsidR="00680488" w:rsidRPr="00680488" w:rsidRDefault="000A13B0" w:rsidP="00680488">
      <w:pPr>
        <w:pStyle w:val="Paragraphedeliste"/>
        <w:numPr>
          <w:ilvl w:val="0"/>
          <w:numId w:val="11"/>
        </w:numPr>
        <w:rPr>
          <w:rFonts w:ascii="Arial" w:hAnsi="Arial" w:cs="Arial"/>
          <w:sz w:val="20"/>
          <w:szCs w:val="20"/>
        </w:rPr>
      </w:pPr>
      <w:r>
        <w:rPr>
          <w:rFonts w:ascii="Arial" w:hAnsi="Arial" w:cs="Arial"/>
          <w:sz w:val="20"/>
          <w:szCs w:val="20"/>
        </w:rPr>
        <w:t>O</w:t>
      </w:r>
      <w:r w:rsidR="00680488" w:rsidRPr="00680488">
        <w:rPr>
          <w:rFonts w:ascii="Arial" w:hAnsi="Arial" w:cs="Arial"/>
          <w:sz w:val="20"/>
          <w:szCs w:val="20"/>
        </w:rPr>
        <w:t>rganigramme présentant les liens hiérarchiques et fonctionnels du secteur de préparation et de contrôle (BPP 2.8)</w:t>
      </w:r>
    </w:p>
    <w:p w14:paraId="4C4BF503" w14:textId="28E3E9D1" w:rsidR="006E3A1B" w:rsidRPr="00680488" w:rsidRDefault="006E3A1B" w:rsidP="008374AA">
      <w:pPr>
        <w:pStyle w:val="Paragraphedeliste"/>
        <w:numPr>
          <w:ilvl w:val="0"/>
          <w:numId w:val="11"/>
        </w:numPr>
        <w:rPr>
          <w:rFonts w:ascii="Arial" w:hAnsi="Arial" w:cs="Arial"/>
          <w:sz w:val="20"/>
          <w:szCs w:val="20"/>
        </w:rPr>
      </w:pPr>
      <w:r w:rsidRPr="00680488">
        <w:rPr>
          <w:rFonts w:ascii="Arial" w:hAnsi="Arial" w:cs="Arial"/>
          <w:sz w:val="20"/>
          <w:szCs w:val="20"/>
        </w:rPr>
        <w:t xml:space="preserve">Liste du personnel de la pharmacie (nom prénom qualification, temps de présence, temps consacré aux préparations en ETP) </w:t>
      </w:r>
    </w:p>
    <w:p w14:paraId="19036263" w14:textId="67B5D5D6" w:rsidR="006E3A1B" w:rsidRPr="00680488" w:rsidRDefault="006E3A1B" w:rsidP="008374AA">
      <w:pPr>
        <w:pStyle w:val="Paragraphedeliste"/>
        <w:numPr>
          <w:ilvl w:val="0"/>
          <w:numId w:val="11"/>
        </w:numPr>
        <w:rPr>
          <w:rFonts w:ascii="Arial" w:hAnsi="Arial" w:cs="Arial"/>
          <w:sz w:val="20"/>
          <w:szCs w:val="20"/>
        </w:rPr>
      </w:pPr>
      <w:r w:rsidRPr="00680488">
        <w:rPr>
          <w:rFonts w:ascii="Arial" w:hAnsi="Arial" w:cs="Arial"/>
          <w:sz w:val="20"/>
          <w:szCs w:val="20"/>
        </w:rPr>
        <w:t>Procédure d’habillage</w:t>
      </w:r>
    </w:p>
    <w:p w14:paraId="31E231D4" w14:textId="77777777" w:rsidR="006E3A1B" w:rsidRPr="00680488" w:rsidRDefault="006E3A1B" w:rsidP="008374AA">
      <w:pPr>
        <w:pStyle w:val="Paragraphedeliste"/>
        <w:numPr>
          <w:ilvl w:val="0"/>
          <w:numId w:val="11"/>
        </w:numPr>
        <w:rPr>
          <w:rFonts w:ascii="Arial" w:hAnsi="Arial" w:cs="Arial"/>
          <w:sz w:val="20"/>
          <w:szCs w:val="20"/>
        </w:rPr>
      </w:pPr>
      <w:r w:rsidRPr="00680488">
        <w:rPr>
          <w:rFonts w:ascii="Arial" w:hAnsi="Arial" w:cs="Arial"/>
          <w:sz w:val="20"/>
          <w:szCs w:val="20"/>
        </w:rPr>
        <w:t>Plan du préparatoire avec les différentes zones ISO et emplacement des principaux équipements</w:t>
      </w:r>
    </w:p>
    <w:p w14:paraId="248266AE" w14:textId="77777777" w:rsidR="00ED2A9A" w:rsidRPr="00680488" w:rsidRDefault="00ED2A9A" w:rsidP="00022D8E">
      <w:pPr>
        <w:pStyle w:val="Paragraphedeliste"/>
        <w:ind w:left="720"/>
        <w:rPr>
          <w:rFonts w:ascii="Arial" w:hAnsi="Arial" w:cs="Arial"/>
          <w:sz w:val="20"/>
          <w:szCs w:val="20"/>
        </w:rPr>
      </w:pPr>
    </w:p>
    <w:p w14:paraId="7795151D" w14:textId="77777777" w:rsidR="00BA7CA0" w:rsidRPr="00CE03E2" w:rsidRDefault="00BA7CA0" w:rsidP="00BA007D">
      <w:pPr>
        <w:rPr>
          <w:rFonts w:ascii="Arial" w:hAnsi="Arial" w:cs="Arial"/>
          <w:b/>
          <w:sz w:val="20"/>
          <w:szCs w:val="20"/>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701"/>
        <w:gridCol w:w="5800"/>
        <w:gridCol w:w="862"/>
        <w:gridCol w:w="709"/>
        <w:gridCol w:w="5245"/>
      </w:tblGrid>
      <w:tr w:rsidR="00CA4E9E" w:rsidRPr="00CE03E2" w14:paraId="0DC2B3C0" w14:textId="77777777" w:rsidTr="001477D8">
        <w:tc>
          <w:tcPr>
            <w:tcW w:w="851" w:type="dxa"/>
            <w:shd w:val="clear" w:color="auto" w:fill="FF99CC"/>
          </w:tcPr>
          <w:p w14:paraId="10CC7C52" w14:textId="77777777" w:rsidR="00CA4E9E" w:rsidRPr="00CE03E2" w:rsidRDefault="00CA4E9E" w:rsidP="00446DA1">
            <w:pPr>
              <w:rPr>
                <w:rFonts w:ascii="Arial" w:hAnsi="Arial" w:cs="Arial"/>
                <w:b/>
                <w:sz w:val="20"/>
                <w:szCs w:val="20"/>
              </w:rPr>
            </w:pPr>
          </w:p>
        </w:tc>
        <w:tc>
          <w:tcPr>
            <w:tcW w:w="14317" w:type="dxa"/>
            <w:gridSpan w:val="5"/>
            <w:shd w:val="clear" w:color="auto" w:fill="FF99CC"/>
          </w:tcPr>
          <w:p w14:paraId="481CA3BF" w14:textId="57451892" w:rsidR="00CA4E9E" w:rsidRPr="00CE03E2" w:rsidRDefault="00CA4E9E" w:rsidP="00446DA1">
            <w:pPr>
              <w:rPr>
                <w:rFonts w:ascii="Arial" w:hAnsi="Arial" w:cs="Arial"/>
                <w:b/>
                <w:sz w:val="20"/>
                <w:szCs w:val="20"/>
              </w:rPr>
            </w:pPr>
            <w:r w:rsidRPr="00CE03E2">
              <w:rPr>
                <w:rFonts w:ascii="Arial" w:hAnsi="Arial" w:cs="Arial"/>
                <w:b/>
                <w:sz w:val="20"/>
                <w:szCs w:val="20"/>
              </w:rPr>
              <w:t>Renseignements administratif</w:t>
            </w:r>
            <w:r>
              <w:rPr>
                <w:rFonts w:ascii="Arial" w:hAnsi="Arial" w:cs="Arial"/>
                <w:b/>
                <w:sz w:val="20"/>
                <w:szCs w:val="20"/>
              </w:rPr>
              <w:t xml:space="preserve">s </w:t>
            </w:r>
            <w:r w:rsidRPr="00CE03E2">
              <w:rPr>
                <w:rFonts w:ascii="Arial" w:hAnsi="Arial" w:cs="Arial"/>
                <w:b/>
                <w:sz w:val="20"/>
                <w:szCs w:val="20"/>
              </w:rPr>
              <w:t xml:space="preserve"> </w:t>
            </w:r>
          </w:p>
        </w:tc>
      </w:tr>
      <w:tr w:rsidR="00CA4E9E" w:rsidRPr="00CE03E2" w14:paraId="4778B644" w14:textId="77777777" w:rsidTr="001477D8">
        <w:trPr>
          <w:trHeight w:val="355"/>
        </w:trPr>
        <w:tc>
          <w:tcPr>
            <w:tcW w:w="851" w:type="dxa"/>
          </w:tcPr>
          <w:p w14:paraId="58B1FAC2" w14:textId="77777777" w:rsidR="00CA4E9E" w:rsidRPr="00CE03E2" w:rsidRDefault="00CA4E9E" w:rsidP="00BA007D">
            <w:pPr>
              <w:rPr>
                <w:rFonts w:ascii="Arial" w:hAnsi="Arial" w:cs="Arial"/>
                <w:sz w:val="20"/>
                <w:szCs w:val="20"/>
              </w:rPr>
            </w:pPr>
          </w:p>
        </w:tc>
        <w:tc>
          <w:tcPr>
            <w:tcW w:w="7501" w:type="dxa"/>
            <w:gridSpan w:val="2"/>
          </w:tcPr>
          <w:p w14:paraId="01768CAB" w14:textId="0FCA231E" w:rsidR="00CA4E9E" w:rsidRPr="00CE03E2" w:rsidRDefault="00CA4E9E" w:rsidP="00BA007D">
            <w:pPr>
              <w:rPr>
                <w:rFonts w:ascii="Arial" w:hAnsi="Arial" w:cs="Arial"/>
                <w:sz w:val="20"/>
                <w:szCs w:val="20"/>
              </w:rPr>
            </w:pPr>
            <w:r w:rsidRPr="00CE03E2">
              <w:rPr>
                <w:rFonts w:ascii="Arial" w:hAnsi="Arial" w:cs="Arial"/>
                <w:sz w:val="20"/>
                <w:szCs w:val="20"/>
              </w:rPr>
              <w:t>Date de l'inspection</w:t>
            </w:r>
          </w:p>
        </w:tc>
        <w:tc>
          <w:tcPr>
            <w:tcW w:w="6816" w:type="dxa"/>
            <w:gridSpan w:val="3"/>
          </w:tcPr>
          <w:p w14:paraId="3BFF2D46" w14:textId="77777777" w:rsidR="00CA4E9E" w:rsidRPr="00CE03E2" w:rsidRDefault="00CA4E9E" w:rsidP="00C606DF">
            <w:pPr>
              <w:rPr>
                <w:rFonts w:ascii="Arial" w:hAnsi="Arial" w:cs="Arial"/>
                <w:sz w:val="20"/>
                <w:szCs w:val="20"/>
              </w:rPr>
            </w:pPr>
          </w:p>
        </w:tc>
      </w:tr>
      <w:tr w:rsidR="00CA4E9E" w:rsidRPr="00CE03E2" w14:paraId="7A0BEE96" w14:textId="77777777" w:rsidTr="001477D8">
        <w:tc>
          <w:tcPr>
            <w:tcW w:w="851" w:type="dxa"/>
          </w:tcPr>
          <w:p w14:paraId="41409FE2" w14:textId="77777777" w:rsidR="00CA4E9E" w:rsidRPr="00CE03E2" w:rsidRDefault="00CA4E9E" w:rsidP="00BA007D">
            <w:pPr>
              <w:rPr>
                <w:rFonts w:ascii="Arial" w:hAnsi="Arial" w:cs="Arial"/>
                <w:sz w:val="20"/>
                <w:szCs w:val="20"/>
              </w:rPr>
            </w:pPr>
          </w:p>
        </w:tc>
        <w:tc>
          <w:tcPr>
            <w:tcW w:w="7501" w:type="dxa"/>
            <w:gridSpan w:val="2"/>
          </w:tcPr>
          <w:p w14:paraId="7CF519DA" w14:textId="3EEDBB8B" w:rsidR="00CA4E9E" w:rsidRPr="00CE03E2" w:rsidRDefault="00CA4E9E" w:rsidP="00BA007D">
            <w:pPr>
              <w:rPr>
                <w:rFonts w:ascii="Arial" w:hAnsi="Arial" w:cs="Arial"/>
                <w:sz w:val="20"/>
                <w:szCs w:val="20"/>
              </w:rPr>
            </w:pPr>
            <w:r w:rsidRPr="00CE03E2">
              <w:rPr>
                <w:rFonts w:ascii="Arial" w:hAnsi="Arial" w:cs="Arial"/>
                <w:sz w:val="20"/>
                <w:szCs w:val="20"/>
              </w:rPr>
              <w:t>Pharmacien(s) inspecteur(s) de santé publique</w:t>
            </w:r>
          </w:p>
        </w:tc>
        <w:tc>
          <w:tcPr>
            <w:tcW w:w="6816" w:type="dxa"/>
            <w:gridSpan w:val="3"/>
          </w:tcPr>
          <w:p w14:paraId="61EDC784" w14:textId="77777777" w:rsidR="00CA4E9E" w:rsidRPr="00CE03E2" w:rsidRDefault="00CA4E9E" w:rsidP="00BA007D">
            <w:pPr>
              <w:rPr>
                <w:rFonts w:ascii="Arial" w:hAnsi="Arial" w:cs="Arial"/>
                <w:sz w:val="20"/>
                <w:szCs w:val="20"/>
              </w:rPr>
            </w:pPr>
          </w:p>
        </w:tc>
      </w:tr>
      <w:tr w:rsidR="00CA4E9E" w:rsidRPr="00CE03E2" w14:paraId="60C2BFD7" w14:textId="77777777" w:rsidTr="001477D8">
        <w:tc>
          <w:tcPr>
            <w:tcW w:w="851" w:type="dxa"/>
          </w:tcPr>
          <w:p w14:paraId="7C3CA3AD" w14:textId="77777777" w:rsidR="00CA4E9E" w:rsidRPr="00CE03E2" w:rsidRDefault="00CA4E9E" w:rsidP="00CE03E2">
            <w:pPr>
              <w:rPr>
                <w:rFonts w:ascii="Arial" w:hAnsi="Arial" w:cs="Arial"/>
                <w:sz w:val="20"/>
                <w:szCs w:val="20"/>
              </w:rPr>
            </w:pPr>
          </w:p>
        </w:tc>
        <w:tc>
          <w:tcPr>
            <w:tcW w:w="7501" w:type="dxa"/>
            <w:gridSpan w:val="2"/>
          </w:tcPr>
          <w:p w14:paraId="560986DD" w14:textId="67427984" w:rsidR="00CA4E9E" w:rsidRPr="00CE03E2" w:rsidRDefault="00CA4E9E" w:rsidP="00CE03E2">
            <w:pPr>
              <w:rPr>
                <w:rFonts w:ascii="Arial" w:hAnsi="Arial" w:cs="Arial"/>
                <w:sz w:val="20"/>
                <w:szCs w:val="20"/>
              </w:rPr>
            </w:pPr>
            <w:r w:rsidRPr="00CE03E2">
              <w:rPr>
                <w:rFonts w:ascii="Arial" w:hAnsi="Arial" w:cs="Arial"/>
                <w:sz w:val="20"/>
                <w:szCs w:val="20"/>
              </w:rPr>
              <w:t>Nom de l'établissement</w:t>
            </w:r>
          </w:p>
        </w:tc>
        <w:tc>
          <w:tcPr>
            <w:tcW w:w="6816" w:type="dxa"/>
            <w:gridSpan w:val="3"/>
          </w:tcPr>
          <w:p w14:paraId="4687BF4D" w14:textId="77777777" w:rsidR="00CA4E9E" w:rsidRPr="00CE03E2" w:rsidRDefault="00CA4E9E" w:rsidP="00C606DF">
            <w:pPr>
              <w:rPr>
                <w:rFonts w:ascii="Arial" w:hAnsi="Arial" w:cs="Arial"/>
                <w:sz w:val="20"/>
                <w:szCs w:val="20"/>
              </w:rPr>
            </w:pPr>
          </w:p>
        </w:tc>
      </w:tr>
      <w:tr w:rsidR="00CA4E9E" w:rsidRPr="00CE03E2" w14:paraId="50047ACE" w14:textId="77777777" w:rsidTr="001477D8">
        <w:trPr>
          <w:trHeight w:val="237"/>
        </w:trPr>
        <w:tc>
          <w:tcPr>
            <w:tcW w:w="851" w:type="dxa"/>
          </w:tcPr>
          <w:p w14:paraId="2C7EF69B" w14:textId="77777777" w:rsidR="00CA4E9E" w:rsidRPr="000E3F52" w:rsidRDefault="00CA4E9E" w:rsidP="00680488">
            <w:pPr>
              <w:rPr>
                <w:rFonts w:ascii="Arial" w:hAnsi="Arial" w:cs="Arial"/>
                <w:sz w:val="20"/>
                <w:szCs w:val="20"/>
              </w:rPr>
            </w:pPr>
          </w:p>
        </w:tc>
        <w:tc>
          <w:tcPr>
            <w:tcW w:w="7501" w:type="dxa"/>
            <w:gridSpan w:val="2"/>
          </w:tcPr>
          <w:p w14:paraId="2A469743" w14:textId="3D60252D" w:rsidR="00CA4E9E" w:rsidRPr="000E3F52" w:rsidRDefault="00CA4E9E" w:rsidP="00680488">
            <w:pPr>
              <w:rPr>
                <w:rFonts w:ascii="Arial" w:hAnsi="Arial" w:cs="Arial"/>
                <w:sz w:val="20"/>
                <w:szCs w:val="20"/>
              </w:rPr>
            </w:pPr>
            <w:r w:rsidRPr="000E3F52">
              <w:rPr>
                <w:rFonts w:ascii="Arial" w:hAnsi="Arial" w:cs="Arial"/>
                <w:sz w:val="20"/>
                <w:szCs w:val="20"/>
              </w:rPr>
              <w:t xml:space="preserve">Adresse de l'établissement </w:t>
            </w:r>
          </w:p>
        </w:tc>
        <w:tc>
          <w:tcPr>
            <w:tcW w:w="6816" w:type="dxa"/>
            <w:gridSpan w:val="3"/>
          </w:tcPr>
          <w:p w14:paraId="7125BE5A" w14:textId="77777777" w:rsidR="00CA4E9E" w:rsidRPr="00CE03E2" w:rsidRDefault="00CA4E9E" w:rsidP="00BA007D">
            <w:pPr>
              <w:rPr>
                <w:rFonts w:ascii="Arial" w:hAnsi="Arial" w:cs="Arial"/>
                <w:sz w:val="20"/>
                <w:szCs w:val="20"/>
              </w:rPr>
            </w:pPr>
          </w:p>
        </w:tc>
      </w:tr>
      <w:tr w:rsidR="00CA4E9E" w:rsidRPr="00CE03E2" w14:paraId="60A55333" w14:textId="77777777" w:rsidTr="001477D8">
        <w:tc>
          <w:tcPr>
            <w:tcW w:w="851" w:type="dxa"/>
          </w:tcPr>
          <w:p w14:paraId="05F49EAE" w14:textId="77777777" w:rsidR="00CA4E9E" w:rsidRPr="000E3F52" w:rsidRDefault="00CA4E9E" w:rsidP="00680488">
            <w:pPr>
              <w:rPr>
                <w:rFonts w:ascii="Arial" w:hAnsi="Arial" w:cs="Arial"/>
                <w:sz w:val="20"/>
                <w:szCs w:val="20"/>
              </w:rPr>
            </w:pPr>
          </w:p>
        </w:tc>
        <w:tc>
          <w:tcPr>
            <w:tcW w:w="7501" w:type="dxa"/>
            <w:gridSpan w:val="2"/>
          </w:tcPr>
          <w:p w14:paraId="6365EE8B" w14:textId="1DC7682F" w:rsidR="00CA4E9E" w:rsidRDefault="00CA4E9E" w:rsidP="00680488">
            <w:pPr>
              <w:rPr>
                <w:rFonts w:ascii="Arial" w:hAnsi="Arial" w:cs="Arial"/>
                <w:sz w:val="20"/>
                <w:szCs w:val="20"/>
              </w:rPr>
            </w:pPr>
            <w:r w:rsidRPr="000E3F52">
              <w:rPr>
                <w:rFonts w:ascii="Arial" w:hAnsi="Arial" w:cs="Arial"/>
                <w:sz w:val="20"/>
                <w:szCs w:val="20"/>
              </w:rPr>
              <w:t>Téléphone /courriel/site internet</w:t>
            </w:r>
          </w:p>
          <w:p w14:paraId="13370332" w14:textId="6B655E90" w:rsidR="00CA4E9E" w:rsidRPr="000E3F52" w:rsidRDefault="00CA4E9E" w:rsidP="00600367">
            <w:pPr>
              <w:rPr>
                <w:rFonts w:ascii="Arial" w:hAnsi="Arial" w:cs="Arial"/>
                <w:sz w:val="20"/>
                <w:szCs w:val="20"/>
              </w:rPr>
            </w:pPr>
          </w:p>
        </w:tc>
        <w:tc>
          <w:tcPr>
            <w:tcW w:w="6816" w:type="dxa"/>
            <w:gridSpan w:val="3"/>
          </w:tcPr>
          <w:p w14:paraId="40824532" w14:textId="77777777" w:rsidR="00CA4E9E" w:rsidRPr="00CE03E2" w:rsidRDefault="00CA4E9E" w:rsidP="00600367">
            <w:pPr>
              <w:rPr>
                <w:rFonts w:ascii="Arial" w:hAnsi="Arial" w:cs="Arial"/>
                <w:sz w:val="20"/>
                <w:szCs w:val="20"/>
              </w:rPr>
            </w:pPr>
          </w:p>
        </w:tc>
      </w:tr>
      <w:tr w:rsidR="00CA4E9E" w:rsidRPr="00CE03E2" w14:paraId="4BF6DCB8" w14:textId="77777777" w:rsidTr="001477D8">
        <w:tc>
          <w:tcPr>
            <w:tcW w:w="851" w:type="dxa"/>
          </w:tcPr>
          <w:p w14:paraId="62EC7B5F" w14:textId="77777777" w:rsidR="00CA4E9E" w:rsidRPr="003E665F" w:rsidRDefault="00CA4E9E" w:rsidP="00600367">
            <w:pPr>
              <w:rPr>
                <w:rFonts w:ascii="Arial" w:hAnsi="Arial" w:cs="Arial"/>
                <w:b/>
                <w:i/>
                <w:color w:val="FF0000"/>
                <w:sz w:val="20"/>
                <w:szCs w:val="20"/>
              </w:rPr>
            </w:pPr>
          </w:p>
        </w:tc>
        <w:tc>
          <w:tcPr>
            <w:tcW w:w="7501" w:type="dxa"/>
            <w:gridSpan w:val="2"/>
            <w:vAlign w:val="center"/>
          </w:tcPr>
          <w:p w14:paraId="3403E75D" w14:textId="14783741" w:rsidR="00CA4E9E" w:rsidRPr="003E665F" w:rsidRDefault="00CA4E9E" w:rsidP="00600367">
            <w:pPr>
              <w:rPr>
                <w:rFonts w:ascii="Arial" w:hAnsi="Arial" w:cs="Arial"/>
                <w:b/>
                <w:i/>
                <w:color w:val="FF0000"/>
                <w:sz w:val="20"/>
                <w:szCs w:val="20"/>
              </w:rPr>
            </w:pPr>
          </w:p>
          <w:p w14:paraId="14CF9E73" w14:textId="77777777" w:rsidR="00CA4E9E" w:rsidRDefault="00CA4E9E" w:rsidP="00600367">
            <w:pPr>
              <w:rPr>
                <w:rFonts w:ascii="Arial" w:hAnsi="Arial" w:cs="Arial"/>
                <w:b/>
                <w:i/>
                <w:sz w:val="20"/>
                <w:szCs w:val="20"/>
              </w:rPr>
            </w:pPr>
            <w:r w:rsidRPr="00416A36">
              <w:rPr>
                <w:rFonts w:ascii="Arial" w:hAnsi="Arial" w:cs="Arial"/>
                <w:b/>
                <w:i/>
                <w:sz w:val="20"/>
                <w:szCs w:val="20"/>
              </w:rPr>
              <w:t>ACTIVITÉS AUTORISÉES</w:t>
            </w:r>
          </w:p>
          <w:p w14:paraId="774D3BD8" w14:textId="77777777" w:rsidR="00CA4E9E" w:rsidRPr="00416A36" w:rsidRDefault="00CA4E9E" w:rsidP="00600367">
            <w:pPr>
              <w:rPr>
                <w:rFonts w:ascii="Arial" w:hAnsi="Arial" w:cs="Arial"/>
                <w:b/>
                <w:i/>
                <w:sz w:val="20"/>
                <w:szCs w:val="20"/>
              </w:rPr>
            </w:pPr>
          </w:p>
          <w:p w14:paraId="6435530A" w14:textId="77777777" w:rsidR="00CA4E9E" w:rsidRPr="00416A36" w:rsidRDefault="00CA4E9E" w:rsidP="00600367">
            <w:pPr>
              <w:rPr>
                <w:rFonts w:ascii="Arial" w:hAnsi="Arial" w:cs="Arial"/>
                <w:i/>
                <w:sz w:val="20"/>
                <w:szCs w:val="20"/>
              </w:rPr>
            </w:pPr>
            <w:r w:rsidRPr="00416A36">
              <w:rPr>
                <w:rFonts w:ascii="Arial" w:hAnsi="Arial" w:cs="Arial"/>
                <w:b/>
                <w:bCs/>
                <w:i/>
                <w:sz w:val="20"/>
                <w:szCs w:val="20"/>
              </w:rPr>
              <w:t xml:space="preserve">Autorisation d'exercice de l'activité de sous-traitance </w:t>
            </w:r>
            <w:r w:rsidRPr="00416A36">
              <w:rPr>
                <w:rFonts w:ascii="Arial" w:hAnsi="Arial" w:cs="Arial"/>
                <w:i/>
                <w:sz w:val="20"/>
                <w:szCs w:val="20"/>
              </w:rPr>
              <w:t>(R.5125-33-2)</w:t>
            </w:r>
          </w:p>
          <w:p w14:paraId="7CE6591C" w14:textId="30443F77" w:rsidR="00CA4E9E" w:rsidRDefault="00CA4E9E" w:rsidP="00600367">
            <w:pPr>
              <w:rPr>
                <w:rFonts w:ascii="Arial" w:hAnsi="Arial" w:cs="Arial"/>
                <w:i/>
                <w:sz w:val="20"/>
                <w:szCs w:val="20"/>
              </w:rPr>
            </w:pPr>
            <w:r w:rsidRPr="00416A36">
              <w:rPr>
                <w:rFonts w:ascii="Arial" w:hAnsi="Arial" w:cs="Arial"/>
                <w:i/>
                <w:sz w:val="20"/>
                <w:szCs w:val="20"/>
              </w:rPr>
              <w:t xml:space="preserve">                                  </w:t>
            </w:r>
            <w:r w:rsidRPr="00416A36">
              <w:rPr>
                <w:i/>
                <w:sz w:val="20"/>
                <w:szCs w:val="20"/>
              </w:rPr>
              <w:fldChar w:fldCharType="begin">
                <w:ffData>
                  <w:name w:val="CaseACocher3"/>
                  <w:enabled/>
                  <w:calcOnExit w:val="0"/>
                  <w:checkBox>
                    <w:sizeAuto/>
                    <w:default w:val="0"/>
                  </w:checkBox>
                </w:ffData>
              </w:fldChar>
            </w:r>
            <w:r w:rsidRPr="00416A36">
              <w:rPr>
                <w:i/>
                <w:sz w:val="20"/>
                <w:szCs w:val="20"/>
              </w:rPr>
              <w:instrText xml:space="preserve"> FORMCHECKBOX </w:instrText>
            </w:r>
            <w:r w:rsidR="00BE38C6">
              <w:rPr>
                <w:i/>
                <w:sz w:val="20"/>
                <w:szCs w:val="20"/>
              </w:rPr>
            </w:r>
            <w:r w:rsidR="00BE38C6">
              <w:rPr>
                <w:i/>
                <w:sz w:val="20"/>
                <w:szCs w:val="20"/>
              </w:rPr>
              <w:fldChar w:fldCharType="separate"/>
            </w:r>
            <w:r w:rsidRPr="00416A36">
              <w:rPr>
                <w:i/>
                <w:sz w:val="20"/>
                <w:szCs w:val="20"/>
              </w:rPr>
              <w:fldChar w:fldCharType="end"/>
            </w:r>
            <w:r w:rsidRPr="00416A36">
              <w:rPr>
                <w:i/>
                <w:sz w:val="20"/>
                <w:szCs w:val="20"/>
              </w:rPr>
              <w:t xml:space="preserve"> OUI        </w:t>
            </w:r>
            <w:r w:rsidRPr="00416A36">
              <w:rPr>
                <w:i/>
                <w:sz w:val="20"/>
                <w:szCs w:val="20"/>
              </w:rPr>
              <w:fldChar w:fldCharType="begin">
                <w:ffData>
                  <w:name w:val="CaseACocher5"/>
                  <w:enabled/>
                  <w:calcOnExit w:val="0"/>
                  <w:checkBox>
                    <w:sizeAuto/>
                    <w:default w:val="0"/>
                  </w:checkBox>
                </w:ffData>
              </w:fldChar>
            </w:r>
            <w:r w:rsidRPr="00416A36">
              <w:rPr>
                <w:i/>
                <w:sz w:val="20"/>
                <w:szCs w:val="20"/>
              </w:rPr>
              <w:instrText xml:space="preserve"> FORMCHECKBOX </w:instrText>
            </w:r>
            <w:r w:rsidR="00BE38C6">
              <w:rPr>
                <w:i/>
                <w:sz w:val="20"/>
                <w:szCs w:val="20"/>
              </w:rPr>
            </w:r>
            <w:r w:rsidR="00BE38C6">
              <w:rPr>
                <w:i/>
                <w:sz w:val="20"/>
                <w:szCs w:val="20"/>
              </w:rPr>
              <w:fldChar w:fldCharType="separate"/>
            </w:r>
            <w:r w:rsidRPr="00416A36">
              <w:rPr>
                <w:i/>
                <w:sz w:val="20"/>
                <w:szCs w:val="20"/>
              </w:rPr>
              <w:fldChar w:fldCharType="end"/>
            </w:r>
            <w:r w:rsidRPr="00416A36">
              <w:rPr>
                <w:i/>
                <w:sz w:val="20"/>
                <w:szCs w:val="20"/>
              </w:rPr>
              <w:t xml:space="preserve"> NON</w:t>
            </w:r>
            <w:r w:rsidRPr="00416A36">
              <w:rPr>
                <w:rFonts w:ascii="Arial" w:hAnsi="Arial" w:cs="Arial"/>
                <w:i/>
                <w:sz w:val="20"/>
                <w:szCs w:val="20"/>
              </w:rPr>
              <w:t xml:space="preserve">                     référence / date</w:t>
            </w:r>
          </w:p>
          <w:p w14:paraId="68FDB4A5" w14:textId="77777777" w:rsidR="00CA4E9E" w:rsidRPr="00416A36" w:rsidRDefault="00CA4E9E" w:rsidP="00600367">
            <w:pPr>
              <w:rPr>
                <w:rFonts w:ascii="Arial" w:hAnsi="Arial" w:cs="Arial"/>
                <w:i/>
                <w:sz w:val="20"/>
                <w:szCs w:val="20"/>
              </w:rPr>
            </w:pPr>
          </w:p>
          <w:p w14:paraId="2A742275" w14:textId="384BA798" w:rsidR="00CA4E9E" w:rsidRPr="00416A36" w:rsidRDefault="00CA4E9E" w:rsidP="00600367">
            <w:pPr>
              <w:rPr>
                <w:rFonts w:ascii="Arial" w:hAnsi="Arial" w:cs="Arial"/>
                <w:i/>
                <w:sz w:val="20"/>
                <w:szCs w:val="20"/>
              </w:rPr>
            </w:pPr>
            <w:r w:rsidRPr="00416A36">
              <w:rPr>
                <w:rFonts w:ascii="Arial" w:hAnsi="Arial" w:cs="Arial"/>
                <w:b/>
                <w:bCs/>
                <w:i/>
                <w:sz w:val="20"/>
                <w:szCs w:val="20"/>
              </w:rPr>
              <w:t xml:space="preserve">Autorisation d'exécution de préparations pouvant présenter un risque pour la santé </w:t>
            </w:r>
            <w:r w:rsidRPr="00416A36">
              <w:rPr>
                <w:rFonts w:ascii="Arial" w:hAnsi="Arial" w:cs="Arial"/>
                <w:i/>
                <w:sz w:val="20"/>
                <w:szCs w:val="20"/>
              </w:rPr>
              <w:t xml:space="preserve">(R.5125-33-1)  </w:t>
            </w:r>
            <w:r w:rsidRPr="00416A36">
              <w:rPr>
                <w:i/>
                <w:sz w:val="20"/>
                <w:szCs w:val="20"/>
              </w:rPr>
              <w:fldChar w:fldCharType="begin">
                <w:ffData>
                  <w:name w:val="CaseACocher3"/>
                  <w:enabled/>
                  <w:calcOnExit w:val="0"/>
                  <w:checkBox>
                    <w:sizeAuto/>
                    <w:default w:val="0"/>
                  </w:checkBox>
                </w:ffData>
              </w:fldChar>
            </w:r>
            <w:r w:rsidRPr="00416A36">
              <w:rPr>
                <w:i/>
                <w:sz w:val="20"/>
                <w:szCs w:val="20"/>
              </w:rPr>
              <w:instrText xml:space="preserve"> FORMCHECKBOX </w:instrText>
            </w:r>
            <w:r w:rsidR="00BE38C6">
              <w:rPr>
                <w:i/>
                <w:sz w:val="20"/>
                <w:szCs w:val="20"/>
              </w:rPr>
            </w:r>
            <w:r w:rsidR="00BE38C6">
              <w:rPr>
                <w:i/>
                <w:sz w:val="20"/>
                <w:szCs w:val="20"/>
              </w:rPr>
              <w:fldChar w:fldCharType="separate"/>
            </w:r>
            <w:r w:rsidRPr="00416A36">
              <w:rPr>
                <w:i/>
                <w:sz w:val="20"/>
                <w:szCs w:val="20"/>
              </w:rPr>
              <w:fldChar w:fldCharType="end"/>
            </w:r>
            <w:r w:rsidRPr="00416A36">
              <w:rPr>
                <w:i/>
                <w:sz w:val="20"/>
                <w:szCs w:val="20"/>
              </w:rPr>
              <w:t xml:space="preserve"> OUI        </w:t>
            </w:r>
            <w:r w:rsidRPr="00416A36">
              <w:rPr>
                <w:i/>
                <w:sz w:val="20"/>
                <w:szCs w:val="20"/>
              </w:rPr>
              <w:fldChar w:fldCharType="begin">
                <w:ffData>
                  <w:name w:val="CaseACocher5"/>
                  <w:enabled/>
                  <w:calcOnExit w:val="0"/>
                  <w:checkBox>
                    <w:sizeAuto/>
                    <w:default w:val="0"/>
                  </w:checkBox>
                </w:ffData>
              </w:fldChar>
            </w:r>
            <w:r w:rsidRPr="00416A36">
              <w:rPr>
                <w:i/>
                <w:sz w:val="20"/>
                <w:szCs w:val="20"/>
              </w:rPr>
              <w:instrText xml:space="preserve"> FORMCHECKBOX </w:instrText>
            </w:r>
            <w:r w:rsidR="00BE38C6">
              <w:rPr>
                <w:i/>
                <w:sz w:val="20"/>
                <w:szCs w:val="20"/>
              </w:rPr>
            </w:r>
            <w:r w:rsidR="00BE38C6">
              <w:rPr>
                <w:i/>
                <w:sz w:val="20"/>
                <w:szCs w:val="20"/>
              </w:rPr>
              <w:fldChar w:fldCharType="separate"/>
            </w:r>
            <w:r w:rsidRPr="00416A36">
              <w:rPr>
                <w:i/>
                <w:sz w:val="20"/>
                <w:szCs w:val="20"/>
              </w:rPr>
              <w:fldChar w:fldCharType="end"/>
            </w:r>
            <w:r w:rsidRPr="00416A36">
              <w:rPr>
                <w:i/>
                <w:sz w:val="20"/>
                <w:szCs w:val="20"/>
              </w:rPr>
              <w:t xml:space="preserve"> NON</w:t>
            </w:r>
            <w:r w:rsidRPr="00416A36">
              <w:rPr>
                <w:rFonts w:ascii="Arial" w:hAnsi="Arial" w:cs="Arial"/>
                <w:i/>
                <w:sz w:val="20"/>
                <w:szCs w:val="20"/>
              </w:rPr>
              <w:t xml:space="preserve">  référence / date</w:t>
            </w:r>
          </w:p>
          <w:p w14:paraId="6CBF8796" w14:textId="77777777" w:rsidR="00CA4E9E" w:rsidRPr="00F95651" w:rsidRDefault="00CA4E9E" w:rsidP="00600367">
            <w:pPr>
              <w:rPr>
                <w:rFonts w:ascii="Arial" w:hAnsi="Arial" w:cs="Arial"/>
                <w:b/>
                <w:bCs/>
                <w:i/>
                <w:sz w:val="20"/>
                <w:szCs w:val="20"/>
              </w:rPr>
            </w:pPr>
          </w:p>
          <w:p w14:paraId="5161576A" w14:textId="165CB6E8" w:rsidR="00CA4E9E" w:rsidRPr="00F95651" w:rsidRDefault="00CA4E9E" w:rsidP="00DE2679">
            <w:pPr>
              <w:rPr>
                <w:rFonts w:ascii="Arial" w:hAnsi="Arial" w:cs="Arial"/>
                <w:b/>
                <w:bCs/>
                <w:sz w:val="20"/>
                <w:szCs w:val="20"/>
              </w:rPr>
            </w:pPr>
            <w:r w:rsidRPr="00F95651">
              <w:rPr>
                <w:rFonts w:ascii="Arial" w:hAnsi="Arial" w:cs="Arial"/>
                <w:b/>
                <w:bCs/>
                <w:sz w:val="20"/>
                <w:szCs w:val="20"/>
              </w:rPr>
              <w:t xml:space="preserve">■ </w:t>
            </w:r>
            <w:r w:rsidRPr="00F95651">
              <w:rPr>
                <w:rFonts w:ascii="Arial" w:hAnsi="Arial" w:cs="Arial"/>
                <w:bCs/>
                <w:sz w:val="20"/>
                <w:szCs w:val="20"/>
              </w:rPr>
              <w:t>Préparations stériles</w:t>
            </w:r>
            <w:r w:rsidRPr="00F95651">
              <w:rPr>
                <w:rFonts w:ascii="Arial" w:hAnsi="Arial" w:cs="Arial"/>
                <w:i/>
                <w:sz w:val="20"/>
                <w:szCs w:val="20"/>
              </w:rPr>
              <w:t xml:space="preserve">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1E634EF5" w14:textId="72C54E60" w:rsidR="00CA4E9E" w:rsidRPr="00F95651" w:rsidRDefault="00CA4E9E" w:rsidP="00DE2679">
            <w:pPr>
              <w:rPr>
                <w:rFonts w:ascii="Arial" w:hAnsi="Arial" w:cs="Arial"/>
                <w:sz w:val="20"/>
                <w:szCs w:val="20"/>
              </w:rPr>
            </w:pPr>
            <w:r w:rsidRPr="00F95651">
              <w:rPr>
                <w:rFonts w:ascii="Arial" w:hAnsi="Arial" w:cs="Arial"/>
                <w:sz w:val="20"/>
                <w:szCs w:val="20"/>
              </w:rPr>
              <w:t>■ Préparations à base de substances CMR</w:t>
            </w:r>
            <w:r w:rsidRPr="00F95651">
              <w:rPr>
                <w:rFonts w:ascii="Arial" w:hAnsi="Arial" w:cs="Arial"/>
                <w:i/>
                <w:sz w:val="20"/>
                <w:szCs w:val="20"/>
              </w:rPr>
              <w:t xml:space="preserve">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62D8D17D" w14:textId="3DFCDC61" w:rsidR="00CA4E9E" w:rsidRPr="00F95651" w:rsidRDefault="00CA4E9E" w:rsidP="00DE2679">
            <w:pPr>
              <w:rPr>
                <w:rFonts w:ascii="Arial" w:hAnsi="Arial" w:cs="Arial"/>
                <w:sz w:val="20"/>
                <w:szCs w:val="20"/>
              </w:rPr>
            </w:pPr>
            <w:r w:rsidRPr="00F95651">
              <w:rPr>
                <w:rFonts w:ascii="Arial" w:hAnsi="Arial" w:cs="Arial"/>
                <w:sz w:val="20"/>
                <w:szCs w:val="20"/>
              </w:rPr>
              <w:t>■ Préparations destinées aux enfants de moins de 12 ans contenant des substances vénéneuses (sauf usage cutané avec substances inscrites sur la liste I et la liste II).</w:t>
            </w:r>
            <w:r w:rsidRPr="00F95651">
              <w:rPr>
                <w:rFonts w:ascii="Arial" w:hAnsi="Arial" w:cs="Arial"/>
                <w:i/>
                <w:sz w:val="20"/>
                <w:szCs w:val="20"/>
              </w:rPr>
              <w:t xml:space="preserve"> )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0CF941E3" w14:textId="77777777" w:rsidR="00CA4E9E" w:rsidRPr="00F95651" w:rsidRDefault="00CA4E9E" w:rsidP="00600367">
            <w:pPr>
              <w:rPr>
                <w:rFonts w:ascii="Arial" w:hAnsi="Arial" w:cs="Arial"/>
                <w:b/>
                <w:bCs/>
                <w:i/>
                <w:sz w:val="20"/>
                <w:szCs w:val="20"/>
              </w:rPr>
            </w:pPr>
          </w:p>
          <w:p w14:paraId="6807FC6D" w14:textId="7B7B39DA" w:rsidR="00CA4E9E" w:rsidRPr="00F95651" w:rsidRDefault="00CA4E9E" w:rsidP="00416A36">
            <w:pPr>
              <w:rPr>
                <w:rFonts w:ascii="Arial" w:hAnsi="Arial" w:cs="Arial"/>
                <w:i/>
                <w:sz w:val="20"/>
                <w:szCs w:val="20"/>
              </w:rPr>
            </w:pPr>
            <w:r w:rsidRPr="00F95651">
              <w:rPr>
                <w:rFonts w:ascii="Arial" w:hAnsi="Arial" w:cs="Arial"/>
                <w:i/>
                <w:sz w:val="20"/>
                <w:szCs w:val="20"/>
              </w:rPr>
              <w:t>Une sous-traitance est réalisée pour les activités suivantes :(7.2)</w:t>
            </w:r>
          </w:p>
          <w:p w14:paraId="0A85276A" w14:textId="156BBD50" w:rsidR="00CA4E9E" w:rsidRPr="00F95651" w:rsidRDefault="00CA4E9E" w:rsidP="00416A36">
            <w:pPr>
              <w:rPr>
                <w:rFonts w:ascii="Arial" w:hAnsi="Arial" w:cs="Arial"/>
                <w:b/>
                <w:bCs/>
                <w:sz w:val="20"/>
                <w:szCs w:val="20"/>
              </w:rPr>
            </w:pPr>
            <w:r w:rsidRPr="00F95651">
              <w:rPr>
                <w:rFonts w:ascii="Arial" w:hAnsi="Arial" w:cs="Arial"/>
                <w:i/>
                <w:sz w:val="20"/>
                <w:szCs w:val="20"/>
              </w:rPr>
              <w:br/>
              <w:t xml:space="preserve"> · la totalité des opérations de préparation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3145D30B" w14:textId="696570AD" w:rsidR="00CA4E9E" w:rsidRPr="00F95651" w:rsidRDefault="00CA4E9E" w:rsidP="00416A36">
            <w:pPr>
              <w:rPr>
                <w:rFonts w:ascii="Arial" w:hAnsi="Arial" w:cs="Arial"/>
                <w:b/>
                <w:bCs/>
                <w:sz w:val="20"/>
                <w:szCs w:val="20"/>
              </w:rPr>
            </w:pPr>
            <w:r w:rsidRPr="00F95651">
              <w:rPr>
                <w:rFonts w:ascii="Arial" w:hAnsi="Arial" w:cs="Arial"/>
                <w:i/>
                <w:sz w:val="20"/>
                <w:szCs w:val="20"/>
              </w:rPr>
              <w:br/>
              <w:t xml:space="preserve"> · le contrôle : MPUP et/ou préparations terminées </w:t>
            </w:r>
            <w:r w:rsidRPr="00F95651">
              <w:rPr>
                <w:i/>
                <w:sz w:val="20"/>
                <w:szCs w:val="20"/>
              </w:rPr>
              <w:t xml:space="preserve">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3D60CE62" w14:textId="278E62CE" w:rsidR="00CA4E9E" w:rsidRPr="00F95651" w:rsidRDefault="00CA4E9E" w:rsidP="00416A36">
            <w:pPr>
              <w:rPr>
                <w:rFonts w:ascii="Arial" w:hAnsi="Arial" w:cs="Arial"/>
                <w:b/>
                <w:bCs/>
                <w:sz w:val="20"/>
                <w:szCs w:val="20"/>
              </w:rPr>
            </w:pPr>
            <w:r w:rsidRPr="00F95651">
              <w:rPr>
                <w:rFonts w:ascii="Arial" w:hAnsi="Arial" w:cs="Arial"/>
                <w:i/>
                <w:sz w:val="20"/>
                <w:szCs w:val="20"/>
              </w:rPr>
              <w:br/>
              <w:t xml:space="preserve"> · le transport de la préparation</w:t>
            </w:r>
            <w:r w:rsidRPr="00F95651">
              <w:rPr>
                <w:i/>
                <w:sz w:val="20"/>
                <w:szCs w:val="20"/>
              </w:rPr>
              <w:t xml:space="preserve">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BE38C6">
              <w:rPr>
                <w:i/>
                <w:sz w:val="20"/>
                <w:szCs w:val="20"/>
              </w:rPr>
            </w:r>
            <w:r w:rsidR="00BE38C6">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0DD314AB" w14:textId="068E6C2A" w:rsidR="00CA4E9E" w:rsidRPr="003E665F" w:rsidRDefault="00CA4E9E" w:rsidP="00600367">
            <w:pPr>
              <w:rPr>
                <w:rFonts w:ascii="Arial" w:hAnsi="Arial" w:cs="Arial"/>
                <w:i/>
                <w:color w:val="0070C0"/>
                <w:sz w:val="20"/>
                <w:szCs w:val="20"/>
              </w:rPr>
            </w:pPr>
          </w:p>
          <w:p w14:paraId="2D09C81E" w14:textId="7BFE5613" w:rsidR="00CA4E9E" w:rsidRPr="003E665F" w:rsidRDefault="00CA4E9E" w:rsidP="00600367">
            <w:pPr>
              <w:rPr>
                <w:rFonts w:ascii="Arial" w:hAnsi="Arial" w:cs="Arial"/>
                <w:i/>
                <w:sz w:val="20"/>
                <w:szCs w:val="20"/>
              </w:rPr>
            </w:pPr>
            <w:r w:rsidRPr="003E665F">
              <w:rPr>
                <w:rFonts w:ascii="Arial" w:hAnsi="Arial" w:cs="Arial"/>
                <w:i/>
                <w:color w:val="FF0000"/>
                <w:sz w:val="20"/>
                <w:szCs w:val="20"/>
              </w:rPr>
              <w:t xml:space="preserve"> </w:t>
            </w:r>
          </w:p>
        </w:tc>
        <w:tc>
          <w:tcPr>
            <w:tcW w:w="6816" w:type="dxa"/>
            <w:gridSpan w:val="3"/>
            <w:vAlign w:val="center"/>
          </w:tcPr>
          <w:p w14:paraId="36525B91" w14:textId="77777777" w:rsidR="00CA4E9E" w:rsidRDefault="00CA4E9E" w:rsidP="00600367">
            <w:pPr>
              <w:pStyle w:val="Default"/>
              <w:rPr>
                <w:i/>
                <w:sz w:val="20"/>
                <w:szCs w:val="20"/>
              </w:rPr>
            </w:pPr>
          </w:p>
          <w:p w14:paraId="108FA8D7" w14:textId="77777777" w:rsidR="00CA4E9E" w:rsidRDefault="00CA4E9E" w:rsidP="00600367">
            <w:pPr>
              <w:pStyle w:val="Default"/>
              <w:rPr>
                <w:i/>
                <w:sz w:val="20"/>
                <w:szCs w:val="20"/>
              </w:rPr>
            </w:pPr>
          </w:p>
          <w:p w14:paraId="6B4EE011" w14:textId="391BBD58" w:rsidR="00CA4E9E" w:rsidRPr="003E665F" w:rsidRDefault="00CA4E9E" w:rsidP="00600367">
            <w:pPr>
              <w:pStyle w:val="Default"/>
              <w:rPr>
                <w:i/>
                <w:sz w:val="20"/>
                <w:szCs w:val="20"/>
              </w:rPr>
            </w:pPr>
          </w:p>
        </w:tc>
      </w:tr>
      <w:tr w:rsidR="00CA4E9E" w:rsidRPr="00CE03E2" w14:paraId="6FCDDF27" w14:textId="77777777" w:rsidTr="001477D8">
        <w:tc>
          <w:tcPr>
            <w:tcW w:w="851" w:type="dxa"/>
          </w:tcPr>
          <w:p w14:paraId="0587C7A2" w14:textId="77777777" w:rsidR="00CA4E9E" w:rsidRPr="00377750" w:rsidRDefault="00CA4E9E" w:rsidP="00600367">
            <w:pPr>
              <w:rPr>
                <w:rFonts w:ascii="Arial" w:hAnsi="Arial" w:cs="Arial"/>
                <w:b/>
                <w:sz w:val="20"/>
                <w:szCs w:val="20"/>
              </w:rPr>
            </w:pPr>
          </w:p>
        </w:tc>
        <w:tc>
          <w:tcPr>
            <w:tcW w:w="7501" w:type="dxa"/>
            <w:gridSpan w:val="2"/>
            <w:vAlign w:val="center"/>
          </w:tcPr>
          <w:p w14:paraId="0282EF1E" w14:textId="2545E5A6" w:rsidR="00CA4E9E" w:rsidRPr="00377750" w:rsidRDefault="00CA4E9E" w:rsidP="00600367">
            <w:pPr>
              <w:rPr>
                <w:rFonts w:ascii="Arial" w:hAnsi="Arial" w:cs="Arial"/>
                <w:b/>
                <w:sz w:val="20"/>
                <w:szCs w:val="20"/>
              </w:rPr>
            </w:pPr>
            <w:r w:rsidRPr="00377750">
              <w:rPr>
                <w:rFonts w:ascii="Arial" w:hAnsi="Arial" w:cs="Arial"/>
                <w:b/>
                <w:sz w:val="20"/>
                <w:szCs w:val="20"/>
              </w:rPr>
              <w:t>LOGICIELS UTLISÉS</w:t>
            </w:r>
          </w:p>
        </w:tc>
        <w:tc>
          <w:tcPr>
            <w:tcW w:w="6816" w:type="dxa"/>
            <w:gridSpan w:val="3"/>
            <w:vAlign w:val="center"/>
          </w:tcPr>
          <w:p w14:paraId="296ED610" w14:textId="77777777" w:rsidR="00CA4E9E" w:rsidRPr="00377750" w:rsidRDefault="00CA4E9E" w:rsidP="00600367">
            <w:pPr>
              <w:tabs>
                <w:tab w:val="left" w:pos="4117"/>
              </w:tabs>
              <w:ind w:right="289"/>
              <w:rPr>
                <w:rFonts w:ascii="Arial" w:hAnsi="Arial" w:cs="Arial"/>
                <w:sz w:val="20"/>
                <w:szCs w:val="20"/>
              </w:rPr>
            </w:pPr>
            <w:r w:rsidRPr="00377750">
              <w:rPr>
                <w:rFonts w:ascii="Arial" w:hAnsi="Arial" w:cs="Arial"/>
                <w:sz w:val="20"/>
                <w:szCs w:val="20"/>
              </w:rPr>
              <w:t>Préparation :</w:t>
            </w:r>
          </w:p>
          <w:p w14:paraId="1C16DC50" w14:textId="77777777" w:rsidR="00CA4E9E" w:rsidRPr="00377750" w:rsidRDefault="00CA4E9E" w:rsidP="00600367">
            <w:pPr>
              <w:tabs>
                <w:tab w:val="left" w:pos="4117"/>
              </w:tabs>
              <w:ind w:right="289"/>
              <w:rPr>
                <w:rFonts w:ascii="Arial" w:hAnsi="Arial" w:cs="Arial"/>
                <w:sz w:val="20"/>
                <w:szCs w:val="20"/>
              </w:rPr>
            </w:pPr>
            <w:r w:rsidRPr="00377750">
              <w:rPr>
                <w:rFonts w:ascii="Arial" w:hAnsi="Arial" w:cs="Arial"/>
                <w:sz w:val="20"/>
                <w:szCs w:val="20"/>
              </w:rPr>
              <w:t>Assurance Qualité :</w:t>
            </w:r>
          </w:p>
          <w:p w14:paraId="741BF689" w14:textId="340E9AE4" w:rsidR="00CA4E9E" w:rsidRPr="00377750" w:rsidRDefault="00CA4E9E" w:rsidP="00600367">
            <w:pPr>
              <w:pStyle w:val="Default"/>
              <w:rPr>
                <w:color w:val="auto"/>
                <w:sz w:val="20"/>
                <w:szCs w:val="20"/>
              </w:rPr>
            </w:pPr>
            <w:r w:rsidRPr="00377750">
              <w:rPr>
                <w:color w:val="auto"/>
                <w:sz w:val="20"/>
                <w:szCs w:val="20"/>
              </w:rPr>
              <w:t>Dispensation :</w:t>
            </w:r>
          </w:p>
        </w:tc>
      </w:tr>
      <w:tr w:rsidR="00CA4E9E" w:rsidRPr="00CE03E2" w14:paraId="399DA091" w14:textId="77777777" w:rsidTr="001477D8">
        <w:tc>
          <w:tcPr>
            <w:tcW w:w="851" w:type="dxa"/>
            <w:shd w:val="clear" w:color="auto" w:fill="CCFFFF"/>
          </w:tcPr>
          <w:p w14:paraId="01616DC1" w14:textId="77777777" w:rsidR="00CA4E9E" w:rsidRPr="00CE03E2" w:rsidRDefault="00CA4E9E" w:rsidP="00600367">
            <w:pPr>
              <w:rPr>
                <w:rFonts w:ascii="Arial" w:hAnsi="Arial" w:cs="Arial"/>
                <w:sz w:val="20"/>
                <w:szCs w:val="20"/>
              </w:rPr>
            </w:pPr>
          </w:p>
        </w:tc>
        <w:tc>
          <w:tcPr>
            <w:tcW w:w="7501" w:type="dxa"/>
            <w:gridSpan w:val="2"/>
            <w:shd w:val="clear" w:color="auto" w:fill="CCFFFF"/>
          </w:tcPr>
          <w:p w14:paraId="769BB54E" w14:textId="4502396A" w:rsidR="00CA4E9E" w:rsidRPr="00CE03E2" w:rsidRDefault="00CA4E9E" w:rsidP="00600367">
            <w:pPr>
              <w:rPr>
                <w:rFonts w:ascii="Arial" w:hAnsi="Arial" w:cs="Arial"/>
                <w:sz w:val="20"/>
                <w:szCs w:val="20"/>
              </w:rPr>
            </w:pPr>
            <w:r w:rsidRPr="00CE03E2">
              <w:rPr>
                <w:rFonts w:ascii="Arial" w:hAnsi="Arial" w:cs="Arial"/>
                <w:sz w:val="20"/>
                <w:szCs w:val="20"/>
              </w:rPr>
              <w:t>Indicateurs d'activités de préparation (Nombre de lots ou d'unités préciser)</w:t>
            </w:r>
          </w:p>
        </w:tc>
        <w:tc>
          <w:tcPr>
            <w:tcW w:w="6816" w:type="dxa"/>
            <w:gridSpan w:val="3"/>
          </w:tcPr>
          <w:p w14:paraId="4E875A3C" w14:textId="00DFC6AA" w:rsidR="00CA4E9E" w:rsidRPr="00CE03E2" w:rsidRDefault="00CA4E9E" w:rsidP="00600367">
            <w:pPr>
              <w:rPr>
                <w:rFonts w:ascii="Arial" w:hAnsi="Arial" w:cs="Arial"/>
                <w:sz w:val="20"/>
                <w:szCs w:val="20"/>
              </w:rPr>
            </w:pPr>
          </w:p>
        </w:tc>
      </w:tr>
      <w:tr w:rsidR="00CA4E9E" w:rsidRPr="00CE03E2" w14:paraId="7D2D16A2" w14:textId="77777777" w:rsidTr="001477D8">
        <w:trPr>
          <w:trHeight w:val="1533"/>
        </w:trPr>
        <w:tc>
          <w:tcPr>
            <w:tcW w:w="851" w:type="dxa"/>
          </w:tcPr>
          <w:p w14:paraId="7D386600" w14:textId="77777777" w:rsidR="00CA4E9E" w:rsidRPr="00022D8E" w:rsidRDefault="00CA4E9E" w:rsidP="00600367">
            <w:pPr>
              <w:rPr>
                <w:rFonts w:ascii="Arial" w:hAnsi="Arial" w:cs="Arial"/>
                <w:sz w:val="20"/>
                <w:szCs w:val="20"/>
              </w:rPr>
            </w:pPr>
          </w:p>
        </w:tc>
        <w:tc>
          <w:tcPr>
            <w:tcW w:w="7501" w:type="dxa"/>
            <w:gridSpan w:val="2"/>
          </w:tcPr>
          <w:p w14:paraId="6B936D07" w14:textId="11BC3B37" w:rsidR="00CA4E9E" w:rsidRDefault="00CA4E9E" w:rsidP="00600367">
            <w:pPr>
              <w:rPr>
                <w:rFonts w:ascii="Arial" w:hAnsi="Arial" w:cs="Arial"/>
                <w:sz w:val="20"/>
                <w:szCs w:val="20"/>
              </w:rPr>
            </w:pPr>
            <w:r w:rsidRPr="00022D8E">
              <w:rPr>
                <w:rFonts w:ascii="Arial" w:hAnsi="Arial" w:cs="Arial"/>
                <w:sz w:val="20"/>
                <w:szCs w:val="20"/>
              </w:rPr>
              <w:t>Nombre de préparations par jour (moyenne/ jour ouvrés 2024)</w:t>
            </w:r>
            <w:r>
              <w:rPr>
                <w:rFonts w:ascii="Arial" w:hAnsi="Arial" w:cs="Arial"/>
                <w:sz w:val="20"/>
                <w:szCs w:val="20"/>
              </w:rPr>
              <w:t xml:space="preserve"> </w:t>
            </w:r>
            <w:r w:rsidRPr="00022D8E">
              <w:rPr>
                <w:rFonts w:ascii="Arial" w:hAnsi="Arial" w:cs="Arial"/>
                <w:sz w:val="20"/>
                <w:szCs w:val="20"/>
              </w:rPr>
              <w:t>:</w:t>
            </w:r>
          </w:p>
          <w:p w14:paraId="4CDC2741" w14:textId="77777777" w:rsidR="00CA4E9E" w:rsidRPr="00022D8E" w:rsidRDefault="00CA4E9E" w:rsidP="00600367">
            <w:pPr>
              <w:rPr>
                <w:rFonts w:ascii="Arial" w:hAnsi="Arial" w:cs="Arial"/>
                <w:sz w:val="20"/>
                <w:szCs w:val="20"/>
              </w:rPr>
            </w:pPr>
          </w:p>
          <w:p w14:paraId="04F4BFEA" w14:textId="1DF29D35" w:rsidR="00CA4E9E" w:rsidRDefault="00CA4E9E" w:rsidP="00600367">
            <w:pPr>
              <w:rPr>
                <w:rFonts w:ascii="Arial" w:hAnsi="Arial" w:cs="Arial"/>
                <w:sz w:val="20"/>
                <w:szCs w:val="20"/>
              </w:rPr>
            </w:pPr>
            <w:r w:rsidRPr="00022D8E">
              <w:rPr>
                <w:rFonts w:ascii="Arial" w:hAnsi="Arial" w:cs="Arial"/>
                <w:sz w:val="20"/>
                <w:szCs w:val="20"/>
              </w:rPr>
              <w:t>Nombre de préparations par an</w:t>
            </w:r>
            <w:r>
              <w:rPr>
                <w:rFonts w:ascii="Arial" w:hAnsi="Arial" w:cs="Arial"/>
                <w:sz w:val="20"/>
                <w:szCs w:val="20"/>
              </w:rPr>
              <w:t xml:space="preserve"> </w:t>
            </w:r>
            <w:r w:rsidRPr="00022D8E">
              <w:rPr>
                <w:rFonts w:ascii="Arial" w:hAnsi="Arial" w:cs="Arial"/>
                <w:sz w:val="20"/>
                <w:szCs w:val="20"/>
              </w:rPr>
              <w:t>(moyenne années 2023 et 2024)</w:t>
            </w:r>
            <w:r>
              <w:rPr>
                <w:rFonts w:ascii="Arial" w:hAnsi="Arial" w:cs="Arial"/>
                <w:sz w:val="20"/>
                <w:szCs w:val="20"/>
              </w:rPr>
              <w:t xml:space="preserve"> </w:t>
            </w:r>
            <w:r w:rsidRPr="00022D8E">
              <w:rPr>
                <w:rFonts w:ascii="Arial" w:hAnsi="Arial" w:cs="Arial"/>
                <w:sz w:val="20"/>
                <w:szCs w:val="20"/>
              </w:rPr>
              <w:t>:</w:t>
            </w:r>
          </w:p>
          <w:p w14:paraId="46239C2B" w14:textId="77777777" w:rsidR="00CA4E9E" w:rsidRPr="00022D8E" w:rsidRDefault="00CA4E9E" w:rsidP="00600367">
            <w:pPr>
              <w:rPr>
                <w:rFonts w:ascii="Arial" w:hAnsi="Arial" w:cs="Arial"/>
                <w:sz w:val="20"/>
                <w:szCs w:val="20"/>
              </w:rPr>
            </w:pPr>
          </w:p>
          <w:p w14:paraId="46B155E2" w14:textId="3246507F" w:rsidR="00CA4E9E" w:rsidRDefault="00CA4E9E" w:rsidP="00600367">
            <w:pPr>
              <w:rPr>
                <w:rFonts w:ascii="Arial" w:hAnsi="Arial" w:cs="Arial"/>
                <w:sz w:val="20"/>
                <w:szCs w:val="20"/>
              </w:rPr>
            </w:pPr>
            <w:r w:rsidRPr="00022D8E">
              <w:rPr>
                <w:rFonts w:ascii="Arial" w:hAnsi="Arial" w:cs="Arial"/>
                <w:sz w:val="20"/>
                <w:szCs w:val="20"/>
              </w:rPr>
              <w:t>Pourcentage de préparations à leur compte (année 2024) :</w:t>
            </w:r>
          </w:p>
          <w:p w14:paraId="5F2AF416" w14:textId="77777777" w:rsidR="00CA4E9E" w:rsidRPr="00022D8E" w:rsidRDefault="00CA4E9E" w:rsidP="00600367">
            <w:pPr>
              <w:rPr>
                <w:rFonts w:ascii="Arial" w:hAnsi="Arial" w:cs="Arial"/>
                <w:sz w:val="20"/>
                <w:szCs w:val="20"/>
              </w:rPr>
            </w:pPr>
          </w:p>
          <w:p w14:paraId="11CA8335" w14:textId="21953FAF" w:rsidR="00CA4E9E" w:rsidRPr="00022D8E" w:rsidRDefault="00CA4E9E" w:rsidP="00600367">
            <w:pPr>
              <w:rPr>
                <w:rFonts w:ascii="Arial" w:hAnsi="Arial" w:cs="Arial"/>
                <w:sz w:val="20"/>
                <w:szCs w:val="20"/>
              </w:rPr>
            </w:pPr>
            <w:r w:rsidRPr="00022D8E">
              <w:rPr>
                <w:rFonts w:ascii="Arial" w:hAnsi="Arial" w:cs="Arial"/>
                <w:sz w:val="20"/>
                <w:szCs w:val="20"/>
              </w:rPr>
              <w:t xml:space="preserve">Pourcentage de préparations sous-traitées (année 2024) : </w:t>
            </w:r>
          </w:p>
        </w:tc>
        <w:tc>
          <w:tcPr>
            <w:tcW w:w="6816" w:type="dxa"/>
            <w:gridSpan w:val="3"/>
          </w:tcPr>
          <w:p w14:paraId="3A08C2FC" w14:textId="7B1F08A9" w:rsidR="00CA4E9E" w:rsidRPr="00CE03E2" w:rsidRDefault="00CA4E9E" w:rsidP="00600367">
            <w:pPr>
              <w:rPr>
                <w:rFonts w:ascii="Arial" w:hAnsi="Arial" w:cs="Arial"/>
                <w:sz w:val="20"/>
                <w:szCs w:val="20"/>
              </w:rPr>
            </w:pPr>
          </w:p>
        </w:tc>
      </w:tr>
      <w:tr w:rsidR="00CA4E9E" w:rsidRPr="00CE03E2" w14:paraId="20671327" w14:textId="77777777" w:rsidTr="001477D8">
        <w:trPr>
          <w:trHeight w:val="611"/>
        </w:trPr>
        <w:tc>
          <w:tcPr>
            <w:tcW w:w="851" w:type="dxa"/>
          </w:tcPr>
          <w:p w14:paraId="68AD81D4" w14:textId="77777777" w:rsidR="00CA4E9E" w:rsidRPr="00022D8E" w:rsidRDefault="00CA4E9E" w:rsidP="00600367">
            <w:pPr>
              <w:rPr>
                <w:rFonts w:ascii="Arial" w:hAnsi="Arial" w:cs="Arial"/>
                <w:sz w:val="20"/>
                <w:szCs w:val="20"/>
              </w:rPr>
            </w:pPr>
          </w:p>
        </w:tc>
        <w:tc>
          <w:tcPr>
            <w:tcW w:w="7501" w:type="dxa"/>
            <w:gridSpan w:val="2"/>
          </w:tcPr>
          <w:p w14:paraId="1A24D1FC" w14:textId="77ADFC1B" w:rsidR="00CA4E9E" w:rsidRPr="00022D8E" w:rsidRDefault="00CA4E9E" w:rsidP="00600367">
            <w:pPr>
              <w:rPr>
                <w:rFonts w:ascii="Arial" w:hAnsi="Arial" w:cs="Arial"/>
                <w:sz w:val="20"/>
                <w:szCs w:val="20"/>
              </w:rPr>
            </w:pPr>
            <w:r w:rsidRPr="00022D8E">
              <w:rPr>
                <w:rFonts w:ascii="Arial" w:hAnsi="Arial" w:cs="Arial"/>
                <w:sz w:val="20"/>
                <w:szCs w:val="20"/>
              </w:rPr>
              <w:t>Desserte géographique</w:t>
            </w:r>
            <w:r>
              <w:rPr>
                <w:rFonts w:ascii="Arial" w:hAnsi="Arial" w:cs="Arial"/>
                <w:sz w:val="20"/>
                <w:szCs w:val="20"/>
              </w:rPr>
              <w:t xml:space="preserve"> </w:t>
            </w:r>
            <w:r w:rsidRPr="00022D8E">
              <w:rPr>
                <w:rFonts w:ascii="Arial" w:hAnsi="Arial" w:cs="Arial"/>
                <w:sz w:val="20"/>
                <w:szCs w:val="20"/>
              </w:rPr>
              <w:t xml:space="preserve">(préciser les numéros de départements) : </w:t>
            </w:r>
          </w:p>
        </w:tc>
        <w:tc>
          <w:tcPr>
            <w:tcW w:w="6816" w:type="dxa"/>
            <w:gridSpan w:val="3"/>
          </w:tcPr>
          <w:p w14:paraId="11987256" w14:textId="77777777" w:rsidR="00CA4E9E" w:rsidRPr="00CE03E2" w:rsidRDefault="00CA4E9E" w:rsidP="00600367">
            <w:pPr>
              <w:rPr>
                <w:rFonts w:ascii="Arial" w:hAnsi="Arial" w:cs="Arial"/>
                <w:sz w:val="20"/>
                <w:szCs w:val="20"/>
              </w:rPr>
            </w:pPr>
          </w:p>
        </w:tc>
      </w:tr>
      <w:tr w:rsidR="00CA4E9E" w:rsidRPr="00300ED8" w14:paraId="38C1F149" w14:textId="77777777" w:rsidTr="001477D8">
        <w:trPr>
          <w:trHeight w:val="617"/>
        </w:trPr>
        <w:tc>
          <w:tcPr>
            <w:tcW w:w="851" w:type="dxa"/>
            <w:tcBorders>
              <w:bottom w:val="single" w:sz="4" w:space="0" w:color="auto"/>
            </w:tcBorders>
          </w:tcPr>
          <w:p w14:paraId="27308E77" w14:textId="77777777" w:rsidR="00CA4E9E" w:rsidRPr="77C0743F" w:rsidRDefault="00CA4E9E" w:rsidP="77C0743F">
            <w:pPr>
              <w:jc w:val="center"/>
              <w:rPr>
                <w:rFonts w:asciiTheme="minorHAnsi" w:hAnsiTheme="minorHAnsi" w:cstheme="minorBidi"/>
                <w:b/>
                <w:bCs/>
              </w:rPr>
            </w:pPr>
          </w:p>
        </w:tc>
        <w:tc>
          <w:tcPr>
            <w:tcW w:w="1701" w:type="dxa"/>
            <w:tcBorders>
              <w:bottom w:val="single" w:sz="4" w:space="0" w:color="auto"/>
            </w:tcBorders>
            <w:vAlign w:val="center"/>
          </w:tcPr>
          <w:p w14:paraId="72DF8E71" w14:textId="635AA31E" w:rsidR="00CA4E9E" w:rsidRDefault="00CA4E9E" w:rsidP="77C0743F">
            <w:pPr>
              <w:jc w:val="center"/>
              <w:rPr>
                <w:rFonts w:asciiTheme="minorHAnsi" w:hAnsiTheme="minorHAnsi" w:cstheme="minorBidi"/>
                <w:b/>
                <w:bCs/>
              </w:rPr>
            </w:pPr>
            <w:r w:rsidRPr="77C0743F">
              <w:rPr>
                <w:rFonts w:asciiTheme="minorHAnsi" w:hAnsiTheme="minorHAnsi" w:cstheme="minorBidi"/>
                <w:b/>
                <w:bCs/>
              </w:rPr>
              <w:t>Référence</w:t>
            </w:r>
          </w:p>
          <w:p w14:paraId="1744E1D8" w14:textId="056876A5" w:rsidR="00CA4E9E" w:rsidRPr="00300ED8" w:rsidRDefault="00CA4E9E" w:rsidP="00600367">
            <w:pPr>
              <w:jc w:val="center"/>
              <w:rPr>
                <w:rFonts w:asciiTheme="minorHAnsi" w:hAnsiTheme="minorHAnsi" w:cstheme="minorHAnsi"/>
                <w:b/>
              </w:rPr>
            </w:pPr>
            <w:r>
              <w:rPr>
                <w:rFonts w:asciiTheme="minorHAnsi" w:hAnsiTheme="minorHAnsi" w:cstheme="minorHAnsi"/>
                <w:b/>
              </w:rPr>
              <w:t>(BPP)</w:t>
            </w:r>
          </w:p>
        </w:tc>
        <w:tc>
          <w:tcPr>
            <w:tcW w:w="6662" w:type="dxa"/>
            <w:gridSpan w:val="2"/>
            <w:tcBorders>
              <w:bottom w:val="single" w:sz="4" w:space="0" w:color="auto"/>
            </w:tcBorders>
            <w:vAlign w:val="center"/>
          </w:tcPr>
          <w:p w14:paraId="4898CA13" w14:textId="77777777" w:rsidR="00CA4E9E" w:rsidRPr="00300ED8" w:rsidRDefault="00CA4E9E" w:rsidP="00600367">
            <w:pPr>
              <w:jc w:val="center"/>
              <w:rPr>
                <w:rFonts w:asciiTheme="minorHAnsi" w:hAnsiTheme="minorHAnsi" w:cstheme="minorHAnsi"/>
                <w:b/>
              </w:rPr>
            </w:pPr>
            <w:r w:rsidRPr="00300ED8">
              <w:rPr>
                <w:rFonts w:asciiTheme="minorHAnsi" w:hAnsiTheme="minorHAnsi" w:cstheme="minorHAnsi"/>
                <w:b/>
              </w:rPr>
              <w:t>Items</w:t>
            </w:r>
          </w:p>
        </w:tc>
        <w:tc>
          <w:tcPr>
            <w:tcW w:w="709" w:type="dxa"/>
            <w:tcBorders>
              <w:bottom w:val="single" w:sz="4" w:space="0" w:color="auto"/>
            </w:tcBorders>
          </w:tcPr>
          <w:p w14:paraId="4744CFFD" w14:textId="2813733F" w:rsidR="00CA4E9E" w:rsidRPr="00300ED8" w:rsidRDefault="00CA4E9E" w:rsidP="77C0743F">
            <w:pPr>
              <w:jc w:val="center"/>
              <w:rPr>
                <w:rFonts w:asciiTheme="minorHAnsi" w:hAnsiTheme="minorHAnsi" w:cstheme="minorBidi"/>
                <w:b/>
                <w:bCs/>
              </w:rPr>
            </w:pPr>
            <w:r w:rsidRPr="77C0743F">
              <w:rPr>
                <w:rFonts w:asciiTheme="minorHAnsi" w:hAnsiTheme="minorHAnsi" w:cstheme="minorBidi"/>
                <w:b/>
                <w:bCs/>
              </w:rPr>
              <w:t>O/N</w:t>
            </w:r>
          </w:p>
        </w:tc>
        <w:tc>
          <w:tcPr>
            <w:tcW w:w="5245" w:type="dxa"/>
            <w:tcBorders>
              <w:bottom w:val="single" w:sz="4" w:space="0" w:color="auto"/>
            </w:tcBorders>
          </w:tcPr>
          <w:p w14:paraId="35EBF926" w14:textId="77777777" w:rsidR="00CA4E9E" w:rsidRPr="00300ED8" w:rsidRDefault="00CA4E9E" w:rsidP="77C0743F">
            <w:pPr>
              <w:jc w:val="center"/>
              <w:rPr>
                <w:rFonts w:asciiTheme="minorHAnsi" w:hAnsiTheme="minorHAnsi" w:cstheme="minorBidi"/>
                <w:b/>
                <w:bCs/>
              </w:rPr>
            </w:pPr>
            <w:r w:rsidRPr="77C0743F">
              <w:rPr>
                <w:rFonts w:asciiTheme="minorHAnsi" w:hAnsiTheme="minorHAnsi" w:cstheme="minorBidi"/>
                <w:b/>
                <w:bCs/>
              </w:rPr>
              <w:t>Observations</w:t>
            </w:r>
          </w:p>
        </w:tc>
      </w:tr>
      <w:tr w:rsidR="00CA4E9E" w:rsidRPr="00300ED8" w14:paraId="065913D8" w14:textId="77777777" w:rsidTr="001477D8">
        <w:tc>
          <w:tcPr>
            <w:tcW w:w="851" w:type="dxa"/>
            <w:tcBorders>
              <w:top w:val="single" w:sz="4" w:space="0" w:color="auto"/>
              <w:left w:val="single" w:sz="4" w:space="0" w:color="auto"/>
              <w:bottom w:val="single" w:sz="4" w:space="0" w:color="auto"/>
              <w:right w:val="single" w:sz="4" w:space="0" w:color="auto"/>
            </w:tcBorders>
            <w:shd w:val="clear" w:color="auto" w:fill="92D050"/>
          </w:tcPr>
          <w:p w14:paraId="1169E921" w14:textId="17BEC94C" w:rsidR="00CA4E9E" w:rsidRPr="00605660" w:rsidRDefault="00CA4E9E" w:rsidP="00CA4E9E">
            <w:pPr>
              <w:pStyle w:val="En-tte"/>
              <w:tabs>
                <w:tab w:val="clear" w:pos="4536"/>
                <w:tab w:val="clear" w:pos="9072"/>
              </w:tabs>
              <w:spacing w:line="360" w:lineRule="auto"/>
              <w:jc w:val="center"/>
              <w:rPr>
                <w:rFonts w:ascii="Arial Gras" w:hAnsi="Arial Gras" w:cs="Arial"/>
                <w:b/>
                <w:sz w:val="20"/>
                <w:szCs w:val="20"/>
              </w:rPr>
            </w:pPr>
            <w:r>
              <w:rPr>
                <w:rFonts w:ascii="Arial Gras" w:hAnsi="Arial Gras" w:cs="Arial"/>
                <w:b/>
                <w:sz w:val="20"/>
                <w:szCs w:val="20"/>
              </w:rPr>
              <w:t>1</w:t>
            </w:r>
          </w:p>
        </w:tc>
        <w:tc>
          <w:tcPr>
            <w:tcW w:w="14317" w:type="dxa"/>
            <w:gridSpan w:val="5"/>
            <w:tcBorders>
              <w:top w:val="single" w:sz="4" w:space="0" w:color="auto"/>
              <w:left w:val="single" w:sz="4" w:space="0" w:color="auto"/>
              <w:bottom w:val="single" w:sz="4" w:space="0" w:color="auto"/>
              <w:right w:val="single" w:sz="4" w:space="0" w:color="auto"/>
            </w:tcBorders>
            <w:shd w:val="clear" w:color="auto" w:fill="92D050"/>
          </w:tcPr>
          <w:p w14:paraId="03524621" w14:textId="0CD63989" w:rsidR="00CA4E9E" w:rsidRPr="00605660" w:rsidRDefault="00CA4E9E" w:rsidP="00605660">
            <w:pPr>
              <w:pStyle w:val="En-tte"/>
              <w:tabs>
                <w:tab w:val="clear" w:pos="4536"/>
                <w:tab w:val="clear" w:pos="9072"/>
              </w:tabs>
              <w:spacing w:line="360" w:lineRule="auto"/>
              <w:jc w:val="center"/>
              <w:rPr>
                <w:rFonts w:ascii="Arial Gras" w:hAnsi="Arial Gras" w:cs="Arial"/>
                <w:b/>
                <w:sz w:val="20"/>
                <w:szCs w:val="20"/>
              </w:rPr>
            </w:pPr>
            <w:r w:rsidRPr="00605660">
              <w:rPr>
                <w:rFonts w:ascii="Arial Gras" w:hAnsi="Arial Gras" w:cs="Arial"/>
                <w:b/>
                <w:sz w:val="20"/>
                <w:szCs w:val="20"/>
              </w:rPr>
              <w:t>PERSONNEL AFFECTE A L’ACTIVITE DE PREPARATION MAGISTRALE</w:t>
            </w:r>
          </w:p>
        </w:tc>
      </w:tr>
      <w:tr w:rsidR="00CA4E9E" w:rsidRPr="000E3F52" w14:paraId="155DF356" w14:textId="77777777" w:rsidTr="001477D8">
        <w:trPr>
          <w:cantSplit/>
          <w:trHeight w:val="1134"/>
        </w:trPr>
        <w:tc>
          <w:tcPr>
            <w:tcW w:w="851" w:type="dxa"/>
          </w:tcPr>
          <w:p w14:paraId="2170A852" w14:textId="77777777" w:rsidR="00CA4E9E" w:rsidRDefault="00CA4E9E" w:rsidP="00CA4E9E">
            <w:pPr>
              <w:pStyle w:val="numniv2"/>
              <w:jc w:val="center"/>
              <w:rPr>
                <w:rFonts w:ascii="Arial" w:hAnsi="Arial" w:cs="Arial"/>
                <w:bCs/>
                <w:sz w:val="20"/>
                <w:szCs w:val="20"/>
              </w:rPr>
            </w:pPr>
          </w:p>
          <w:p w14:paraId="79F60D21" w14:textId="77777777" w:rsidR="00CA4E9E" w:rsidRDefault="00CA4E9E" w:rsidP="00CA4E9E">
            <w:pPr>
              <w:pStyle w:val="numniv2"/>
              <w:jc w:val="center"/>
              <w:rPr>
                <w:rFonts w:ascii="Arial" w:hAnsi="Arial" w:cs="Arial"/>
                <w:bCs/>
                <w:sz w:val="20"/>
                <w:szCs w:val="20"/>
              </w:rPr>
            </w:pPr>
          </w:p>
          <w:p w14:paraId="464065BA" w14:textId="0D3D1F29" w:rsidR="00CA4E9E" w:rsidRDefault="00CA4E9E" w:rsidP="00CA4E9E">
            <w:pPr>
              <w:pStyle w:val="numniv2"/>
              <w:jc w:val="center"/>
              <w:rPr>
                <w:rFonts w:ascii="Arial" w:hAnsi="Arial" w:cs="Arial"/>
                <w:bCs/>
                <w:sz w:val="20"/>
                <w:szCs w:val="20"/>
              </w:rPr>
            </w:pPr>
            <w:r>
              <w:rPr>
                <w:rFonts w:ascii="Arial" w:hAnsi="Arial" w:cs="Arial"/>
                <w:bCs/>
                <w:sz w:val="20"/>
                <w:szCs w:val="20"/>
              </w:rPr>
              <w:t>1.1</w:t>
            </w:r>
          </w:p>
        </w:tc>
        <w:tc>
          <w:tcPr>
            <w:tcW w:w="1701" w:type="dxa"/>
          </w:tcPr>
          <w:p w14:paraId="4B3213C6" w14:textId="27215ED9" w:rsidR="00CA4E9E" w:rsidRDefault="00CA4E9E" w:rsidP="0038450A">
            <w:pPr>
              <w:pStyle w:val="numniv2"/>
              <w:rPr>
                <w:rFonts w:ascii="Arial" w:hAnsi="Arial" w:cs="Arial"/>
                <w:bCs/>
                <w:sz w:val="20"/>
                <w:szCs w:val="20"/>
              </w:rPr>
            </w:pPr>
            <w:r>
              <w:rPr>
                <w:rFonts w:ascii="Arial" w:hAnsi="Arial" w:cs="Arial"/>
                <w:bCs/>
                <w:sz w:val="20"/>
                <w:szCs w:val="20"/>
              </w:rPr>
              <w:t>2.3</w:t>
            </w:r>
          </w:p>
          <w:p w14:paraId="7417F274" w14:textId="5BF647E6" w:rsidR="00CA4E9E" w:rsidRPr="002F2B72" w:rsidRDefault="00CA4E9E" w:rsidP="002F2B72">
            <w:r>
              <w:t>2.7</w:t>
            </w:r>
          </w:p>
          <w:p w14:paraId="5B2D6FC4" w14:textId="77777777" w:rsidR="00CA4E9E" w:rsidRDefault="00CA4E9E" w:rsidP="0038450A">
            <w:pPr>
              <w:pStyle w:val="numniv2"/>
              <w:rPr>
                <w:rFonts w:ascii="Arial" w:hAnsi="Arial" w:cs="Arial"/>
                <w:bCs/>
                <w:sz w:val="20"/>
                <w:szCs w:val="20"/>
              </w:rPr>
            </w:pPr>
            <w:r w:rsidRPr="00DB5C3D">
              <w:rPr>
                <w:rFonts w:ascii="Arial" w:hAnsi="Arial" w:cs="Arial"/>
                <w:bCs/>
                <w:sz w:val="20"/>
                <w:szCs w:val="20"/>
              </w:rPr>
              <w:t>2.10</w:t>
            </w:r>
          </w:p>
          <w:p w14:paraId="718D1D69" w14:textId="128D90BC" w:rsidR="00CA4E9E" w:rsidRPr="0038450A" w:rsidRDefault="00CA4E9E" w:rsidP="0038450A">
            <w:r>
              <w:rPr>
                <w:rFonts w:ascii="Arial" w:hAnsi="Arial" w:cs="Arial"/>
                <w:sz w:val="20"/>
                <w:szCs w:val="20"/>
              </w:rPr>
              <w:t>5.4</w:t>
            </w:r>
          </w:p>
        </w:tc>
        <w:tc>
          <w:tcPr>
            <w:tcW w:w="6662" w:type="dxa"/>
            <w:gridSpan w:val="2"/>
            <w:vAlign w:val="center"/>
          </w:tcPr>
          <w:p w14:paraId="4DAE2F8B" w14:textId="123126F6" w:rsidR="00CA4E9E" w:rsidRPr="000E3F52" w:rsidRDefault="00CA4E9E" w:rsidP="0038450A">
            <w:pPr>
              <w:rPr>
                <w:rFonts w:ascii="Arial" w:hAnsi="Arial" w:cs="Arial"/>
                <w:sz w:val="20"/>
                <w:szCs w:val="20"/>
              </w:rPr>
            </w:pPr>
            <w:r w:rsidRPr="00C8313B">
              <w:rPr>
                <w:rFonts w:ascii="Arial" w:hAnsi="Arial" w:cs="Arial"/>
                <w:b/>
                <w:sz w:val="20"/>
                <w:szCs w:val="20"/>
              </w:rPr>
              <w:t>Effectif, qualification, champs d’intervention</w:t>
            </w:r>
            <w:r>
              <w:rPr>
                <w:rFonts w:ascii="Arial" w:hAnsi="Arial" w:cs="Arial"/>
                <w:sz w:val="20"/>
                <w:szCs w:val="20"/>
              </w:rPr>
              <w:t xml:space="preserve"> (</w:t>
            </w:r>
            <w:r w:rsidRPr="000E3F52">
              <w:rPr>
                <w:rFonts w:ascii="Arial" w:hAnsi="Arial" w:cs="Arial"/>
                <w:sz w:val="20"/>
                <w:szCs w:val="20"/>
              </w:rPr>
              <w:t>achats, stockage, production, contrôle, libération des préparations pharmaceutiques, tâches d’entretien, de maintenance et de suivi des équipements et des locaux</w:t>
            </w:r>
            <w:r>
              <w:rPr>
                <w:rFonts w:ascii="Arial" w:hAnsi="Arial" w:cs="Arial"/>
                <w:sz w:val="20"/>
                <w:szCs w:val="20"/>
              </w:rPr>
              <w:t>)</w:t>
            </w:r>
            <w:r w:rsidRPr="000E3F52">
              <w:rPr>
                <w:rFonts w:ascii="Arial" w:hAnsi="Arial" w:cs="Arial"/>
                <w:sz w:val="20"/>
                <w:szCs w:val="20"/>
              </w:rPr>
              <w:t>.</w:t>
            </w:r>
          </w:p>
        </w:tc>
        <w:tc>
          <w:tcPr>
            <w:tcW w:w="709" w:type="dxa"/>
          </w:tcPr>
          <w:p w14:paraId="2E62BEA4" w14:textId="77777777" w:rsidR="00CA4E9E" w:rsidRPr="000E3F52" w:rsidRDefault="00CA4E9E" w:rsidP="0038450A">
            <w:pPr>
              <w:rPr>
                <w:rFonts w:ascii="Arial" w:hAnsi="Arial" w:cs="Arial"/>
                <w:sz w:val="20"/>
                <w:szCs w:val="20"/>
              </w:rPr>
            </w:pPr>
          </w:p>
        </w:tc>
        <w:tc>
          <w:tcPr>
            <w:tcW w:w="5245" w:type="dxa"/>
          </w:tcPr>
          <w:p w14:paraId="1D385692" w14:textId="67826DE9" w:rsidR="00CA4E9E" w:rsidRPr="00D81AE6" w:rsidRDefault="00CA4E9E" w:rsidP="0038450A">
            <w:pPr>
              <w:rPr>
                <w:rFonts w:ascii="Arial" w:hAnsi="Arial" w:cs="Arial"/>
                <w:sz w:val="20"/>
                <w:szCs w:val="20"/>
              </w:rPr>
            </w:pPr>
          </w:p>
        </w:tc>
      </w:tr>
      <w:tr w:rsidR="00CA4E9E" w:rsidRPr="000E3F52" w14:paraId="1FA48111" w14:textId="77777777" w:rsidTr="001477D8">
        <w:tc>
          <w:tcPr>
            <w:tcW w:w="851" w:type="dxa"/>
          </w:tcPr>
          <w:p w14:paraId="6F62A5CB" w14:textId="77777777" w:rsidR="00CA4E9E" w:rsidRDefault="00CA4E9E" w:rsidP="00CA4E9E">
            <w:pPr>
              <w:pStyle w:val="numniv2"/>
              <w:jc w:val="center"/>
              <w:rPr>
                <w:rFonts w:ascii="Arial" w:hAnsi="Arial" w:cs="Arial"/>
                <w:bCs/>
                <w:sz w:val="20"/>
                <w:szCs w:val="20"/>
              </w:rPr>
            </w:pPr>
          </w:p>
          <w:p w14:paraId="112ADF14" w14:textId="7CE1245C" w:rsidR="00CA4E9E" w:rsidRPr="00DB5C3D" w:rsidRDefault="00CA4E9E" w:rsidP="00CA4E9E">
            <w:pPr>
              <w:pStyle w:val="numniv2"/>
              <w:jc w:val="center"/>
              <w:rPr>
                <w:rFonts w:ascii="Arial" w:hAnsi="Arial" w:cs="Arial"/>
                <w:bCs/>
                <w:sz w:val="20"/>
                <w:szCs w:val="20"/>
              </w:rPr>
            </w:pPr>
            <w:r>
              <w:rPr>
                <w:rFonts w:ascii="Arial" w:hAnsi="Arial" w:cs="Arial"/>
                <w:bCs/>
                <w:sz w:val="20"/>
                <w:szCs w:val="20"/>
              </w:rPr>
              <w:t>1.2</w:t>
            </w:r>
          </w:p>
        </w:tc>
        <w:tc>
          <w:tcPr>
            <w:tcW w:w="1701" w:type="dxa"/>
          </w:tcPr>
          <w:p w14:paraId="3F17436F" w14:textId="2F8B6192" w:rsidR="00CA4E9E" w:rsidRPr="00DB5C3D" w:rsidRDefault="00CA4E9E" w:rsidP="00C8313B">
            <w:pPr>
              <w:pStyle w:val="numniv2"/>
              <w:rPr>
                <w:rFonts w:ascii="Arial" w:hAnsi="Arial" w:cs="Arial"/>
                <w:bCs/>
                <w:sz w:val="20"/>
                <w:szCs w:val="20"/>
              </w:rPr>
            </w:pPr>
            <w:r w:rsidRPr="00DB5C3D">
              <w:rPr>
                <w:rFonts w:ascii="Arial" w:hAnsi="Arial" w:cs="Arial"/>
                <w:bCs/>
                <w:sz w:val="20"/>
                <w:szCs w:val="20"/>
              </w:rPr>
              <w:t>2.9</w:t>
            </w:r>
            <w:r>
              <w:rPr>
                <w:rFonts w:ascii="Arial" w:hAnsi="Arial" w:cs="Arial"/>
                <w:bCs/>
                <w:sz w:val="20"/>
                <w:szCs w:val="20"/>
              </w:rPr>
              <w:t xml:space="preserve"> </w:t>
            </w:r>
            <w:r w:rsidRPr="00953E5B">
              <w:rPr>
                <w:rFonts w:ascii="Arial" w:hAnsi="Arial" w:cs="Arial"/>
                <w:bCs/>
                <w:sz w:val="20"/>
                <w:szCs w:val="20"/>
              </w:rPr>
              <w:t xml:space="preserve">et </w:t>
            </w:r>
            <w:r w:rsidRPr="00953E5B">
              <w:rPr>
                <w:rFonts w:ascii="Arial" w:hAnsi="Arial" w:cs="Arial"/>
                <w:sz w:val="20"/>
                <w:szCs w:val="20"/>
              </w:rPr>
              <w:t xml:space="preserve"> 2.12 </w:t>
            </w:r>
          </w:p>
        </w:tc>
        <w:tc>
          <w:tcPr>
            <w:tcW w:w="6662" w:type="dxa"/>
            <w:gridSpan w:val="2"/>
          </w:tcPr>
          <w:p w14:paraId="7A82C8D2" w14:textId="101E4E83" w:rsidR="00CA4E9E" w:rsidRPr="000E3F52" w:rsidRDefault="00CA4E9E" w:rsidP="0038450A">
            <w:pPr>
              <w:rPr>
                <w:rFonts w:ascii="Arial" w:hAnsi="Arial" w:cs="Arial"/>
                <w:sz w:val="20"/>
                <w:szCs w:val="20"/>
              </w:rPr>
            </w:pPr>
            <w:r>
              <w:rPr>
                <w:rFonts w:ascii="Arial" w:hAnsi="Arial" w:cs="Arial"/>
                <w:b/>
                <w:sz w:val="20"/>
                <w:szCs w:val="20"/>
              </w:rPr>
              <w:t>F</w:t>
            </w:r>
            <w:r w:rsidRPr="000E3F52">
              <w:rPr>
                <w:rFonts w:ascii="Arial" w:hAnsi="Arial" w:cs="Arial"/>
                <w:b/>
                <w:sz w:val="20"/>
                <w:szCs w:val="20"/>
              </w:rPr>
              <w:t>iches de fonctions et/ou de poste</w:t>
            </w:r>
            <w:r w:rsidRPr="000E3F52">
              <w:rPr>
                <w:rFonts w:ascii="Arial" w:hAnsi="Arial" w:cs="Arial"/>
                <w:sz w:val="20"/>
                <w:szCs w:val="20"/>
              </w:rPr>
              <w:t xml:space="preserve"> </w:t>
            </w:r>
            <w:r>
              <w:rPr>
                <w:rFonts w:ascii="Arial" w:hAnsi="Arial" w:cs="Arial"/>
                <w:sz w:val="20"/>
                <w:szCs w:val="20"/>
              </w:rPr>
              <w:t xml:space="preserve">: </w:t>
            </w:r>
            <w:r w:rsidRPr="000E3F52">
              <w:rPr>
                <w:rFonts w:ascii="Arial" w:hAnsi="Arial" w:cs="Arial"/>
                <w:sz w:val="20"/>
                <w:szCs w:val="20"/>
              </w:rPr>
              <w:t>tâches et domaines de responsabilité</w:t>
            </w:r>
          </w:p>
        </w:tc>
        <w:tc>
          <w:tcPr>
            <w:tcW w:w="709" w:type="dxa"/>
          </w:tcPr>
          <w:p w14:paraId="08D345F1" w14:textId="77777777" w:rsidR="00CA4E9E" w:rsidRPr="000E3F52" w:rsidRDefault="00CA4E9E" w:rsidP="0038450A">
            <w:pPr>
              <w:rPr>
                <w:rFonts w:ascii="Arial" w:hAnsi="Arial" w:cs="Arial"/>
                <w:sz w:val="20"/>
                <w:szCs w:val="20"/>
              </w:rPr>
            </w:pPr>
          </w:p>
        </w:tc>
        <w:tc>
          <w:tcPr>
            <w:tcW w:w="5245" w:type="dxa"/>
          </w:tcPr>
          <w:p w14:paraId="2C2EEF71" w14:textId="11BF807A" w:rsidR="00CA4E9E" w:rsidRPr="00D81AE6" w:rsidRDefault="00CA4E9E" w:rsidP="0038450A">
            <w:pPr>
              <w:rPr>
                <w:rFonts w:ascii="Arial" w:hAnsi="Arial" w:cs="Arial"/>
                <w:sz w:val="20"/>
                <w:szCs w:val="20"/>
              </w:rPr>
            </w:pPr>
          </w:p>
        </w:tc>
      </w:tr>
      <w:tr w:rsidR="00CA4E9E" w:rsidRPr="000E3F52" w14:paraId="0FFECA38" w14:textId="77777777" w:rsidTr="001477D8">
        <w:tc>
          <w:tcPr>
            <w:tcW w:w="851" w:type="dxa"/>
          </w:tcPr>
          <w:p w14:paraId="367F51DC" w14:textId="77777777" w:rsidR="00CA4E9E" w:rsidRDefault="00CA4E9E" w:rsidP="00CA4E9E">
            <w:pPr>
              <w:jc w:val="center"/>
              <w:rPr>
                <w:rFonts w:ascii="Arial" w:hAnsi="Arial" w:cs="Arial"/>
                <w:sz w:val="20"/>
                <w:szCs w:val="20"/>
              </w:rPr>
            </w:pPr>
          </w:p>
          <w:p w14:paraId="4D743B2A" w14:textId="77777777" w:rsidR="00CA4E9E" w:rsidRDefault="00CA4E9E" w:rsidP="00CA4E9E">
            <w:pPr>
              <w:jc w:val="center"/>
              <w:rPr>
                <w:rFonts w:ascii="Arial" w:hAnsi="Arial" w:cs="Arial"/>
                <w:sz w:val="20"/>
                <w:szCs w:val="20"/>
              </w:rPr>
            </w:pPr>
          </w:p>
          <w:p w14:paraId="7F0E96B7" w14:textId="77777777" w:rsidR="00CA4E9E" w:rsidRDefault="00CA4E9E" w:rsidP="00CA4E9E">
            <w:pPr>
              <w:jc w:val="center"/>
              <w:rPr>
                <w:rFonts w:ascii="Arial" w:hAnsi="Arial" w:cs="Arial"/>
                <w:sz w:val="20"/>
                <w:szCs w:val="20"/>
              </w:rPr>
            </w:pPr>
          </w:p>
          <w:p w14:paraId="6DB8F03A" w14:textId="77777777" w:rsidR="00CA4E9E" w:rsidRDefault="00CA4E9E" w:rsidP="00CA4E9E">
            <w:pPr>
              <w:jc w:val="center"/>
              <w:rPr>
                <w:rFonts w:ascii="Arial" w:hAnsi="Arial" w:cs="Arial"/>
                <w:sz w:val="20"/>
                <w:szCs w:val="20"/>
              </w:rPr>
            </w:pPr>
          </w:p>
          <w:p w14:paraId="6AE4C3C0" w14:textId="77777777" w:rsidR="00CA4E9E" w:rsidRDefault="00CA4E9E" w:rsidP="00CA4E9E">
            <w:pPr>
              <w:jc w:val="center"/>
              <w:rPr>
                <w:rFonts w:ascii="Arial" w:hAnsi="Arial" w:cs="Arial"/>
                <w:sz w:val="20"/>
                <w:szCs w:val="20"/>
              </w:rPr>
            </w:pPr>
          </w:p>
          <w:p w14:paraId="624036EB" w14:textId="77777777" w:rsidR="00BE38C6" w:rsidRDefault="00BE38C6" w:rsidP="00CA4E9E">
            <w:pPr>
              <w:jc w:val="center"/>
              <w:rPr>
                <w:rFonts w:ascii="Arial" w:hAnsi="Arial" w:cs="Arial"/>
                <w:sz w:val="20"/>
                <w:szCs w:val="20"/>
              </w:rPr>
            </w:pPr>
          </w:p>
          <w:p w14:paraId="65367F21" w14:textId="77777777" w:rsidR="00CA4E9E" w:rsidRDefault="00CA4E9E" w:rsidP="00CA4E9E">
            <w:pPr>
              <w:jc w:val="center"/>
              <w:rPr>
                <w:rFonts w:ascii="Arial" w:hAnsi="Arial" w:cs="Arial"/>
                <w:sz w:val="20"/>
                <w:szCs w:val="20"/>
              </w:rPr>
            </w:pPr>
          </w:p>
          <w:p w14:paraId="4A665FB9" w14:textId="643CCDAA" w:rsidR="00CA4E9E" w:rsidRDefault="00CA4E9E" w:rsidP="00CA4E9E">
            <w:pPr>
              <w:jc w:val="center"/>
              <w:rPr>
                <w:rFonts w:ascii="Arial" w:hAnsi="Arial" w:cs="Arial"/>
                <w:sz w:val="20"/>
                <w:szCs w:val="20"/>
              </w:rPr>
            </w:pPr>
            <w:r>
              <w:rPr>
                <w:rFonts w:ascii="Arial" w:hAnsi="Arial" w:cs="Arial"/>
                <w:sz w:val="20"/>
                <w:szCs w:val="20"/>
              </w:rPr>
              <w:t>1.3</w:t>
            </w:r>
          </w:p>
        </w:tc>
        <w:tc>
          <w:tcPr>
            <w:tcW w:w="1701" w:type="dxa"/>
          </w:tcPr>
          <w:p w14:paraId="3D2D2361" w14:textId="34BCCF38" w:rsidR="00CA4E9E" w:rsidRDefault="00CA4E9E" w:rsidP="002F2B72">
            <w:pPr>
              <w:rPr>
                <w:rFonts w:ascii="Arial" w:hAnsi="Arial" w:cs="Arial"/>
                <w:sz w:val="20"/>
                <w:szCs w:val="20"/>
              </w:rPr>
            </w:pPr>
            <w:r>
              <w:rPr>
                <w:rFonts w:ascii="Arial" w:hAnsi="Arial" w:cs="Arial"/>
                <w:sz w:val="20"/>
                <w:szCs w:val="20"/>
              </w:rPr>
              <w:t xml:space="preserve">2.2, </w:t>
            </w:r>
          </w:p>
          <w:p w14:paraId="3ABAD1B2" w14:textId="07B310CA" w:rsidR="00CA4E9E" w:rsidRDefault="00CA4E9E" w:rsidP="002F2B72">
            <w:pPr>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w:t>
            </w:r>
            <w:r w:rsidRPr="00DB5C3D">
              <w:rPr>
                <w:rFonts w:ascii="Arial" w:hAnsi="Arial" w:cs="Arial"/>
                <w:sz w:val="20"/>
                <w:szCs w:val="20"/>
              </w:rPr>
              <w:t xml:space="preserve">13 </w:t>
            </w:r>
          </w:p>
          <w:p w14:paraId="2C0B620C" w14:textId="77777777" w:rsidR="00CA4E9E" w:rsidRDefault="00CA4E9E" w:rsidP="0038450A">
            <w:pPr>
              <w:pStyle w:val="numniv3"/>
              <w:rPr>
                <w:rFonts w:ascii="Arial" w:hAnsi="Arial" w:cs="Arial"/>
                <w:sz w:val="20"/>
                <w:szCs w:val="20"/>
              </w:rPr>
            </w:pPr>
          </w:p>
          <w:p w14:paraId="30DE448C" w14:textId="77777777" w:rsidR="00CA4E9E" w:rsidRDefault="00CA4E9E" w:rsidP="0038450A">
            <w:pPr>
              <w:pStyle w:val="numniv3"/>
              <w:rPr>
                <w:rFonts w:ascii="Arial" w:hAnsi="Arial" w:cs="Arial"/>
                <w:sz w:val="20"/>
                <w:szCs w:val="20"/>
              </w:rPr>
            </w:pPr>
          </w:p>
          <w:p w14:paraId="03D0FEAE" w14:textId="03CBE9CE" w:rsidR="00CA4E9E" w:rsidRPr="00DB5C3D" w:rsidRDefault="00CA4E9E" w:rsidP="0038450A">
            <w:pPr>
              <w:pStyle w:val="numniv3"/>
              <w:rPr>
                <w:rFonts w:ascii="Arial" w:hAnsi="Arial" w:cs="Arial"/>
                <w:sz w:val="20"/>
                <w:szCs w:val="20"/>
              </w:rPr>
            </w:pPr>
            <w:r w:rsidRPr="00DB5C3D">
              <w:rPr>
                <w:rFonts w:ascii="Arial" w:hAnsi="Arial" w:cs="Arial"/>
                <w:sz w:val="20"/>
                <w:szCs w:val="20"/>
              </w:rPr>
              <w:t>4.23</w:t>
            </w:r>
          </w:p>
          <w:p w14:paraId="03C6FC5B" w14:textId="77777777" w:rsidR="00CA4E9E" w:rsidRDefault="00CA4E9E" w:rsidP="0038450A">
            <w:pPr>
              <w:pStyle w:val="numniv3"/>
              <w:rPr>
                <w:rFonts w:ascii="Arial" w:hAnsi="Arial" w:cs="Arial"/>
                <w:sz w:val="20"/>
                <w:szCs w:val="20"/>
              </w:rPr>
            </w:pPr>
          </w:p>
          <w:p w14:paraId="69132545" w14:textId="2E3C713A" w:rsidR="00CA4E9E" w:rsidRPr="00DB5C3D" w:rsidRDefault="00CA4E9E" w:rsidP="00953E5B">
            <w:pPr>
              <w:pStyle w:val="numniv3"/>
              <w:rPr>
                <w:rFonts w:ascii="Arial" w:hAnsi="Arial" w:cs="Arial"/>
                <w:sz w:val="20"/>
                <w:szCs w:val="20"/>
              </w:rPr>
            </w:pPr>
            <w:r w:rsidRPr="00DB5C3D">
              <w:rPr>
                <w:rFonts w:ascii="Arial" w:hAnsi="Arial" w:cs="Arial"/>
                <w:sz w:val="20"/>
                <w:szCs w:val="20"/>
              </w:rPr>
              <w:t>2</w:t>
            </w:r>
            <w:r>
              <w:rPr>
                <w:rFonts w:ascii="Arial" w:hAnsi="Arial" w:cs="Arial"/>
                <w:sz w:val="20"/>
                <w:szCs w:val="20"/>
              </w:rPr>
              <w:t xml:space="preserve">.14, 2.15, </w:t>
            </w:r>
            <w:r w:rsidRPr="00DB5C3D">
              <w:rPr>
                <w:rFonts w:ascii="Arial" w:hAnsi="Arial" w:cs="Arial"/>
                <w:sz w:val="20"/>
                <w:szCs w:val="20"/>
              </w:rPr>
              <w:t>2.17</w:t>
            </w:r>
          </w:p>
          <w:p w14:paraId="0C31B5F4" w14:textId="77777777" w:rsidR="00CA4E9E" w:rsidRDefault="00CA4E9E" w:rsidP="0038450A">
            <w:pPr>
              <w:rPr>
                <w:rFonts w:ascii="Arial" w:hAnsi="Arial" w:cs="Arial"/>
                <w:sz w:val="20"/>
                <w:szCs w:val="20"/>
              </w:rPr>
            </w:pPr>
          </w:p>
          <w:p w14:paraId="6A1E0B42" w14:textId="77777777" w:rsidR="00CA4E9E" w:rsidRPr="00DB5C3D" w:rsidRDefault="00CA4E9E" w:rsidP="0038450A">
            <w:pPr>
              <w:rPr>
                <w:rFonts w:ascii="Arial" w:hAnsi="Arial" w:cs="Arial"/>
                <w:sz w:val="20"/>
                <w:szCs w:val="20"/>
              </w:rPr>
            </w:pPr>
          </w:p>
          <w:p w14:paraId="3829405E" w14:textId="0A858023" w:rsidR="00CA4E9E" w:rsidRDefault="00CA4E9E" w:rsidP="0038450A">
            <w:pPr>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2.13 </w:t>
            </w:r>
          </w:p>
          <w:p w14:paraId="10E594BF" w14:textId="77777777" w:rsidR="00CA4E9E" w:rsidRDefault="00CA4E9E" w:rsidP="0038450A">
            <w:pPr>
              <w:rPr>
                <w:rFonts w:ascii="Arial" w:hAnsi="Arial" w:cs="Arial"/>
                <w:sz w:val="20"/>
                <w:szCs w:val="20"/>
              </w:rPr>
            </w:pPr>
          </w:p>
          <w:p w14:paraId="72FD4D63" w14:textId="77777777" w:rsidR="00CA4E9E" w:rsidRDefault="00CA4E9E" w:rsidP="0038450A">
            <w:pPr>
              <w:rPr>
                <w:rFonts w:ascii="Arial" w:hAnsi="Arial" w:cs="Arial"/>
                <w:sz w:val="20"/>
                <w:szCs w:val="20"/>
              </w:rPr>
            </w:pPr>
          </w:p>
          <w:p w14:paraId="2384D0FF" w14:textId="77777777" w:rsidR="00CA4E9E" w:rsidRPr="00DB5C3D" w:rsidRDefault="00CA4E9E" w:rsidP="0038450A">
            <w:pPr>
              <w:rPr>
                <w:rFonts w:ascii="Arial" w:hAnsi="Arial" w:cs="Arial"/>
                <w:sz w:val="20"/>
                <w:szCs w:val="20"/>
              </w:rPr>
            </w:pPr>
          </w:p>
          <w:p w14:paraId="53241153" w14:textId="77777777" w:rsidR="00CA4E9E" w:rsidRDefault="00CA4E9E" w:rsidP="0038450A">
            <w:pPr>
              <w:rPr>
                <w:rFonts w:ascii="Arial" w:hAnsi="Arial" w:cs="Arial"/>
                <w:sz w:val="20"/>
                <w:szCs w:val="20"/>
              </w:rPr>
            </w:pPr>
            <w:r>
              <w:rPr>
                <w:rFonts w:ascii="Arial" w:hAnsi="Arial" w:cs="Arial"/>
                <w:sz w:val="20"/>
                <w:szCs w:val="20"/>
              </w:rPr>
              <w:t xml:space="preserve">2.16, </w:t>
            </w:r>
          </w:p>
          <w:p w14:paraId="04F839CD" w14:textId="29B971D3" w:rsidR="00CA4E9E" w:rsidRPr="00DB5C3D" w:rsidRDefault="00CA4E9E" w:rsidP="0038450A">
            <w:pPr>
              <w:rPr>
                <w:rFonts w:ascii="Arial" w:hAnsi="Arial" w:cs="Arial"/>
                <w:sz w:val="20"/>
                <w:szCs w:val="20"/>
              </w:rPr>
            </w:pPr>
            <w:r>
              <w:rPr>
                <w:rFonts w:ascii="Arial" w:hAnsi="Arial" w:cs="Arial"/>
                <w:sz w:val="20"/>
                <w:szCs w:val="20"/>
              </w:rPr>
              <w:t>LD 2.14</w:t>
            </w:r>
          </w:p>
        </w:tc>
        <w:tc>
          <w:tcPr>
            <w:tcW w:w="6662" w:type="dxa"/>
            <w:gridSpan w:val="2"/>
          </w:tcPr>
          <w:p w14:paraId="7634E737" w14:textId="4CBE054D" w:rsidR="00CA4E9E" w:rsidRPr="00DE5ACD" w:rsidRDefault="00CA4E9E" w:rsidP="00140E19">
            <w:pPr>
              <w:pStyle w:val="Pieddepage"/>
              <w:tabs>
                <w:tab w:val="clear" w:pos="4536"/>
                <w:tab w:val="clear" w:pos="9072"/>
                <w:tab w:val="left" w:pos="220"/>
              </w:tabs>
              <w:rPr>
                <w:rFonts w:ascii="Arial" w:hAnsi="Arial" w:cs="Arial"/>
                <w:b/>
                <w:i/>
                <w:color w:val="FF0000"/>
                <w:sz w:val="20"/>
                <w:szCs w:val="20"/>
              </w:rPr>
            </w:pPr>
            <w:r w:rsidRPr="00DE5ACD">
              <w:rPr>
                <w:rFonts w:ascii="Arial" w:hAnsi="Arial" w:cs="Arial"/>
                <w:b/>
                <w:i/>
                <w:color w:val="FF0000"/>
                <w:sz w:val="20"/>
                <w:szCs w:val="20"/>
              </w:rPr>
              <w:t>Le personnel réalisant des préparations à base de substances CMR et/ou pédiatrique a reçu une formation spécifique accompagnée d'une évaluation.</w:t>
            </w:r>
          </w:p>
          <w:p w14:paraId="6FD687C0" w14:textId="77777777" w:rsidR="00CA4E9E" w:rsidRDefault="00CA4E9E" w:rsidP="0038450A">
            <w:pPr>
              <w:pStyle w:val="Pieddepage"/>
              <w:tabs>
                <w:tab w:val="clear" w:pos="4536"/>
                <w:tab w:val="clear" w:pos="9072"/>
                <w:tab w:val="left" w:pos="220"/>
              </w:tabs>
              <w:rPr>
                <w:rFonts w:ascii="Arial" w:hAnsi="Arial" w:cs="Arial"/>
                <w:sz w:val="20"/>
                <w:szCs w:val="20"/>
              </w:rPr>
            </w:pPr>
          </w:p>
          <w:p w14:paraId="0FC747DD" w14:textId="2E91970F" w:rsidR="00CA4E9E" w:rsidRDefault="00CA4E9E" w:rsidP="0038450A">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Procédure </w:t>
            </w:r>
          </w:p>
          <w:p w14:paraId="3E113E21" w14:textId="77777777" w:rsidR="00CA4E9E" w:rsidRDefault="00CA4E9E" w:rsidP="0038450A">
            <w:pPr>
              <w:pStyle w:val="Pieddepage"/>
              <w:tabs>
                <w:tab w:val="clear" w:pos="4536"/>
                <w:tab w:val="clear" w:pos="9072"/>
                <w:tab w:val="left" w:pos="220"/>
              </w:tabs>
              <w:rPr>
                <w:rFonts w:ascii="Arial" w:hAnsi="Arial" w:cs="Arial"/>
                <w:sz w:val="20"/>
                <w:szCs w:val="20"/>
              </w:rPr>
            </w:pPr>
          </w:p>
          <w:p w14:paraId="1E93410F" w14:textId="15AF1D0B" w:rsidR="00CA4E9E" w:rsidRDefault="00CA4E9E" w:rsidP="00140E19">
            <w:pPr>
              <w:rPr>
                <w:rFonts w:ascii="Arial" w:hAnsi="Arial" w:cs="Arial"/>
                <w:sz w:val="20"/>
                <w:szCs w:val="20"/>
              </w:rPr>
            </w:pPr>
            <w:r>
              <w:rPr>
                <w:rFonts w:ascii="Arial" w:hAnsi="Arial" w:cs="Arial"/>
                <w:sz w:val="20"/>
                <w:szCs w:val="20"/>
              </w:rPr>
              <w:t>F</w:t>
            </w:r>
            <w:r w:rsidRPr="000E03F0">
              <w:rPr>
                <w:rFonts w:ascii="Arial" w:hAnsi="Arial" w:cs="Arial"/>
                <w:sz w:val="20"/>
                <w:szCs w:val="20"/>
              </w:rPr>
              <w:t>ormation initiale</w:t>
            </w:r>
            <w:r w:rsidRPr="000E3F52">
              <w:rPr>
                <w:rFonts w:ascii="Arial" w:hAnsi="Arial" w:cs="Arial"/>
                <w:sz w:val="20"/>
                <w:szCs w:val="20"/>
              </w:rPr>
              <w:t xml:space="preserve">, appropriée aux tâches qui leur sont attribuées, et suivent un parcours de formation. </w:t>
            </w:r>
            <w:r>
              <w:rPr>
                <w:rFonts w:ascii="Arial" w:hAnsi="Arial" w:cs="Arial"/>
                <w:sz w:val="20"/>
                <w:szCs w:val="20"/>
              </w:rPr>
              <w:t>D</w:t>
            </w:r>
            <w:r w:rsidRPr="000E3F52">
              <w:rPr>
                <w:rFonts w:ascii="Arial" w:hAnsi="Arial" w:cs="Arial"/>
                <w:sz w:val="20"/>
                <w:szCs w:val="20"/>
              </w:rPr>
              <w:t>ocumentée et réévaluée régulièrement.</w:t>
            </w:r>
            <w:r w:rsidRPr="000E03F0">
              <w:rPr>
                <w:rFonts w:ascii="Arial" w:hAnsi="Arial" w:cs="Arial"/>
                <w:sz w:val="20"/>
                <w:szCs w:val="20"/>
              </w:rPr>
              <w:t xml:space="preserve"> </w:t>
            </w:r>
          </w:p>
          <w:p w14:paraId="1233983F" w14:textId="77777777" w:rsidR="00CA4E9E" w:rsidRDefault="00CA4E9E" w:rsidP="00C62E91">
            <w:pPr>
              <w:rPr>
                <w:rFonts w:ascii="Arial" w:hAnsi="Arial" w:cs="Arial"/>
                <w:sz w:val="20"/>
                <w:szCs w:val="20"/>
              </w:rPr>
            </w:pPr>
          </w:p>
          <w:p w14:paraId="532449AD" w14:textId="77EC07FA" w:rsidR="00CA4E9E" w:rsidRPr="000E3F52" w:rsidRDefault="00CA4E9E" w:rsidP="0038450A">
            <w:pPr>
              <w:pStyle w:val="Pieddepage"/>
              <w:tabs>
                <w:tab w:val="clear" w:pos="4536"/>
                <w:tab w:val="clear" w:pos="9072"/>
                <w:tab w:val="left" w:pos="220"/>
              </w:tabs>
              <w:rPr>
                <w:rFonts w:ascii="Arial" w:hAnsi="Arial" w:cs="Arial"/>
                <w:sz w:val="20"/>
                <w:szCs w:val="20"/>
              </w:rPr>
            </w:pPr>
            <w:r>
              <w:rPr>
                <w:rFonts w:ascii="Arial" w:hAnsi="Arial" w:cs="Arial"/>
                <w:sz w:val="20"/>
                <w:szCs w:val="20"/>
              </w:rPr>
              <w:t>P</w:t>
            </w:r>
            <w:r w:rsidRPr="000E3F52">
              <w:rPr>
                <w:rFonts w:ascii="Arial" w:hAnsi="Arial" w:cs="Arial"/>
                <w:sz w:val="20"/>
                <w:szCs w:val="20"/>
              </w:rPr>
              <w:t>ersonnel manipulant des substances pouvant présenter un risque pour la santé (CMR)</w:t>
            </w:r>
            <w:r>
              <w:rPr>
                <w:rFonts w:ascii="Arial" w:hAnsi="Arial" w:cs="Arial"/>
                <w:sz w:val="20"/>
                <w:szCs w:val="20"/>
              </w:rPr>
              <w:t xml:space="preserve"> : </w:t>
            </w:r>
            <w:r w:rsidRPr="000E3F52">
              <w:rPr>
                <w:rFonts w:ascii="Arial" w:hAnsi="Arial" w:cs="Arial"/>
                <w:sz w:val="20"/>
                <w:szCs w:val="20"/>
              </w:rPr>
              <w:t>qualifi</w:t>
            </w:r>
            <w:r>
              <w:rPr>
                <w:rFonts w:ascii="Arial" w:hAnsi="Arial" w:cs="Arial"/>
                <w:sz w:val="20"/>
                <w:szCs w:val="20"/>
              </w:rPr>
              <w:t xml:space="preserve">cation, </w:t>
            </w:r>
            <w:r w:rsidRPr="000E3F52">
              <w:rPr>
                <w:rFonts w:ascii="Arial" w:hAnsi="Arial" w:cs="Arial"/>
                <w:sz w:val="20"/>
                <w:szCs w:val="20"/>
              </w:rPr>
              <w:t xml:space="preserve"> formation complémentaire accompagnée d’une évaluation et habilitation. </w:t>
            </w:r>
          </w:p>
          <w:p w14:paraId="6C6E2D4D" w14:textId="77777777" w:rsidR="00CA4E9E" w:rsidRPr="000E3F52" w:rsidRDefault="00CA4E9E" w:rsidP="0038450A">
            <w:pPr>
              <w:pStyle w:val="Pieddepage"/>
              <w:tabs>
                <w:tab w:val="clear" w:pos="4536"/>
                <w:tab w:val="clear" w:pos="9072"/>
                <w:tab w:val="left" w:pos="220"/>
              </w:tabs>
              <w:rPr>
                <w:rFonts w:ascii="Arial" w:hAnsi="Arial" w:cs="Arial"/>
                <w:sz w:val="20"/>
                <w:szCs w:val="20"/>
              </w:rPr>
            </w:pPr>
          </w:p>
          <w:p w14:paraId="41CE3208" w14:textId="79F9EC95" w:rsidR="00CA4E9E" w:rsidRPr="000E3F52" w:rsidRDefault="00CA4E9E" w:rsidP="00140E19">
            <w:pPr>
              <w:rPr>
                <w:rFonts w:ascii="Arial" w:hAnsi="Arial" w:cs="Arial"/>
                <w:sz w:val="20"/>
                <w:szCs w:val="20"/>
              </w:rPr>
            </w:pPr>
            <w:r>
              <w:rPr>
                <w:rFonts w:ascii="Arial" w:hAnsi="Arial" w:cs="Arial"/>
                <w:sz w:val="20"/>
                <w:szCs w:val="20"/>
              </w:rPr>
              <w:t>P</w:t>
            </w:r>
            <w:r w:rsidRPr="000E3F52">
              <w:rPr>
                <w:rFonts w:ascii="Arial" w:hAnsi="Arial" w:cs="Arial"/>
                <w:sz w:val="20"/>
                <w:szCs w:val="20"/>
              </w:rPr>
              <w:t>ersonnel affecté au nettoyage, à l’entretien, au réapprovisionnement de la zone CMR, à l’évacuation des déchets et à la maintenance</w:t>
            </w:r>
            <w:r>
              <w:rPr>
                <w:rFonts w:ascii="Arial" w:hAnsi="Arial" w:cs="Arial"/>
                <w:sz w:val="20"/>
                <w:szCs w:val="20"/>
              </w:rPr>
              <w:t xml:space="preserve"> : formation spécifique </w:t>
            </w:r>
            <w:r w:rsidRPr="000E3F52">
              <w:rPr>
                <w:rFonts w:ascii="Arial" w:hAnsi="Arial" w:cs="Arial"/>
                <w:sz w:val="20"/>
                <w:szCs w:val="20"/>
              </w:rPr>
              <w:t>(y compris en cas de recours à un prestataire - voir contrat).</w:t>
            </w:r>
            <w:r>
              <w:rPr>
                <w:rFonts w:ascii="Arial" w:hAnsi="Arial" w:cs="Arial"/>
                <w:sz w:val="20"/>
                <w:szCs w:val="20"/>
              </w:rPr>
              <w:t xml:space="preserve"> </w:t>
            </w:r>
          </w:p>
        </w:tc>
        <w:tc>
          <w:tcPr>
            <w:tcW w:w="709" w:type="dxa"/>
          </w:tcPr>
          <w:p w14:paraId="3A0321BD" w14:textId="77777777" w:rsidR="00CA4E9E" w:rsidRPr="000E3F52" w:rsidRDefault="00CA4E9E" w:rsidP="0038450A">
            <w:pPr>
              <w:rPr>
                <w:rFonts w:ascii="Arial" w:hAnsi="Arial" w:cs="Arial"/>
                <w:sz w:val="20"/>
                <w:szCs w:val="20"/>
              </w:rPr>
            </w:pPr>
          </w:p>
        </w:tc>
        <w:tc>
          <w:tcPr>
            <w:tcW w:w="5245" w:type="dxa"/>
          </w:tcPr>
          <w:p w14:paraId="25322694" w14:textId="4537F83C" w:rsidR="00CA4E9E" w:rsidRPr="00D81AE6" w:rsidRDefault="00CA4E9E" w:rsidP="00C62E91">
            <w:pPr>
              <w:rPr>
                <w:rFonts w:ascii="Arial" w:hAnsi="Arial" w:cs="Arial"/>
                <w:sz w:val="20"/>
                <w:szCs w:val="20"/>
              </w:rPr>
            </w:pPr>
          </w:p>
        </w:tc>
      </w:tr>
      <w:tr w:rsidR="00CA4E9E" w:rsidRPr="000E3F52" w14:paraId="00A040A3" w14:textId="77777777" w:rsidTr="001477D8">
        <w:tc>
          <w:tcPr>
            <w:tcW w:w="851" w:type="dxa"/>
          </w:tcPr>
          <w:p w14:paraId="76B801DB" w14:textId="77777777" w:rsidR="00CA4E9E" w:rsidRDefault="00CA4E9E" w:rsidP="00CA4E9E">
            <w:pPr>
              <w:jc w:val="center"/>
              <w:rPr>
                <w:rFonts w:ascii="Arial" w:hAnsi="Arial" w:cs="Arial"/>
                <w:iCs/>
                <w:sz w:val="20"/>
                <w:szCs w:val="20"/>
              </w:rPr>
            </w:pPr>
          </w:p>
          <w:p w14:paraId="0C2C2BD8" w14:textId="77777777" w:rsidR="00CA4E9E" w:rsidRDefault="00CA4E9E" w:rsidP="00CA4E9E">
            <w:pPr>
              <w:jc w:val="center"/>
              <w:rPr>
                <w:rFonts w:ascii="Arial" w:hAnsi="Arial" w:cs="Arial"/>
                <w:iCs/>
                <w:sz w:val="20"/>
                <w:szCs w:val="20"/>
              </w:rPr>
            </w:pPr>
          </w:p>
          <w:p w14:paraId="5487B2BB" w14:textId="77777777" w:rsidR="00BE38C6" w:rsidRDefault="00BE38C6" w:rsidP="00CA4E9E">
            <w:pPr>
              <w:jc w:val="center"/>
              <w:rPr>
                <w:rFonts w:ascii="Arial" w:hAnsi="Arial" w:cs="Arial"/>
                <w:iCs/>
                <w:sz w:val="20"/>
                <w:szCs w:val="20"/>
              </w:rPr>
            </w:pPr>
          </w:p>
          <w:p w14:paraId="159AA58F" w14:textId="77777777" w:rsidR="00CA4E9E" w:rsidRDefault="00CA4E9E" w:rsidP="00CA4E9E">
            <w:pPr>
              <w:jc w:val="center"/>
              <w:rPr>
                <w:rFonts w:ascii="Arial" w:hAnsi="Arial" w:cs="Arial"/>
                <w:iCs/>
                <w:sz w:val="20"/>
                <w:szCs w:val="20"/>
              </w:rPr>
            </w:pPr>
          </w:p>
          <w:p w14:paraId="60CDBD40" w14:textId="0BAAD07F" w:rsidR="00CA4E9E" w:rsidRPr="00DB5C3D" w:rsidRDefault="00CA4E9E" w:rsidP="00CA4E9E">
            <w:pPr>
              <w:jc w:val="center"/>
              <w:rPr>
                <w:rFonts w:ascii="Arial" w:hAnsi="Arial" w:cs="Arial"/>
                <w:iCs/>
                <w:sz w:val="20"/>
                <w:szCs w:val="20"/>
              </w:rPr>
            </w:pPr>
            <w:r>
              <w:rPr>
                <w:rFonts w:ascii="Arial" w:hAnsi="Arial" w:cs="Arial"/>
                <w:iCs/>
                <w:sz w:val="20"/>
                <w:szCs w:val="20"/>
              </w:rPr>
              <w:t>1.4</w:t>
            </w:r>
          </w:p>
        </w:tc>
        <w:tc>
          <w:tcPr>
            <w:tcW w:w="1701" w:type="dxa"/>
          </w:tcPr>
          <w:p w14:paraId="4A5068DE" w14:textId="547327E1" w:rsidR="00CA4E9E" w:rsidRDefault="00CA4E9E" w:rsidP="0038450A">
            <w:pPr>
              <w:rPr>
                <w:rFonts w:ascii="Arial" w:hAnsi="Arial" w:cs="Arial"/>
                <w:sz w:val="20"/>
                <w:szCs w:val="20"/>
              </w:rPr>
            </w:pPr>
            <w:r w:rsidRPr="00DB5C3D">
              <w:rPr>
                <w:rFonts w:ascii="Arial" w:hAnsi="Arial" w:cs="Arial"/>
                <w:iCs/>
                <w:sz w:val="20"/>
                <w:szCs w:val="20"/>
              </w:rPr>
              <w:t>2.11</w:t>
            </w:r>
            <w:r>
              <w:rPr>
                <w:rFonts w:ascii="Arial" w:hAnsi="Arial" w:cs="Arial"/>
                <w:iCs/>
                <w:sz w:val="20"/>
                <w:szCs w:val="20"/>
              </w:rPr>
              <w:t>, 2.23,</w:t>
            </w:r>
          </w:p>
          <w:p w14:paraId="173E5EA5" w14:textId="09D3F5DA" w:rsidR="00CA4E9E" w:rsidRPr="00DB5C3D" w:rsidRDefault="00CA4E9E" w:rsidP="0038450A">
            <w:pPr>
              <w:rPr>
                <w:rFonts w:ascii="Arial" w:hAnsi="Arial" w:cs="Arial"/>
                <w:iCs/>
                <w:sz w:val="20"/>
                <w:szCs w:val="20"/>
              </w:rPr>
            </w:pPr>
            <w:r w:rsidRPr="00DB5C3D">
              <w:rPr>
                <w:rFonts w:ascii="Arial" w:hAnsi="Arial" w:cs="Arial"/>
                <w:sz w:val="20"/>
                <w:szCs w:val="20"/>
              </w:rPr>
              <w:t>LD2 15</w:t>
            </w:r>
          </w:p>
          <w:p w14:paraId="245E4BFE" w14:textId="1EAF570C" w:rsidR="00CA4E9E" w:rsidRPr="00DB5C3D" w:rsidRDefault="00CA4E9E" w:rsidP="0038450A">
            <w:pPr>
              <w:pStyle w:val="numniv3"/>
              <w:rPr>
                <w:rFonts w:ascii="Arial" w:hAnsi="Arial" w:cs="Arial"/>
                <w:sz w:val="20"/>
                <w:szCs w:val="20"/>
              </w:rPr>
            </w:pPr>
            <w:r>
              <w:rPr>
                <w:rFonts w:ascii="Arial" w:hAnsi="Arial" w:cs="Arial"/>
                <w:sz w:val="20"/>
                <w:szCs w:val="20"/>
              </w:rPr>
              <w:t xml:space="preserve"> </w:t>
            </w:r>
          </w:p>
          <w:p w14:paraId="5B8B54AF" w14:textId="3789060A" w:rsidR="00CA4E9E" w:rsidRDefault="00CA4E9E" w:rsidP="00C17E22">
            <w:pPr>
              <w:rPr>
                <w:rFonts w:ascii="Arial" w:hAnsi="Arial" w:cs="Arial"/>
                <w:sz w:val="20"/>
                <w:szCs w:val="20"/>
              </w:rPr>
            </w:pPr>
            <w:r>
              <w:rPr>
                <w:rFonts w:ascii="Arial" w:hAnsi="Arial" w:cs="Arial"/>
                <w:sz w:val="20"/>
                <w:szCs w:val="20"/>
              </w:rPr>
              <w:t>2.20, 2.21</w:t>
            </w:r>
          </w:p>
          <w:p w14:paraId="3288E124" w14:textId="77777777" w:rsidR="00CA4E9E" w:rsidRDefault="00CA4E9E" w:rsidP="00C17E22">
            <w:pPr>
              <w:rPr>
                <w:rFonts w:ascii="Arial" w:hAnsi="Arial" w:cs="Arial"/>
                <w:sz w:val="20"/>
                <w:szCs w:val="20"/>
              </w:rPr>
            </w:pPr>
          </w:p>
          <w:p w14:paraId="1654A3DA" w14:textId="7CFC3C64" w:rsidR="00CA4E9E" w:rsidRPr="00DB5C3D" w:rsidRDefault="00CA4E9E" w:rsidP="00C17E22">
            <w:pPr>
              <w:rPr>
                <w:rFonts w:ascii="Arial" w:hAnsi="Arial" w:cs="Arial"/>
                <w:iCs/>
                <w:sz w:val="20"/>
                <w:szCs w:val="20"/>
              </w:rPr>
            </w:pPr>
            <w:r>
              <w:rPr>
                <w:rFonts w:ascii="Arial" w:hAnsi="Arial" w:cs="Arial"/>
                <w:iCs/>
                <w:sz w:val="20"/>
                <w:szCs w:val="20"/>
              </w:rPr>
              <w:t xml:space="preserve">2.19, </w:t>
            </w:r>
            <w:r w:rsidRPr="00DB5C3D">
              <w:rPr>
                <w:rFonts w:ascii="Arial" w:hAnsi="Arial" w:cs="Arial"/>
                <w:iCs/>
                <w:sz w:val="20"/>
                <w:szCs w:val="20"/>
              </w:rPr>
              <w:t>4.23</w:t>
            </w:r>
            <w:r>
              <w:rPr>
                <w:rFonts w:ascii="Arial" w:hAnsi="Arial" w:cs="Arial"/>
                <w:iCs/>
                <w:sz w:val="20"/>
                <w:szCs w:val="20"/>
              </w:rPr>
              <w:t>,</w:t>
            </w:r>
          </w:p>
          <w:p w14:paraId="08C29D1C" w14:textId="789B122A" w:rsidR="00CA4E9E" w:rsidRPr="00DB5C3D" w:rsidRDefault="00CA4E9E" w:rsidP="00424FF8">
            <w:pPr>
              <w:pStyle w:val="numniv3"/>
              <w:rPr>
                <w:rFonts w:ascii="Arial" w:hAnsi="Arial" w:cs="Arial"/>
                <w:sz w:val="20"/>
                <w:szCs w:val="20"/>
              </w:rPr>
            </w:pPr>
            <w:r w:rsidRPr="00DB5C3D">
              <w:rPr>
                <w:rFonts w:ascii="Arial" w:hAnsi="Arial" w:cs="Arial"/>
                <w:sz w:val="20"/>
                <w:szCs w:val="20"/>
              </w:rPr>
              <w:t>5.17</w:t>
            </w:r>
          </w:p>
          <w:p w14:paraId="23C0CAB2" w14:textId="77777777" w:rsidR="00CA4E9E" w:rsidRPr="00DB5C3D" w:rsidRDefault="00CA4E9E" w:rsidP="0038450A">
            <w:pPr>
              <w:rPr>
                <w:rFonts w:ascii="Arial" w:hAnsi="Arial" w:cs="Arial"/>
                <w:sz w:val="20"/>
                <w:szCs w:val="20"/>
              </w:rPr>
            </w:pPr>
          </w:p>
          <w:p w14:paraId="6B8301D7" w14:textId="4597A73F" w:rsidR="00CA4E9E" w:rsidRDefault="00CA4E9E" w:rsidP="0038450A">
            <w:pPr>
              <w:rPr>
                <w:rFonts w:ascii="Arial" w:hAnsi="Arial" w:cs="Arial"/>
                <w:sz w:val="20"/>
                <w:szCs w:val="20"/>
              </w:rPr>
            </w:pPr>
            <w:r>
              <w:rPr>
                <w:rFonts w:ascii="Arial" w:hAnsi="Arial" w:cs="Arial"/>
                <w:sz w:val="20"/>
                <w:szCs w:val="20"/>
              </w:rPr>
              <w:t>2.27</w:t>
            </w:r>
          </w:p>
          <w:p w14:paraId="362CCB82" w14:textId="1BEA7F5B" w:rsidR="00CA4E9E" w:rsidRDefault="00CA4E9E" w:rsidP="0038450A">
            <w:pPr>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2.37 à 42 </w:t>
            </w:r>
          </w:p>
          <w:p w14:paraId="20406266" w14:textId="77777777" w:rsidR="00CA4E9E" w:rsidRDefault="00CA4E9E" w:rsidP="0038450A">
            <w:pPr>
              <w:rPr>
                <w:rFonts w:ascii="Arial" w:hAnsi="Arial" w:cs="Arial"/>
                <w:sz w:val="20"/>
                <w:szCs w:val="20"/>
              </w:rPr>
            </w:pPr>
          </w:p>
          <w:p w14:paraId="610BB1E1" w14:textId="77777777" w:rsidR="00CA4E9E" w:rsidRDefault="00CA4E9E" w:rsidP="0038450A">
            <w:pPr>
              <w:rPr>
                <w:rFonts w:ascii="Arial" w:hAnsi="Arial" w:cs="Arial"/>
                <w:sz w:val="20"/>
                <w:szCs w:val="20"/>
              </w:rPr>
            </w:pPr>
          </w:p>
          <w:p w14:paraId="6EE7C643" w14:textId="77777777" w:rsidR="00CA4E9E" w:rsidRPr="00DB5C3D" w:rsidRDefault="00CA4E9E" w:rsidP="00424FF8">
            <w:pPr>
              <w:rPr>
                <w:rFonts w:ascii="Arial" w:hAnsi="Arial" w:cs="Arial"/>
                <w:sz w:val="20"/>
                <w:szCs w:val="20"/>
              </w:rPr>
            </w:pPr>
            <w:r w:rsidRPr="00DB5C3D">
              <w:rPr>
                <w:rFonts w:ascii="Arial" w:hAnsi="Arial" w:cs="Arial"/>
                <w:sz w:val="20"/>
                <w:szCs w:val="20"/>
              </w:rPr>
              <w:t>2.22</w:t>
            </w:r>
          </w:p>
          <w:p w14:paraId="47ED1FBF" w14:textId="77777777" w:rsidR="00CA4E9E" w:rsidRPr="00DB5C3D" w:rsidRDefault="00CA4E9E" w:rsidP="0038450A">
            <w:pPr>
              <w:rPr>
                <w:rFonts w:ascii="Arial" w:hAnsi="Arial" w:cs="Arial"/>
                <w:sz w:val="20"/>
                <w:szCs w:val="20"/>
              </w:rPr>
            </w:pPr>
          </w:p>
          <w:p w14:paraId="5E12B4B3" w14:textId="77777777" w:rsidR="00CA4E9E" w:rsidRDefault="00CA4E9E" w:rsidP="00424FF8">
            <w:pPr>
              <w:rPr>
                <w:rFonts w:ascii="Arial" w:hAnsi="Arial" w:cs="Arial"/>
                <w:sz w:val="20"/>
                <w:szCs w:val="20"/>
              </w:rPr>
            </w:pPr>
          </w:p>
          <w:p w14:paraId="13F09BEC" w14:textId="77777777" w:rsidR="00CA4E9E" w:rsidRDefault="00CA4E9E" w:rsidP="00424FF8">
            <w:pPr>
              <w:rPr>
                <w:rFonts w:ascii="Arial" w:hAnsi="Arial" w:cs="Arial"/>
                <w:sz w:val="20"/>
                <w:szCs w:val="20"/>
              </w:rPr>
            </w:pPr>
          </w:p>
          <w:p w14:paraId="38621E9C" w14:textId="77777777" w:rsidR="00CA4E9E" w:rsidRPr="00DB5C3D" w:rsidRDefault="00CA4E9E" w:rsidP="00424FF8">
            <w:pPr>
              <w:rPr>
                <w:rFonts w:ascii="Arial" w:hAnsi="Arial" w:cs="Arial"/>
                <w:sz w:val="20"/>
                <w:szCs w:val="20"/>
              </w:rPr>
            </w:pPr>
            <w:r w:rsidRPr="00DB5C3D">
              <w:rPr>
                <w:rFonts w:ascii="Arial" w:hAnsi="Arial" w:cs="Arial"/>
                <w:sz w:val="20"/>
                <w:szCs w:val="20"/>
              </w:rPr>
              <w:t>2.23</w:t>
            </w:r>
          </w:p>
          <w:p w14:paraId="7FE1817F" w14:textId="29F855C7" w:rsidR="00CA4E9E" w:rsidRPr="00DB5C3D" w:rsidRDefault="00CA4E9E" w:rsidP="0038450A">
            <w:pPr>
              <w:rPr>
                <w:rFonts w:ascii="Arial" w:hAnsi="Arial" w:cs="Arial"/>
                <w:sz w:val="20"/>
                <w:szCs w:val="20"/>
              </w:rPr>
            </w:pPr>
          </w:p>
        </w:tc>
        <w:tc>
          <w:tcPr>
            <w:tcW w:w="6662" w:type="dxa"/>
            <w:gridSpan w:val="2"/>
          </w:tcPr>
          <w:p w14:paraId="17F2E287" w14:textId="71EC662C" w:rsidR="00CA4E9E" w:rsidRPr="00DE5ACD" w:rsidRDefault="00CA4E9E" w:rsidP="0038450A">
            <w:pPr>
              <w:rPr>
                <w:rFonts w:ascii="Arial" w:hAnsi="Arial" w:cs="Arial"/>
                <w:b/>
                <w:i/>
                <w:color w:val="FF0000"/>
                <w:sz w:val="20"/>
                <w:szCs w:val="20"/>
              </w:rPr>
            </w:pPr>
            <w:r w:rsidRPr="00DE5ACD">
              <w:rPr>
                <w:rFonts w:ascii="Arial" w:hAnsi="Arial" w:cs="Arial"/>
                <w:b/>
                <w:i/>
                <w:color w:val="FF0000"/>
                <w:sz w:val="20"/>
                <w:szCs w:val="20"/>
              </w:rPr>
              <w:lastRenderedPageBreak/>
              <w:t>L’habillage du personnel en zone de production est adapté et est conforme à la procédure établie pour l'habillage.</w:t>
            </w:r>
          </w:p>
          <w:p w14:paraId="1518A0A5" w14:textId="77777777" w:rsidR="00CA4E9E" w:rsidRDefault="00CA4E9E" w:rsidP="0038450A">
            <w:pPr>
              <w:rPr>
                <w:rFonts w:ascii="Arial" w:hAnsi="Arial" w:cs="Arial"/>
                <w:b/>
                <w:sz w:val="20"/>
                <w:szCs w:val="20"/>
              </w:rPr>
            </w:pPr>
          </w:p>
          <w:p w14:paraId="4C56A3C3" w14:textId="0EC4AB64" w:rsidR="00CA4E9E" w:rsidRDefault="00CA4E9E" w:rsidP="0038450A">
            <w:pPr>
              <w:rPr>
                <w:rFonts w:ascii="Arial" w:hAnsi="Arial" w:cs="Arial"/>
                <w:b/>
                <w:sz w:val="20"/>
                <w:szCs w:val="20"/>
              </w:rPr>
            </w:pPr>
            <w:r>
              <w:rPr>
                <w:rFonts w:ascii="Arial" w:hAnsi="Arial" w:cs="Arial"/>
                <w:b/>
                <w:sz w:val="20"/>
                <w:szCs w:val="20"/>
              </w:rPr>
              <w:t>H</w:t>
            </w:r>
            <w:r w:rsidRPr="000E03F0">
              <w:rPr>
                <w:rFonts w:ascii="Arial" w:hAnsi="Arial" w:cs="Arial"/>
                <w:b/>
                <w:sz w:val="20"/>
                <w:szCs w:val="20"/>
              </w:rPr>
              <w:t>abillage, hygiène et protection du personnel</w:t>
            </w:r>
            <w:r>
              <w:rPr>
                <w:rFonts w:ascii="Arial" w:hAnsi="Arial" w:cs="Arial"/>
                <w:b/>
                <w:sz w:val="20"/>
                <w:szCs w:val="20"/>
              </w:rPr>
              <w:t> :</w:t>
            </w:r>
          </w:p>
          <w:p w14:paraId="7A4FB30F" w14:textId="77777777" w:rsidR="00CA4E9E" w:rsidRDefault="00CA4E9E" w:rsidP="0038450A">
            <w:pPr>
              <w:rPr>
                <w:rFonts w:ascii="Arial" w:hAnsi="Arial" w:cs="Arial"/>
                <w:color w:val="FF0000"/>
                <w:sz w:val="20"/>
                <w:szCs w:val="20"/>
              </w:rPr>
            </w:pPr>
          </w:p>
          <w:p w14:paraId="44356360" w14:textId="118B99B3" w:rsidR="00CA4E9E" w:rsidRDefault="00CA4E9E" w:rsidP="0038450A">
            <w:pPr>
              <w:rPr>
                <w:rFonts w:ascii="Arial" w:hAnsi="Arial" w:cs="Arial"/>
                <w:sz w:val="20"/>
                <w:szCs w:val="20"/>
              </w:rPr>
            </w:pPr>
            <w:r w:rsidRPr="00A836FC">
              <w:rPr>
                <w:rFonts w:ascii="Arial" w:hAnsi="Arial" w:cs="Arial"/>
                <w:sz w:val="20"/>
                <w:szCs w:val="20"/>
              </w:rPr>
              <w:t xml:space="preserve">Procédure </w:t>
            </w:r>
            <w:r>
              <w:rPr>
                <w:rFonts w:ascii="Arial" w:hAnsi="Arial" w:cs="Arial"/>
                <w:sz w:val="20"/>
                <w:szCs w:val="20"/>
              </w:rPr>
              <w:t>(</w:t>
            </w:r>
            <w:r w:rsidRPr="000E3F52">
              <w:rPr>
                <w:rFonts w:ascii="Arial" w:hAnsi="Arial" w:cs="Arial"/>
                <w:sz w:val="20"/>
                <w:szCs w:val="20"/>
              </w:rPr>
              <w:t>prévenir le risque de contamination tant pour le personnel que pour la préparation</w:t>
            </w:r>
            <w:r>
              <w:rPr>
                <w:rFonts w:ascii="Arial" w:hAnsi="Arial" w:cs="Arial"/>
                <w:sz w:val="20"/>
                <w:szCs w:val="20"/>
              </w:rPr>
              <w:t>)</w:t>
            </w:r>
          </w:p>
          <w:p w14:paraId="33942D0A" w14:textId="77777777" w:rsidR="00CA4E9E" w:rsidRPr="000E03F0" w:rsidRDefault="00CA4E9E" w:rsidP="0038450A">
            <w:pPr>
              <w:rPr>
                <w:rFonts w:ascii="Arial" w:hAnsi="Arial" w:cs="Arial"/>
                <w:sz w:val="20"/>
                <w:szCs w:val="20"/>
              </w:rPr>
            </w:pPr>
          </w:p>
          <w:p w14:paraId="3241950D" w14:textId="24BA543D" w:rsidR="00CA4E9E" w:rsidRDefault="00CA4E9E" w:rsidP="004C45C3">
            <w:pPr>
              <w:pStyle w:val="Commentaire"/>
              <w:rPr>
                <w:rFonts w:ascii="Arial" w:hAnsi="Arial" w:cs="Arial"/>
              </w:rPr>
            </w:pPr>
            <w:r w:rsidRPr="000E03F0">
              <w:rPr>
                <w:rFonts w:ascii="Arial" w:hAnsi="Arial" w:cs="Arial"/>
              </w:rPr>
              <w:t>Respect</w:t>
            </w:r>
            <w:r w:rsidRPr="000E3F52">
              <w:rPr>
                <w:rFonts w:ascii="Arial" w:hAnsi="Arial" w:cs="Arial"/>
              </w:rPr>
              <w:t xml:space="preserve"> des instructions générales et spécifiques d'habillage, de déshabillage, de protection et d'hygiène.</w:t>
            </w:r>
          </w:p>
          <w:p w14:paraId="732C61B1" w14:textId="77777777" w:rsidR="00CA4E9E" w:rsidRPr="000E3F52" w:rsidRDefault="00CA4E9E" w:rsidP="0038450A">
            <w:pPr>
              <w:rPr>
                <w:rFonts w:ascii="Arial" w:hAnsi="Arial" w:cs="Arial"/>
                <w:sz w:val="20"/>
                <w:szCs w:val="20"/>
              </w:rPr>
            </w:pPr>
          </w:p>
          <w:p w14:paraId="383D695B" w14:textId="77777777" w:rsidR="00CA4E9E" w:rsidRDefault="00CA4E9E" w:rsidP="002F2B72">
            <w:pPr>
              <w:pStyle w:val="Pieddepage"/>
              <w:tabs>
                <w:tab w:val="left" w:pos="220"/>
              </w:tabs>
              <w:rPr>
                <w:rFonts w:ascii="Arial" w:hAnsi="Arial" w:cs="Arial"/>
                <w:sz w:val="20"/>
                <w:szCs w:val="20"/>
              </w:rPr>
            </w:pPr>
            <w:r w:rsidRPr="000E3F52">
              <w:rPr>
                <w:rFonts w:ascii="Arial" w:hAnsi="Arial" w:cs="Arial"/>
                <w:sz w:val="20"/>
                <w:szCs w:val="20"/>
              </w:rPr>
              <w:t>Pour les préparations de catégorie 1 (cf. Annexe III), l’utilisation d’une tenue adaptée et propre est obligatoire, incluant le port de la charlotte, gants recommandés</w:t>
            </w:r>
          </w:p>
          <w:p w14:paraId="653DEE6C" w14:textId="77777777" w:rsidR="00CA4E9E" w:rsidRPr="000E3F52" w:rsidRDefault="00CA4E9E" w:rsidP="002F2B72">
            <w:pPr>
              <w:pStyle w:val="Pieddepage"/>
              <w:tabs>
                <w:tab w:val="left" w:pos="220"/>
              </w:tabs>
              <w:rPr>
                <w:rFonts w:ascii="Arial" w:hAnsi="Arial" w:cs="Arial"/>
                <w:sz w:val="20"/>
                <w:szCs w:val="20"/>
              </w:rPr>
            </w:pPr>
          </w:p>
          <w:p w14:paraId="0931D0D0" w14:textId="109A7BC9" w:rsidR="00CA4E9E" w:rsidRPr="000E3F52" w:rsidRDefault="00CA4E9E" w:rsidP="007F4034">
            <w:pPr>
              <w:rPr>
                <w:rFonts w:ascii="Arial" w:hAnsi="Arial" w:cs="Arial"/>
                <w:sz w:val="20"/>
                <w:szCs w:val="20"/>
              </w:rPr>
            </w:pPr>
            <w:r w:rsidRPr="002F2B72">
              <w:rPr>
                <w:rFonts w:ascii="Arial" w:hAnsi="Arial" w:cs="Arial"/>
                <w:sz w:val="20"/>
                <w:szCs w:val="20"/>
              </w:rPr>
              <w:t>Pour les préparations de catégories 2 et 3, le port de la charlotte, l’utilisation de sur-chaussures et d’une sur-blouse ou d’une tenue propre, dédiée et adaptée à la zone de préparation est obligatoire. L’utilisation de cache-barbe et de gants est recommandée.</w:t>
            </w:r>
          </w:p>
        </w:tc>
        <w:tc>
          <w:tcPr>
            <w:tcW w:w="709" w:type="dxa"/>
          </w:tcPr>
          <w:p w14:paraId="57246FC9" w14:textId="77777777" w:rsidR="00CA4E9E" w:rsidRPr="000E3F52" w:rsidRDefault="00CA4E9E" w:rsidP="0038450A">
            <w:pPr>
              <w:rPr>
                <w:rFonts w:ascii="Arial" w:hAnsi="Arial" w:cs="Arial"/>
                <w:sz w:val="20"/>
                <w:szCs w:val="20"/>
              </w:rPr>
            </w:pPr>
          </w:p>
        </w:tc>
        <w:tc>
          <w:tcPr>
            <w:tcW w:w="5245" w:type="dxa"/>
          </w:tcPr>
          <w:p w14:paraId="3973A68D" w14:textId="77777777" w:rsidR="00CA4E9E" w:rsidRPr="00D81AE6" w:rsidRDefault="00CA4E9E" w:rsidP="0038450A">
            <w:pPr>
              <w:rPr>
                <w:rFonts w:ascii="Arial" w:hAnsi="Arial" w:cs="Arial"/>
                <w:sz w:val="20"/>
                <w:szCs w:val="20"/>
              </w:rPr>
            </w:pPr>
          </w:p>
          <w:p w14:paraId="2BE16303" w14:textId="1410A83C" w:rsidR="00CA4E9E" w:rsidRPr="00D81AE6" w:rsidRDefault="00CA4E9E" w:rsidP="0038450A">
            <w:pPr>
              <w:rPr>
                <w:rFonts w:ascii="Arial" w:hAnsi="Arial" w:cs="Arial"/>
                <w:sz w:val="20"/>
                <w:szCs w:val="20"/>
              </w:rPr>
            </w:pPr>
          </w:p>
        </w:tc>
      </w:tr>
      <w:tr w:rsidR="00CA4E9E" w:rsidRPr="000E3F52" w14:paraId="455E7133" w14:textId="77777777" w:rsidTr="001477D8">
        <w:trPr>
          <w:trHeight w:val="796"/>
        </w:trPr>
        <w:tc>
          <w:tcPr>
            <w:tcW w:w="851" w:type="dxa"/>
          </w:tcPr>
          <w:p w14:paraId="68CE193E" w14:textId="77777777" w:rsidR="00CA4E9E" w:rsidRDefault="00CA4E9E" w:rsidP="00CA4E9E">
            <w:pPr>
              <w:pStyle w:val="numniv3"/>
              <w:jc w:val="center"/>
              <w:rPr>
                <w:rFonts w:ascii="Arial" w:hAnsi="Arial" w:cs="Arial"/>
                <w:sz w:val="20"/>
                <w:szCs w:val="20"/>
              </w:rPr>
            </w:pPr>
          </w:p>
          <w:p w14:paraId="327C9A18" w14:textId="330D5488" w:rsidR="00CA4E9E" w:rsidRPr="00DB5C3D" w:rsidRDefault="00CA4E9E" w:rsidP="00CA4E9E">
            <w:pPr>
              <w:pStyle w:val="numniv3"/>
              <w:jc w:val="center"/>
              <w:rPr>
                <w:rFonts w:ascii="Arial" w:hAnsi="Arial" w:cs="Arial"/>
                <w:sz w:val="20"/>
                <w:szCs w:val="20"/>
              </w:rPr>
            </w:pPr>
            <w:r>
              <w:rPr>
                <w:rFonts w:ascii="Arial" w:hAnsi="Arial" w:cs="Arial"/>
                <w:sz w:val="20"/>
                <w:szCs w:val="20"/>
              </w:rPr>
              <w:t>1.5</w:t>
            </w:r>
          </w:p>
        </w:tc>
        <w:tc>
          <w:tcPr>
            <w:tcW w:w="1701" w:type="dxa"/>
            <w:vAlign w:val="center"/>
          </w:tcPr>
          <w:p w14:paraId="0A51C5CD" w14:textId="4FE22A46" w:rsidR="00CA4E9E" w:rsidRPr="00DB5C3D" w:rsidRDefault="00CA4E9E" w:rsidP="0038450A">
            <w:pPr>
              <w:pStyle w:val="numniv3"/>
              <w:rPr>
                <w:rFonts w:ascii="Arial" w:hAnsi="Arial" w:cs="Arial"/>
                <w:sz w:val="20"/>
                <w:szCs w:val="20"/>
              </w:rPr>
            </w:pPr>
            <w:r w:rsidRPr="00DB5C3D">
              <w:rPr>
                <w:rFonts w:ascii="Arial" w:hAnsi="Arial" w:cs="Arial"/>
                <w:sz w:val="20"/>
                <w:szCs w:val="20"/>
              </w:rPr>
              <w:t xml:space="preserve">2.26 </w:t>
            </w:r>
          </w:p>
          <w:p w14:paraId="2DD0B9E1" w14:textId="2B9EA8AE" w:rsidR="00CA4E9E" w:rsidRPr="00DB5C3D" w:rsidRDefault="00CA4E9E" w:rsidP="007F4034">
            <w:pPr>
              <w:pStyle w:val="numniv3"/>
              <w:rPr>
                <w:rFonts w:ascii="Arial" w:hAnsi="Arial" w:cs="Arial"/>
                <w:sz w:val="20"/>
                <w:szCs w:val="20"/>
              </w:rPr>
            </w:pPr>
            <w:r>
              <w:rPr>
                <w:rFonts w:ascii="Arial" w:hAnsi="Arial" w:cs="Arial"/>
                <w:sz w:val="20"/>
                <w:szCs w:val="20"/>
              </w:rPr>
              <w:t>LD 2.16</w:t>
            </w:r>
          </w:p>
          <w:p w14:paraId="223B9E51" w14:textId="76CD1E7B" w:rsidR="00CA4E9E" w:rsidRPr="00DB5C3D" w:rsidRDefault="00CA4E9E" w:rsidP="0038450A">
            <w:pPr>
              <w:rPr>
                <w:rFonts w:ascii="Arial" w:hAnsi="Arial" w:cs="Arial"/>
                <w:sz w:val="20"/>
                <w:szCs w:val="20"/>
              </w:rPr>
            </w:pPr>
            <w:r>
              <w:rPr>
                <w:rFonts w:ascii="Arial" w:hAnsi="Arial" w:cs="Arial"/>
                <w:sz w:val="20"/>
                <w:szCs w:val="20"/>
              </w:rPr>
              <w:t>LD 2.17</w:t>
            </w:r>
          </w:p>
        </w:tc>
        <w:tc>
          <w:tcPr>
            <w:tcW w:w="6662" w:type="dxa"/>
            <w:gridSpan w:val="2"/>
            <w:vAlign w:val="center"/>
          </w:tcPr>
          <w:p w14:paraId="64354D89" w14:textId="067B10AE" w:rsidR="00CA4E9E" w:rsidRPr="000E3F52" w:rsidRDefault="00CA4E9E" w:rsidP="00B40B2E">
            <w:pPr>
              <w:pStyle w:val="Pieddepage"/>
              <w:tabs>
                <w:tab w:val="clear" w:pos="4536"/>
                <w:tab w:val="clear" w:pos="9072"/>
                <w:tab w:val="left" w:pos="220"/>
              </w:tabs>
              <w:rPr>
                <w:rFonts w:ascii="Arial" w:hAnsi="Arial" w:cs="Arial"/>
                <w:sz w:val="20"/>
                <w:szCs w:val="20"/>
              </w:rPr>
            </w:pPr>
            <w:r w:rsidRPr="00417DE2">
              <w:rPr>
                <w:rFonts w:ascii="Arial" w:hAnsi="Arial" w:cs="Arial"/>
                <w:b/>
                <w:sz w:val="20"/>
                <w:szCs w:val="20"/>
              </w:rPr>
              <w:t>Opérateurs présentant</w:t>
            </w:r>
            <w:r w:rsidRPr="000E3F52">
              <w:rPr>
                <w:rFonts w:ascii="Arial" w:hAnsi="Arial" w:cs="Arial"/>
                <w:sz w:val="20"/>
                <w:szCs w:val="20"/>
              </w:rPr>
              <w:t xml:space="preserve"> </w:t>
            </w:r>
            <w:r w:rsidRPr="000E3F52">
              <w:rPr>
                <w:rFonts w:ascii="Arial" w:hAnsi="Arial" w:cs="Arial"/>
                <w:b/>
                <w:sz w:val="20"/>
                <w:szCs w:val="20"/>
              </w:rPr>
              <w:t xml:space="preserve">un risque infectieux et femmes </w:t>
            </w:r>
            <w:r w:rsidRPr="000A52BE">
              <w:rPr>
                <w:rFonts w:ascii="Arial" w:hAnsi="Arial" w:cs="Arial"/>
                <w:sz w:val="20"/>
                <w:szCs w:val="20"/>
              </w:rPr>
              <w:t>enceintes ou allaitantes:</w:t>
            </w:r>
            <w:r>
              <w:rPr>
                <w:rFonts w:ascii="Arial" w:hAnsi="Arial" w:cs="Arial"/>
                <w:sz w:val="20"/>
                <w:szCs w:val="20"/>
              </w:rPr>
              <w:t xml:space="preserve"> </w:t>
            </w:r>
            <w:r w:rsidRPr="000E3F52">
              <w:rPr>
                <w:rFonts w:ascii="Arial" w:hAnsi="Arial" w:cs="Arial"/>
                <w:sz w:val="20"/>
                <w:szCs w:val="20"/>
              </w:rPr>
              <w:t>instructions et mesures d’évictions prévues</w:t>
            </w:r>
          </w:p>
        </w:tc>
        <w:tc>
          <w:tcPr>
            <w:tcW w:w="709" w:type="dxa"/>
          </w:tcPr>
          <w:p w14:paraId="6BEC5EE1" w14:textId="77777777" w:rsidR="00CA4E9E" w:rsidRPr="000E3F52" w:rsidRDefault="00CA4E9E" w:rsidP="0038450A">
            <w:pPr>
              <w:rPr>
                <w:rFonts w:ascii="Arial" w:hAnsi="Arial" w:cs="Arial"/>
                <w:sz w:val="20"/>
                <w:szCs w:val="20"/>
              </w:rPr>
            </w:pPr>
          </w:p>
        </w:tc>
        <w:tc>
          <w:tcPr>
            <w:tcW w:w="5245" w:type="dxa"/>
          </w:tcPr>
          <w:p w14:paraId="6600BCF8" w14:textId="77777777" w:rsidR="00CA4E9E" w:rsidRPr="000E3F52" w:rsidRDefault="00CA4E9E" w:rsidP="0038450A">
            <w:pPr>
              <w:rPr>
                <w:rFonts w:ascii="Arial" w:hAnsi="Arial" w:cs="Arial"/>
                <w:sz w:val="20"/>
                <w:szCs w:val="20"/>
              </w:rPr>
            </w:pPr>
          </w:p>
        </w:tc>
      </w:tr>
      <w:tr w:rsidR="00CA4E9E" w:rsidRPr="000E3F52" w14:paraId="64E1D5E6" w14:textId="77777777" w:rsidTr="001477D8">
        <w:tc>
          <w:tcPr>
            <w:tcW w:w="851" w:type="dxa"/>
            <w:tcBorders>
              <w:bottom w:val="single" w:sz="4" w:space="0" w:color="auto"/>
            </w:tcBorders>
            <w:shd w:val="clear" w:color="auto" w:fill="92D050"/>
          </w:tcPr>
          <w:p w14:paraId="675261D8" w14:textId="45AB4580" w:rsidR="00CA4E9E" w:rsidRPr="00605660" w:rsidRDefault="00CA4E9E" w:rsidP="00CA4E9E">
            <w:pPr>
              <w:pStyle w:val="numniv3"/>
              <w:tabs>
                <w:tab w:val="left" w:pos="795"/>
              </w:tabs>
              <w:jc w:val="center"/>
              <w:rPr>
                <w:rFonts w:ascii="Arial Gras" w:hAnsi="Arial Gras" w:cs="Arial"/>
                <w:b/>
                <w:sz w:val="20"/>
                <w:szCs w:val="20"/>
              </w:rPr>
            </w:pPr>
            <w:r>
              <w:rPr>
                <w:rFonts w:ascii="Arial Gras" w:hAnsi="Arial Gras" w:cs="Arial"/>
                <w:b/>
                <w:sz w:val="20"/>
                <w:szCs w:val="20"/>
              </w:rPr>
              <w:t>2</w:t>
            </w:r>
          </w:p>
        </w:tc>
        <w:tc>
          <w:tcPr>
            <w:tcW w:w="14317" w:type="dxa"/>
            <w:gridSpan w:val="5"/>
            <w:tcBorders>
              <w:bottom w:val="single" w:sz="4" w:space="0" w:color="auto"/>
            </w:tcBorders>
            <w:shd w:val="clear" w:color="auto" w:fill="92D050"/>
          </w:tcPr>
          <w:p w14:paraId="02D94968" w14:textId="71305C50" w:rsidR="00CA4E9E" w:rsidRPr="00C461DB" w:rsidRDefault="00CA4E9E" w:rsidP="00C461DB">
            <w:pPr>
              <w:pStyle w:val="numniv3"/>
              <w:tabs>
                <w:tab w:val="left" w:pos="795"/>
              </w:tabs>
              <w:jc w:val="center"/>
              <w:rPr>
                <w:rFonts w:ascii="Arial Gras" w:hAnsi="Arial Gras" w:cs="Arial"/>
                <w:sz w:val="20"/>
                <w:szCs w:val="20"/>
              </w:rPr>
            </w:pPr>
            <w:r w:rsidRPr="00605660">
              <w:rPr>
                <w:rFonts w:ascii="Arial Gras" w:hAnsi="Arial Gras" w:cs="Arial"/>
                <w:b/>
                <w:sz w:val="20"/>
                <w:szCs w:val="20"/>
              </w:rPr>
              <w:t>DOCUMENTATION</w:t>
            </w:r>
          </w:p>
        </w:tc>
      </w:tr>
      <w:tr w:rsidR="00CA4E9E" w:rsidRPr="000E3F52" w14:paraId="3AE6A2BA" w14:textId="77777777" w:rsidTr="001477D8">
        <w:tc>
          <w:tcPr>
            <w:tcW w:w="851" w:type="dxa"/>
            <w:tcBorders>
              <w:bottom w:val="single" w:sz="4" w:space="0" w:color="auto"/>
            </w:tcBorders>
          </w:tcPr>
          <w:p w14:paraId="068BE165" w14:textId="77777777" w:rsidR="00BC5B28" w:rsidRDefault="00BC5B28" w:rsidP="00BC5B28">
            <w:pPr>
              <w:pStyle w:val="numniv3"/>
              <w:jc w:val="center"/>
              <w:rPr>
                <w:rFonts w:ascii="Arial" w:hAnsi="Arial" w:cs="Arial"/>
                <w:sz w:val="20"/>
                <w:szCs w:val="20"/>
              </w:rPr>
            </w:pPr>
          </w:p>
          <w:p w14:paraId="3F529C89" w14:textId="77777777" w:rsidR="00BC5B28" w:rsidRDefault="00BC5B28" w:rsidP="00BC5B28">
            <w:pPr>
              <w:pStyle w:val="numniv3"/>
              <w:jc w:val="center"/>
              <w:rPr>
                <w:rFonts w:ascii="Arial" w:hAnsi="Arial" w:cs="Arial"/>
                <w:sz w:val="20"/>
                <w:szCs w:val="20"/>
              </w:rPr>
            </w:pPr>
          </w:p>
          <w:p w14:paraId="05C17418" w14:textId="56962181" w:rsidR="00CA4E9E" w:rsidRDefault="00CA4E9E" w:rsidP="00BC5B28">
            <w:pPr>
              <w:pStyle w:val="numniv3"/>
              <w:jc w:val="center"/>
              <w:rPr>
                <w:rFonts w:ascii="Arial" w:hAnsi="Arial" w:cs="Arial"/>
                <w:sz w:val="20"/>
                <w:szCs w:val="20"/>
              </w:rPr>
            </w:pPr>
            <w:r>
              <w:rPr>
                <w:rFonts w:ascii="Arial" w:hAnsi="Arial" w:cs="Arial"/>
                <w:sz w:val="20"/>
                <w:szCs w:val="20"/>
              </w:rPr>
              <w:t>2.1</w:t>
            </w:r>
          </w:p>
        </w:tc>
        <w:tc>
          <w:tcPr>
            <w:tcW w:w="1701" w:type="dxa"/>
            <w:tcBorders>
              <w:bottom w:val="single" w:sz="4" w:space="0" w:color="auto"/>
            </w:tcBorders>
          </w:tcPr>
          <w:p w14:paraId="0DD54D64" w14:textId="5E80942D" w:rsidR="00CA4E9E" w:rsidRDefault="00CA4E9E" w:rsidP="0038450A">
            <w:pPr>
              <w:pStyle w:val="numniv3"/>
              <w:rPr>
                <w:rFonts w:ascii="Arial" w:hAnsi="Arial" w:cs="Arial"/>
                <w:sz w:val="20"/>
                <w:szCs w:val="20"/>
              </w:rPr>
            </w:pPr>
            <w:r>
              <w:rPr>
                <w:rFonts w:ascii="Arial" w:hAnsi="Arial" w:cs="Arial"/>
                <w:sz w:val="20"/>
                <w:szCs w:val="20"/>
              </w:rPr>
              <w:t xml:space="preserve">4.1, </w:t>
            </w:r>
            <w:r w:rsidRPr="005466BA">
              <w:rPr>
                <w:rFonts w:ascii="Arial" w:hAnsi="Arial" w:cs="Arial"/>
                <w:sz w:val="20"/>
                <w:szCs w:val="20"/>
              </w:rPr>
              <w:t>4.2</w:t>
            </w:r>
          </w:p>
          <w:p w14:paraId="229F2BFD" w14:textId="77777777" w:rsidR="00CA4E9E" w:rsidRPr="002F2B72" w:rsidRDefault="00CA4E9E" w:rsidP="002F2B72"/>
          <w:p w14:paraId="17957DCB" w14:textId="77777777" w:rsidR="00CA4E9E" w:rsidRPr="005466BA" w:rsidRDefault="00CA4E9E" w:rsidP="0038450A">
            <w:pPr>
              <w:rPr>
                <w:rFonts w:ascii="Arial" w:hAnsi="Arial" w:cs="Arial"/>
                <w:sz w:val="20"/>
                <w:szCs w:val="20"/>
              </w:rPr>
            </w:pPr>
            <w:r w:rsidRPr="005466BA">
              <w:rPr>
                <w:rFonts w:ascii="Arial" w:hAnsi="Arial" w:cs="Arial"/>
                <w:sz w:val="20"/>
                <w:szCs w:val="20"/>
              </w:rPr>
              <w:t>4.4</w:t>
            </w:r>
          </w:p>
          <w:p w14:paraId="5D0787D9" w14:textId="77777777" w:rsidR="00CA4E9E" w:rsidRDefault="00CA4E9E" w:rsidP="0038450A">
            <w:pPr>
              <w:rPr>
                <w:rFonts w:ascii="Arial" w:hAnsi="Arial" w:cs="Arial"/>
                <w:sz w:val="20"/>
                <w:szCs w:val="20"/>
              </w:rPr>
            </w:pPr>
            <w:r w:rsidRPr="005466BA">
              <w:rPr>
                <w:rFonts w:ascii="Arial" w:hAnsi="Arial" w:cs="Arial"/>
                <w:sz w:val="20"/>
                <w:szCs w:val="20"/>
              </w:rPr>
              <w:t>4.8</w:t>
            </w:r>
          </w:p>
          <w:p w14:paraId="4F674DFF" w14:textId="77777777" w:rsidR="00CA4E9E" w:rsidRPr="005466BA" w:rsidRDefault="00CA4E9E" w:rsidP="0038450A">
            <w:pPr>
              <w:rPr>
                <w:rFonts w:ascii="Arial" w:hAnsi="Arial" w:cs="Arial"/>
                <w:sz w:val="20"/>
                <w:szCs w:val="20"/>
              </w:rPr>
            </w:pPr>
          </w:p>
          <w:p w14:paraId="46D7BE76" w14:textId="0877852E" w:rsidR="00CA4E9E" w:rsidRPr="005466BA" w:rsidRDefault="00CA4E9E" w:rsidP="0038450A">
            <w:pPr>
              <w:rPr>
                <w:rFonts w:ascii="Arial" w:hAnsi="Arial" w:cs="Arial"/>
                <w:sz w:val="20"/>
                <w:szCs w:val="20"/>
              </w:rPr>
            </w:pPr>
            <w:r w:rsidRPr="005466BA">
              <w:rPr>
                <w:rFonts w:ascii="Arial" w:hAnsi="Arial" w:cs="Arial"/>
                <w:sz w:val="20"/>
                <w:szCs w:val="20"/>
              </w:rPr>
              <w:t>4.10</w:t>
            </w:r>
          </w:p>
        </w:tc>
        <w:tc>
          <w:tcPr>
            <w:tcW w:w="6662" w:type="dxa"/>
            <w:gridSpan w:val="2"/>
            <w:tcBorders>
              <w:bottom w:val="single" w:sz="4" w:space="0" w:color="auto"/>
            </w:tcBorders>
          </w:tcPr>
          <w:p w14:paraId="74588A2F" w14:textId="1FCA9BDC"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r w:rsidRPr="005466BA">
              <w:rPr>
                <w:rFonts w:ascii="Arial" w:hAnsi="Arial" w:cs="Arial"/>
                <w:sz w:val="20"/>
                <w:szCs w:val="20"/>
              </w:rPr>
              <w:t>Système documentaire formalisé satisfaisant :</w:t>
            </w:r>
          </w:p>
          <w:p w14:paraId="03BA1887" w14:textId="77777777"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p>
          <w:p w14:paraId="6C9ED9EC" w14:textId="77777777" w:rsidR="00CA4E9E" w:rsidRPr="005466BA" w:rsidRDefault="00CA4E9E" w:rsidP="00B40B2E">
            <w:pPr>
              <w:pStyle w:val="Pieddepage"/>
              <w:tabs>
                <w:tab w:val="clear" w:pos="4536"/>
                <w:tab w:val="clear" w:pos="9072"/>
                <w:tab w:val="left" w:pos="567"/>
                <w:tab w:val="left" w:pos="1134"/>
                <w:tab w:val="left" w:pos="1985"/>
              </w:tabs>
              <w:rPr>
                <w:rFonts w:ascii="Arial" w:hAnsi="Arial" w:cs="Arial"/>
                <w:sz w:val="20"/>
                <w:szCs w:val="20"/>
              </w:rPr>
            </w:pPr>
            <w:r w:rsidRPr="005466BA">
              <w:rPr>
                <w:rFonts w:ascii="Arial" w:hAnsi="Arial" w:cs="Arial"/>
                <w:sz w:val="20"/>
                <w:szCs w:val="20"/>
              </w:rPr>
              <w:t>procédure de maîtrise des documents</w:t>
            </w:r>
          </w:p>
          <w:p w14:paraId="4FF4889D" w14:textId="2E2FB4D1"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r w:rsidRPr="005466BA">
              <w:rPr>
                <w:rFonts w:ascii="Arial" w:hAnsi="Arial" w:cs="Arial"/>
                <w:sz w:val="20"/>
                <w:szCs w:val="20"/>
              </w:rPr>
              <w:t>documents approuvés, signés et datés, établis par des personnes autorisées</w:t>
            </w:r>
          </w:p>
          <w:p w14:paraId="5DB2808B" w14:textId="3A3B8827" w:rsidR="00CA4E9E" w:rsidRPr="005466BA" w:rsidRDefault="00CA4E9E" w:rsidP="007F4034">
            <w:pPr>
              <w:pStyle w:val="Pieddepage"/>
              <w:tabs>
                <w:tab w:val="clear" w:pos="4536"/>
                <w:tab w:val="clear" w:pos="9072"/>
                <w:tab w:val="left" w:pos="567"/>
                <w:tab w:val="left" w:pos="1134"/>
                <w:tab w:val="left" w:pos="1985"/>
              </w:tabs>
              <w:rPr>
                <w:rFonts w:ascii="Arial" w:hAnsi="Arial" w:cs="Arial"/>
                <w:sz w:val="20"/>
                <w:szCs w:val="20"/>
              </w:rPr>
            </w:pPr>
            <w:r w:rsidRPr="005466BA">
              <w:rPr>
                <w:rFonts w:ascii="Arial" w:hAnsi="Arial" w:cs="Arial"/>
                <w:sz w:val="20"/>
                <w:szCs w:val="20"/>
              </w:rPr>
              <w:t>documents régulièrement révisés et tenus à jour</w:t>
            </w:r>
          </w:p>
        </w:tc>
        <w:tc>
          <w:tcPr>
            <w:tcW w:w="709" w:type="dxa"/>
            <w:tcBorders>
              <w:bottom w:val="single" w:sz="4" w:space="0" w:color="auto"/>
            </w:tcBorders>
          </w:tcPr>
          <w:p w14:paraId="52710CA7" w14:textId="77777777"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55FF36D0" w14:textId="7AB09352"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4493B6E3" w14:textId="77777777" w:rsidTr="001477D8">
        <w:tc>
          <w:tcPr>
            <w:tcW w:w="851" w:type="dxa"/>
            <w:tcBorders>
              <w:bottom w:val="single" w:sz="4" w:space="0" w:color="auto"/>
            </w:tcBorders>
          </w:tcPr>
          <w:p w14:paraId="5F4BFA20" w14:textId="77777777" w:rsidR="00BC5B28" w:rsidRDefault="00BC5B28" w:rsidP="00BC5B28">
            <w:pPr>
              <w:pStyle w:val="numniv3"/>
              <w:jc w:val="center"/>
              <w:rPr>
                <w:rFonts w:ascii="Arial" w:hAnsi="Arial" w:cs="Arial"/>
                <w:sz w:val="20"/>
                <w:szCs w:val="20"/>
              </w:rPr>
            </w:pPr>
          </w:p>
          <w:p w14:paraId="3D4351AF" w14:textId="5890422E" w:rsidR="00CA4E9E" w:rsidRPr="005466BA" w:rsidRDefault="00CA4E9E" w:rsidP="00BC5B28">
            <w:pPr>
              <w:pStyle w:val="numniv3"/>
              <w:jc w:val="center"/>
              <w:rPr>
                <w:rFonts w:ascii="Arial" w:hAnsi="Arial" w:cs="Arial"/>
                <w:sz w:val="20"/>
                <w:szCs w:val="20"/>
              </w:rPr>
            </w:pPr>
            <w:r>
              <w:rPr>
                <w:rFonts w:ascii="Arial" w:hAnsi="Arial" w:cs="Arial"/>
                <w:sz w:val="20"/>
                <w:szCs w:val="20"/>
              </w:rPr>
              <w:t>2.2</w:t>
            </w:r>
          </w:p>
        </w:tc>
        <w:tc>
          <w:tcPr>
            <w:tcW w:w="1701" w:type="dxa"/>
            <w:tcBorders>
              <w:bottom w:val="single" w:sz="4" w:space="0" w:color="auto"/>
            </w:tcBorders>
            <w:vAlign w:val="center"/>
          </w:tcPr>
          <w:p w14:paraId="47A10355" w14:textId="698F65DA" w:rsidR="00CA4E9E" w:rsidRPr="005466BA" w:rsidRDefault="00CA4E9E" w:rsidP="0038450A">
            <w:pPr>
              <w:pStyle w:val="numniv3"/>
              <w:rPr>
                <w:rFonts w:ascii="Arial" w:hAnsi="Arial" w:cs="Arial"/>
                <w:sz w:val="20"/>
                <w:szCs w:val="20"/>
              </w:rPr>
            </w:pPr>
            <w:r w:rsidRPr="005466BA">
              <w:rPr>
                <w:rFonts w:ascii="Arial" w:hAnsi="Arial" w:cs="Arial"/>
                <w:sz w:val="20"/>
                <w:szCs w:val="20"/>
              </w:rPr>
              <w:t>4.11</w:t>
            </w:r>
          </w:p>
        </w:tc>
        <w:tc>
          <w:tcPr>
            <w:tcW w:w="6662" w:type="dxa"/>
            <w:gridSpan w:val="2"/>
            <w:tcBorders>
              <w:bottom w:val="single" w:sz="4" w:space="0" w:color="auto"/>
            </w:tcBorders>
            <w:vAlign w:val="center"/>
          </w:tcPr>
          <w:p w14:paraId="0709B032" w14:textId="544628BA"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r w:rsidRPr="005466BA">
              <w:rPr>
                <w:rFonts w:ascii="Arial" w:hAnsi="Arial" w:cs="Arial"/>
                <w:sz w:val="20"/>
                <w:szCs w:val="20"/>
              </w:rPr>
              <w:t>Documents non manuscrits ; toutefois, lorsqu'un document nécessite l'inscription de données, l'espace qui leur est réservé est suffisant. Les saisies manuscrites sont faites de manière claire, lisible et indélébile. Le cas échéant leur(s) auteur(s) est identifié(s) ainsi que la date du relevé</w:t>
            </w:r>
          </w:p>
        </w:tc>
        <w:tc>
          <w:tcPr>
            <w:tcW w:w="709" w:type="dxa"/>
            <w:tcBorders>
              <w:bottom w:val="single" w:sz="4" w:space="0" w:color="auto"/>
            </w:tcBorders>
          </w:tcPr>
          <w:p w14:paraId="19B91940" w14:textId="77777777"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6D0A70BB" w14:textId="6310AA2C" w:rsidR="00CA4E9E" w:rsidRPr="005466BA" w:rsidRDefault="00CA4E9E" w:rsidP="0038450A">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73C8EB5A" w14:textId="77777777" w:rsidTr="001477D8">
        <w:tc>
          <w:tcPr>
            <w:tcW w:w="851" w:type="dxa"/>
            <w:tcBorders>
              <w:bottom w:val="single" w:sz="4" w:space="0" w:color="auto"/>
            </w:tcBorders>
          </w:tcPr>
          <w:p w14:paraId="6EF02A0B" w14:textId="77777777" w:rsidR="00BE38C6" w:rsidRDefault="00BE38C6" w:rsidP="00BC5B28">
            <w:pPr>
              <w:pStyle w:val="numniv3"/>
              <w:jc w:val="center"/>
              <w:rPr>
                <w:rFonts w:ascii="Arial" w:hAnsi="Arial" w:cs="Arial"/>
                <w:sz w:val="20"/>
                <w:szCs w:val="20"/>
              </w:rPr>
            </w:pPr>
          </w:p>
          <w:p w14:paraId="0E89E009" w14:textId="77777777" w:rsidR="00BE38C6" w:rsidRDefault="00BE38C6" w:rsidP="00BC5B28">
            <w:pPr>
              <w:pStyle w:val="numniv3"/>
              <w:jc w:val="center"/>
              <w:rPr>
                <w:rFonts w:ascii="Arial" w:hAnsi="Arial" w:cs="Arial"/>
                <w:sz w:val="20"/>
                <w:szCs w:val="20"/>
              </w:rPr>
            </w:pPr>
          </w:p>
          <w:p w14:paraId="7FB44097" w14:textId="3147C344" w:rsidR="00CA4E9E" w:rsidRDefault="00CA4E9E" w:rsidP="00BC5B28">
            <w:pPr>
              <w:pStyle w:val="numniv3"/>
              <w:jc w:val="center"/>
              <w:rPr>
                <w:rFonts w:ascii="Arial" w:hAnsi="Arial" w:cs="Arial"/>
                <w:sz w:val="20"/>
                <w:szCs w:val="20"/>
              </w:rPr>
            </w:pPr>
            <w:r>
              <w:rPr>
                <w:rFonts w:ascii="Arial" w:hAnsi="Arial" w:cs="Arial"/>
                <w:sz w:val="20"/>
                <w:szCs w:val="20"/>
              </w:rPr>
              <w:t>2.3</w:t>
            </w:r>
          </w:p>
        </w:tc>
        <w:tc>
          <w:tcPr>
            <w:tcW w:w="1701" w:type="dxa"/>
            <w:tcBorders>
              <w:bottom w:val="single" w:sz="4" w:space="0" w:color="auto"/>
            </w:tcBorders>
          </w:tcPr>
          <w:p w14:paraId="49280C3F" w14:textId="5AA17938" w:rsidR="00CA4E9E" w:rsidRDefault="00CA4E9E" w:rsidP="0091343E">
            <w:pPr>
              <w:pStyle w:val="numniv3"/>
              <w:rPr>
                <w:rFonts w:ascii="Arial" w:hAnsi="Arial" w:cs="Arial"/>
                <w:sz w:val="20"/>
                <w:szCs w:val="20"/>
              </w:rPr>
            </w:pPr>
          </w:p>
          <w:p w14:paraId="431CEEE4" w14:textId="77777777" w:rsidR="00CA4E9E" w:rsidRDefault="00CA4E9E" w:rsidP="0091343E">
            <w:pPr>
              <w:pStyle w:val="numniv3"/>
              <w:rPr>
                <w:rFonts w:ascii="Arial" w:hAnsi="Arial" w:cs="Arial"/>
                <w:sz w:val="20"/>
                <w:szCs w:val="20"/>
              </w:rPr>
            </w:pPr>
            <w:r>
              <w:rPr>
                <w:rFonts w:ascii="Arial" w:hAnsi="Arial" w:cs="Arial"/>
                <w:sz w:val="20"/>
                <w:szCs w:val="20"/>
              </w:rPr>
              <w:t>4.14 </w:t>
            </w:r>
          </w:p>
          <w:p w14:paraId="206ABA36" w14:textId="77777777" w:rsidR="00CA4E9E" w:rsidRDefault="00CA4E9E" w:rsidP="0091343E">
            <w:pPr>
              <w:pStyle w:val="numniv3"/>
              <w:rPr>
                <w:rFonts w:ascii="Arial" w:hAnsi="Arial" w:cs="Arial"/>
                <w:sz w:val="20"/>
                <w:szCs w:val="20"/>
              </w:rPr>
            </w:pPr>
          </w:p>
          <w:p w14:paraId="48056DEE" w14:textId="77777777" w:rsidR="00CA4E9E" w:rsidRPr="00DB5C3D" w:rsidRDefault="00CA4E9E" w:rsidP="0091343E">
            <w:pPr>
              <w:pStyle w:val="numniv3"/>
              <w:rPr>
                <w:rFonts w:ascii="Arial" w:hAnsi="Arial" w:cs="Arial"/>
                <w:sz w:val="20"/>
                <w:szCs w:val="20"/>
              </w:rPr>
            </w:pPr>
            <w:r w:rsidRPr="00DB5C3D">
              <w:rPr>
                <w:rFonts w:ascii="Arial" w:hAnsi="Arial" w:cs="Arial"/>
                <w:sz w:val="20"/>
                <w:szCs w:val="20"/>
              </w:rPr>
              <w:t>4.15</w:t>
            </w:r>
          </w:p>
          <w:p w14:paraId="39765D9E" w14:textId="77777777" w:rsidR="00CA4E9E" w:rsidRDefault="00CA4E9E" w:rsidP="0091343E">
            <w:pPr>
              <w:rPr>
                <w:rFonts w:ascii="Arial" w:hAnsi="Arial" w:cs="Arial"/>
                <w:sz w:val="20"/>
                <w:szCs w:val="20"/>
              </w:rPr>
            </w:pPr>
          </w:p>
          <w:p w14:paraId="135719C8" w14:textId="77777777" w:rsidR="00CA4E9E" w:rsidRDefault="00CA4E9E" w:rsidP="0091343E">
            <w:pPr>
              <w:rPr>
                <w:rFonts w:ascii="Arial" w:hAnsi="Arial" w:cs="Arial"/>
                <w:sz w:val="20"/>
                <w:szCs w:val="20"/>
              </w:rPr>
            </w:pPr>
            <w:r w:rsidRPr="00DB5C3D">
              <w:rPr>
                <w:rFonts w:ascii="Arial" w:hAnsi="Arial" w:cs="Arial"/>
                <w:sz w:val="20"/>
                <w:szCs w:val="20"/>
              </w:rPr>
              <w:t>4.17</w:t>
            </w:r>
          </w:p>
          <w:p w14:paraId="0F84CABA" w14:textId="77777777" w:rsidR="00CA4E9E" w:rsidRPr="00DB5C3D" w:rsidRDefault="00CA4E9E" w:rsidP="0091343E">
            <w:pPr>
              <w:rPr>
                <w:rFonts w:ascii="Arial" w:hAnsi="Arial" w:cs="Arial"/>
                <w:sz w:val="20"/>
                <w:szCs w:val="20"/>
              </w:rPr>
            </w:pPr>
            <w:r w:rsidRPr="00DB5C3D">
              <w:rPr>
                <w:rFonts w:ascii="Arial" w:hAnsi="Arial" w:cs="Arial"/>
                <w:sz w:val="20"/>
                <w:szCs w:val="20"/>
              </w:rPr>
              <w:t>4.18</w:t>
            </w:r>
          </w:p>
        </w:tc>
        <w:tc>
          <w:tcPr>
            <w:tcW w:w="6662" w:type="dxa"/>
            <w:gridSpan w:val="2"/>
            <w:tcBorders>
              <w:bottom w:val="single" w:sz="4" w:space="0" w:color="auto"/>
            </w:tcBorders>
          </w:tcPr>
          <w:p w14:paraId="7461F678" w14:textId="77777777" w:rsidR="00CA4E9E" w:rsidRPr="000E03F0" w:rsidRDefault="00CA4E9E" w:rsidP="0091343E">
            <w:pPr>
              <w:pStyle w:val="Pieddepage"/>
              <w:tabs>
                <w:tab w:val="clear" w:pos="4536"/>
                <w:tab w:val="clear" w:pos="9072"/>
                <w:tab w:val="left" w:pos="567"/>
                <w:tab w:val="left" w:pos="1134"/>
                <w:tab w:val="left" w:pos="1985"/>
              </w:tabs>
              <w:rPr>
                <w:rFonts w:ascii="Arial" w:hAnsi="Arial" w:cs="Arial"/>
                <w:b/>
                <w:sz w:val="20"/>
                <w:szCs w:val="20"/>
              </w:rPr>
            </w:pPr>
            <w:r w:rsidRPr="000E03F0">
              <w:rPr>
                <w:rFonts w:ascii="Arial" w:hAnsi="Arial" w:cs="Arial"/>
                <w:b/>
                <w:sz w:val="20"/>
                <w:szCs w:val="20"/>
              </w:rPr>
              <w:t>Procédures :</w:t>
            </w:r>
          </w:p>
          <w:p w14:paraId="6D393C92" w14:textId="77777777" w:rsidR="00CA4E9E" w:rsidRPr="007E6E53" w:rsidRDefault="00CA4E9E" w:rsidP="0091343E">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 xml:space="preserve">Réception, contrôle et libération </w:t>
            </w:r>
            <w:r w:rsidRPr="007E6E53">
              <w:rPr>
                <w:rFonts w:ascii="Arial" w:hAnsi="Arial" w:cs="Arial"/>
                <w:sz w:val="20"/>
                <w:szCs w:val="20"/>
              </w:rPr>
              <w:t xml:space="preserve">des MPUP et articles de conditionnement </w:t>
            </w:r>
          </w:p>
          <w:p w14:paraId="47D5AB4B" w14:textId="77777777" w:rsidR="00CA4E9E" w:rsidRDefault="00CA4E9E" w:rsidP="0091343E">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Etiquetage, mise en quarantaine, stockage, échantillonnage des MPUP et articles de conditionnement</w:t>
            </w:r>
          </w:p>
          <w:p w14:paraId="6B1938A1" w14:textId="77777777"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r w:rsidRPr="77C0743F">
              <w:rPr>
                <w:rFonts w:ascii="Arial" w:hAnsi="Arial" w:cs="Arial"/>
                <w:sz w:val="20"/>
                <w:szCs w:val="20"/>
              </w:rPr>
              <w:t>Description de la réalisation des différentes formes pharmaceutiques</w:t>
            </w:r>
          </w:p>
          <w:p w14:paraId="419E7744" w14:textId="77777777"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Contrôle des préparations terminées</w:t>
            </w:r>
          </w:p>
        </w:tc>
        <w:tc>
          <w:tcPr>
            <w:tcW w:w="709" w:type="dxa"/>
            <w:tcBorders>
              <w:bottom w:val="single" w:sz="4" w:space="0" w:color="auto"/>
            </w:tcBorders>
          </w:tcPr>
          <w:p w14:paraId="7752526D" w14:textId="77777777"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2C3120ED" w14:textId="115D3DB8" w:rsidR="00CA4E9E" w:rsidRPr="00D81AE6"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693494F7" w14:textId="77777777" w:rsidTr="001477D8">
        <w:tc>
          <w:tcPr>
            <w:tcW w:w="851" w:type="dxa"/>
            <w:tcBorders>
              <w:bottom w:val="single" w:sz="4" w:space="0" w:color="auto"/>
            </w:tcBorders>
          </w:tcPr>
          <w:p w14:paraId="5A646C72" w14:textId="77777777" w:rsidR="00BE38C6" w:rsidRDefault="00BE38C6" w:rsidP="00BC5B28">
            <w:pPr>
              <w:pStyle w:val="numniv3"/>
              <w:jc w:val="center"/>
              <w:rPr>
                <w:rFonts w:ascii="Arial" w:hAnsi="Arial" w:cs="Arial"/>
                <w:sz w:val="20"/>
                <w:szCs w:val="20"/>
              </w:rPr>
            </w:pPr>
          </w:p>
          <w:p w14:paraId="59A12D93" w14:textId="77777777" w:rsidR="00BE38C6" w:rsidRDefault="00BE38C6" w:rsidP="00BC5B28">
            <w:pPr>
              <w:pStyle w:val="numniv3"/>
              <w:jc w:val="center"/>
              <w:rPr>
                <w:rFonts w:ascii="Arial" w:hAnsi="Arial" w:cs="Arial"/>
                <w:sz w:val="20"/>
                <w:szCs w:val="20"/>
              </w:rPr>
            </w:pPr>
          </w:p>
          <w:p w14:paraId="5A677A47" w14:textId="291AD867" w:rsidR="00CA4E9E" w:rsidRPr="00DB5C3D" w:rsidRDefault="00CA4E9E" w:rsidP="00BC5B28">
            <w:pPr>
              <w:pStyle w:val="numniv3"/>
              <w:jc w:val="center"/>
              <w:rPr>
                <w:rFonts w:ascii="Arial" w:hAnsi="Arial" w:cs="Arial"/>
                <w:sz w:val="20"/>
                <w:szCs w:val="20"/>
              </w:rPr>
            </w:pPr>
            <w:r>
              <w:rPr>
                <w:rFonts w:ascii="Arial" w:hAnsi="Arial" w:cs="Arial"/>
                <w:sz w:val="20"/>
                <w:szCs w:val="20"/>
              </w:rPr>
              <w:t>2.4</w:t>
            </w:r>
          </w:p>
        </w:tc>
        <w:tc>
          <w:tcPr>
            <w:tcW w:w="1701" w:type="dxa"/>
            <w:tcBorders>
              <w:bottom w:val="single" w:sz="4" w:space="0" w:color="auto"/>
            </w:tcBorders>
          </w:tcPr>
          <w:p w14:paraId="3F248455" w14:textId="411EEC99" w:rsidR="00CA4E9E" w:rsidRPr="00DB5C3D" w:rsidRDefault="00CA4E9E" w:rsidP="0091343E">
            <w:pPr>
              <w:pStyle w:val="numniv3"/>
              <w:rPr>
                <w:rFonts w:ascii="Arial" w:hAnsi="Arial" w:cs="Arial"/>
                <w:sz w:val="20"/>
                <w:szCs w:val="20"/>
              </w:rPr>
            </w:pPr>
            <w:r w:rsidRPr="00DB5C3D">
              <w:rPr>
                <w:rFonts w:ascii="Arial" w:hAnsi="Arial" w:cs="Arial"/>
                <w:sz w:val="20"/>
                <w:szCs w:val="20"/>
              </w:rPr>
              <w:t>4.19</w:t>
            </w:r>
          </w:p>
        </w:tc>
        <w:tc>
          <w:tcPr>
            <w:tcW w:w="6662" w:type="dxa"/>
            <w:gridSpan w:val="2"/>
            <w:tcBorders>
              <w:bottom w:val="single" w:sz="4" w:space="0" w:color="auto"/>
            </w:tcBorders>
          </w:tcPr>
          <w:p w14:paraId="76F57C54" w14:textId="77777777" w:rsidR="00CA4E9E" w:rsidRPr="000E3F52" w:rsidRDefault="00CA4E9E" w:rsidP="0091343E">
            <w:pPr>
              <w:pStyle w:val="Default"/>
              <w:rPr>
                <w:sz w:val="20"/>
                <w:szCs w:val="20"/>
              </w:rPr>
            </w:pPr>
            <w:r w:rsidRPr="000E3F52">
              <w:rPr>
                <w:sz w:val="20"/>
                <w:szCs w:val="20"/>
              </w:rPr>
              <w:t xml:space="preserve">Des procédures sont établies, en fonction de la classe de propreté ISO et de la nature des préparations réalisées pour : </w:t>
            </w:r>
          </w:p>
          <w:p w14:paraId="42AF9F59" w14:textId="77777777" w:rsidR="00CA4E9E" w:rsidRPr="000E3F52" w:rsidRDefault="00CA4E9E" w:rsidP="0091343E">
            <w:pPr>
              <w:pStyle w:val="Default"/>
              <w:numPr>
                <w:ilvl w:val="0"/>
                <w:numId w:val="5"/>
              </w:numPr>
              <w:rPr>
                <w:sz w:val="20"/>
                <w:szCs w:val="20"/>
              </w:rPr>
            </w:pPr>
            <w:r w:rsidRPr="000E3F52">
              <w:rPr>
                <w:sz w:val="20"/>
                <w:szCs w:val="20"/>
              </w:rPr>
              <w:t xml:space="preserve">l’accès aux locaux ou zones  </w:t>
            </w:r>
          </w:p>
          <w:p w14:paraId="6680E47C" w14:textId="77777777" w:rsidR="00CA4E9E" w:rsidRPr="000E3F52" w:rsidRDefault="00CA4E9E" w:rsidP="0091343E">
            <w:pPr>
              <w:pStyle w:val="Default"/>
              <w:numPr>
                <w:ilvl w:val="0"/>
                <w:numId w:val="5"/>
              </w:numPr>
              <w:rPr>
                <w:sz w:val="20"/>
                <w:szCs w:val="20"/>
              </w:rPr>
            </w:pPr>
            <w:r w:rsidRPr="000E3F52">
              <w:rPr>
                <w:sz w:val="20"/>
                <w:szCs w:val="20"/>
              </w:rPr>
              <w:t xml:space="preserve">l’entretien des locaux ou des zones et le cas échéant leur maintenance  </w:t>
            </w:r>
          </w:p>
          <w:p w14:paraId="79CA4A00" w14:textId="77777777" w:rsidR="00CA4E9E" w:rsidRPr="000E3F52" w:rsidRDefault="00CA4E9E" w:rsidP="0091343E">
            <w:pPr>
              <w:pStyle w:val="Default"/>
              <w:numPr>
                <w:ilvl w:val="0"/>
                <w:numId w:val="5"/>
              </w:numPr>
              <w:rPr>
                <w:sz w:val="20"/>
                <w:szCs w:val="20"/>
              </w:rPr>
            </w:pPr>
            <w:r w:rsidRPr="000E3F52">
              <w:rPr>
                <w:sz w:val="20"/>
                <w:szCs w:val="20"/>
              </w:rPr>
              <w:lastRenderedPageBreak/>
              <w:t xml:space="preserve">la gestion des déchets  </w:t>
            </w:r>
          </w:p>
          <w:p w14:paraId="6085E3D9" w14:textId="77777777" w:rsidR="00CA4E9E" w:rsidRPr="000E3F52" w:rsidRDefault="00CA4E9E" w:rsidP="0091343E">
            <w:pPr>
              <w:pStyle w:val="Default"/>
              <w:numPr>
                <w:ilvl w:val="0"/>
                <w:numId w:val="5"/>
              </w:numPr>
              <w:rPr>
                <w:sz w:val="20"/>
                <w:szCs w:val="20"/>
              </w:rPr>
            </w:pPr>
            <w:r w:rsidRPr="000E3F52">
              <w:rPr>
                <w:sz w:val="20"/>
                <w:szCs w:val="20"/>
              </w:rPr>
              <w:t>la surveillance de l’environnement</w:t>
            </w:r>
          </w:p>
        </w:tc>
        <w:tc>
          <w:tcPr>
            <w:tcW w:w="709" w:type="dxa"/>
            <w:tcBorders>
              <w:bottom w:val="single" w:sz="4" w:space="0" w:color="auto"/>
            </w:tcBorders>
          </w:tcPr>
          <w:p w14:paraId="0B82F3CC" w14:textId="77777777"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39CF852B" w14:textId="41156641" w:rsidR="00CA4E9E" w:rsidRPr="00D81AE6"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0CE701BB" w14:textId="77777777" w:rsidTr="001477D8">
        <w:tc>
          <w:tcPr>
            <w:tcW w:w="851" w:type="dxa"/>
            <w:tcBorders>
              <w:bottom w:val="single" w:sz="4" w:space="0" w:color="auto"/>
            </w:tcBorders>
          </w:tcPr>
          <w:p w14:paraId="175E4A47" w14:textId="77777777" w:rsidR="00BE38C6" w:rsidRDefault="00BE38C6" w:rsidP="00BC5B28">
            <w:pPr>
              <w:pStyle w:val="numniv3"/>
              <w:jc w:val="center"/>
              <w:rPr>
                <w:rFonts w:ascii="Arial" w:hAnsi="Arial" w:cs="Arial"/>
                <w:sz w:val="20"/>
                <w:szCs w:val="20"/>
              </w:rPr>
            </w:pPr>
          </w:p>
          <w:p w14:paraId="17545286" w14:textId="77777777" w:rsidR="00BE38C6" w:rsidRDefault="00BE38C6" w:rsidP="00BC5B28">
            <w:pPr>
              <w:pStyle w:val="numniv3"/>
              <w:jc w:val="center"/>
              <w:rPr>
                <w:rFonts w:ascii="Arial" w:hAnsi="Arial" w:cs="Arial"/>
                <w:sz w:val="20"/>
                <w:szCs w:val="20"/>
              </w:rPr>
            </w:pPr>
          </w:p>
          <w:p w14:paraId="59270202" w14:textId="05ECB2F3" w:rsidR="00CA4E9E" w:rsidRDefault="00CA4E9E" w:rsidP="00BC5B28">
            <w:pPr>
              <w:pStyle w:val="numniv3"/>
              <w:jc w:val="center"/>
              <w:rPr>
                <w:rFonts w:ascii="Arial" w:hAnsi="Arial" w:cs="Arial"/>
                <w:sz w:val="20"/>
                <w:szCs w:val="20"/>
              </w:rPr>
            </w:pPr>
            <w:r>
              <w:rPr>
                <w:rFonts w:ascii="Arial" w:hAnsi="Arial" w:cs="Arial"/>
                <w:sz w:val="20"/>
                <w:szCs w:val="20"/>
              </w:rPr>
              <w:t>2.5</w:t>
            </w:r>
          </w:p>
        </w:tc>
        <w:tc>
          <w:tcPr>
            <w:tcW w:w="1701" w:type="dxa"/>
            <w:tcBorders>
              <w:bottom w:val="single" w:sz="4" w:space="0" w:color="auto"/>
            </w:tcBorders>
            <w:vAlign w:val="center"/>
          </w:tcPr>
          <w:p w14:paraId="67109977" w14:textId="4ECAE7AF" w:rsidR="00CA4E9E" w:rsidRDefault="00CA4E9E" w:rsidP="005466BA">
            <w:pPr>
              <w:pStyle w:val="numniv3"/>
              <w:rPr>
                <w:rFonts w:ascii="Arial" w:hAnsi="Arial" w:cs="Arial"/>
                <w:sz w:val="20"/>
                <w:szCs w:val="20"/>
              </w:rPr>
            </w:pPr>
            <w:r>
              <w:rPr>
                <w:rFonts w:ascii="Arial" w:hAnsi="Arial" w:cs="Arial"/>
                <w:sz w:val="20"/>
                <w:szCs w:val="20"/>
              </w:rPr>
              <w:t>4.25, 8.3, 8.4</w:t>
            </w:r>
          </w:p>
          <w:p w14:paraId="3ECB60A0" w14:textId="130FE8A1" w:rsidR="00CA4E9E" w:rsidRDefault="00CA4E9E" w:rsidP="0091343E">
            <w:pPr>
              <w:rPr>
                <w:rFonts w:ascii="Arial" w:hAnsi="Arial" w:cs="Arial"/>
                <w:sz w:val="20"/>
                <w:szCs w:val="20"/>
              </w:rPr>
            </w:pPr>
          </w:p>
          <w:p w14:paraId="70CDA141" w14:textId="20882B20" w:rsidR="00CA4E9E" w:rsidRDefault="00CA4E9E" w:rsidP="005466BA">
            <w:pPr>
              <w:pStyle w:val="numniv3"/>
              <w:rPr>
                <w:rFonts w:ascii="Arial" w:hAnsi="Arial" w:cs="Arial"/>
                <w:sz w:val="20"/>
                <w:szCs w:val="20"/>
              </w:rPr>
            </w:pPr>
          </w:p>
          <w:p w14:paraId="08CDF2D7" w14:textId="77777777" w:rsidR="00CA4E9E" w:rsidRPr="002F2B72" w:rsidRDefault="00CA4E9E" w:rsidP="002F2B72"/>
          <w:p w14:paraId="5650B21B" w14:textId="1BB02696" w:rsidR="00CA4E9E" w:rsidRDefault="00CA4E9E" w:rsidP="005466BA">
            <w:pPr>
              <w:pStyle w:val="numniv3"/>
              <w:rPr>
                <w:rFonts w:ascii="Arial" w:hAnsi="Arial" w:cs="Arial"/>
                <w:sz w:val="20"/>
                <w:szCs w:val="20"/>
              </w:rPr>
            </w:pPr>
            <w:r>
              <w:rPr>
                <w:rFonts w:ascii="Arial" w:hAnsi="Arial" w:cs="Arial"/>
                <w:sz w:val="20"/>
                <w:szCs w:val="20"/>
              </w:rPr>
              <w:t xml:space="preserve">8.7 </w:t>
            </w:r>
          </w:p>
          <w:p w14:paraId="22EB2FDD" w14:textId="77777777" w:rsidR="00CA4E9E" w:rsidRDefault="00CA4E9E" w:rsidP="005466BA">
            <w:pPr>
              <w:pStyle w:val="numniv3"/>
              <w:rPr>
                <w:rFonts w:ascii="Arial" w:hAnsi="Arial" w:cs="Arial"/>
                <w:sz w:val="20"/>
                <w:szCs w:val="20"/>
              </w:rPr>
            </w:pPr>
          </w:p>
          <w:p w14:paraId="489E7CD3" w14:textId="77777777" w:rsidR="00CA4E9E" w:rsidRDefault="00CA4E9E" w:rsidP="005466BA">
            <w:pPr>
              <w:pStyle w:val="numniv3"/>
              <w:rPr>
                <w:rFonts w:ascii="Arial" w:hAnsi="Arial" w:cs="Arial"/>
                <w:sz w:val="20"/>
                <w:szCs w:val="20"/>
              </w:rPr>
            </w:pPr>
            <w:r w:rsidRPr="00DB5C3D">
              <w:rPr>
                <w:rFonts w:ascii="Arial" w:hAnsi="Arial" w:cs="Arial"/>
                <w:sz w:val="20"/>
                <w:szCs w:val="20"/>
              </w:rPr>
              <w:t>1.10</w:t>
            </w:r>
          </w:p>
          <w:p w14:paraId="1C9B0558" w14:textId="044A4732" w:rsidR="00CA4E9E" w:rsidRPr="00DB5C3D" w:rsidRDefault="00CA4E9E" w:rsidP="0091343E">
            <w:pPr>
              <w:rPr>
                <w:rFonts w:ascii="Arial" w:hAnsi="Arial" w:cs="Arial"/>
                <w:sz w:val="20"/>
                <w:szCs w:val="20"/>
              </w:rPr>
            </w:pPr>
          </w:p>
        </w:tc>
        <w:tc>
          <w:tcPr>
            <w:tcW w:w="6662" w:type="dxa"/>
            <w:gridSpan w:val="2"/>
            <w:tcBorders>
              <w:bottom w:val="single" w:sz="4" w:space="0" w:color="auto"/>
            </w:tcBorders>
            <w:shd w:val="clear" w:color="auto" w:fill="FFFFFF" w:themeFill="background1"/>
            <w:vAlign w:val="center"/>
          </w:tcPr>
          <w:p w14:paraId="0228CD7A" w14:textId="48DE4D54" w:rsidR="00CA4E9E" w:rsidRDefault="00CA4E9E" w:rsidP="002F2B72">
            <w:pPr>
              <w:autoSpaceDE w:val="0"/>
              <w:autoSpaceDN w:val="0"/>
              <w:adjustRightInd w:val="0"/>
              <w:rPr>
                <w:rFonts w:ascii="Arial" w:hAnsi="Arial" w:cs="Arial"/>
                <w:sz w:val="20"/>
                <w:szCs w:val="20"/>
              </w:rPr>
            </w:pPr>
            <w:r w:rsidRPr="000E3F52">
              <w:rPr>
                <w:rFonts w:ascii="Arial" w:hAnsi="Arial" w:cs="Arial"/>
                <w:b/>
                <w:sz w:val="20"/>
                <w:szCs w:val="20"/>
              </w:rPr>
              <w:t>Réclamations :</w:t>
            </w:r>
            <w:r w:rsidRPr="000E3F52">
              <w:rPr>
                <w:rFonts w:ascii="Arial" w:hAnsi="Arial" w:cs="Arial"/>
                <w:sz w:val="20"/>
                <w:szCs w:val="20"/>
              </w:rPr>
              <w:t xml:space="preserve"> </w:t>
            </w:r>
          </w:p>
          <w:p w14:paraId="35012085" w14:textId="0D98FA6A" w:rsidR="00CA4E9E" w:rsidRPr="003635AE" w:rsidRDefault="00CA4E9E" w:rsidP="002F2B72">
            <w:pPr>
              <w:autoSpaceDE w:val="0"/>
              <w:autoSpaceDN w:val="0"/>
              <w:adjustRightInd w:val="0"/>
              <w:rPr>
                <w:rFonts w:ascii="Arial" w:hAnsi="Arial" w:cs="Arial"/>
                <w:b/>
                <w:i/>
                <w:sz w:val="20"/>
                <w:szCs w:val="20"/>
              </w:rPr>
            </w:pPr>
            <w:r w:rsidRPr="003635AE">
              <w:rPr>
                <w:rFonts w:ascii="Arial" w:hAnsi="Arial" w:cs="Arial"/>
                <w:b/>
                <w:i/>
                <w:color w:val="FF0000"/>
                <w:sz w:val="20"/>
                <w:szCs w:val="20"/>
              </w:rPr>
              <w:t>Il existe une procédure de gestion des réclamations  comprenant l’enregistrement, l’analyse, le traitement des réclamations et, si nécessaire, le rappel des préparations concernées.</w:t>
            </w:r>
          </w:p>
          <w:p w14:paraId="55699891" w14:textId="77777777" w:rsidR="00CA4E9E" w:rsidRDefault="00CA4E9E" w:rsidP="002F2B72">
            <w:pPr>
              <w:autoSpaceDE w:val="0"/>
              <w:autoSpaceDN w:val="0"/>
              <w:adjustRightInd w:val="0"/>
              <w:rPr>
                <w:rFonts w:ascii="Arial" w:hAnsi="Arial" w:cs="Arial"/>
                <w:b/>
                <w:sz w:val="20"/>
                <w:szCs w:val="20"/>
              </w:rPr>
            </w:pPr>
          </w:p>
          <w:p w14:paraId="063DE45B" w14:textId="77777777" w:rsidR="00CA4E9E" w:rsidRDefault="00CA4E9E" w:rsidP="002F2B72">
            <w:pPr>
              <w:autoSpaceDE w:val="0"/>
              <w:autoSpaceDN w:val="0"/>
              <w:adjustRightInd w:val="0"/>
              <w:rPr>
                <w:rFonts w:ascii="Arial" w:hAnsi="Arial" w:cs="Arial"/>
                <w:sz w:val="20"/>
                <w:szCs w:val="20"/>
              </w:rPr>
            </w:pPr>
            <w:r w:rsidRPr="000E3F52">
              <w:rPr>
                <w:rFonts w:ascii="Arial" w:hAnsi="Arial" w:cs="Arial"/>
                <w:sz w:val="20"/>
                <w:szCs w:val="20"/>
              </w:rPr>
              <w:t>Le pharmacien met en œuvre un plan d’action avec des actions correctives et des délais associés.</w:t>
            </w:r>
          </w:p>
          <w:p w14:paraId="4FEE8BDD" w14:textId="4F0EE0AB" w:rsidR="00CA4E9E" w:rsidRPr="000E3F52" w:rsidRDefault="00CA4E9E" w:rsidP="002F2B72">
            <w:pPr>
              <w:autoSpaceDE w:val="0"/>
              <w:autoSpaceDN w:val="0"/>
              <w:adjustRightInd w:val="0"/>
              <w:rPr>
                <w:rFonts w:ascii="Arial" w:hAnsi="Arial" w:cs="Arial"/>
                <w:sz w:val="20"/>
                <w:szCs w:val="20"/>
              </w:rPr>
            </w:pPr>
            <w:r>
              <w:rPr>
                <w:rFonts w:ascii="Arial" w:hAnsi="Arial" w:cs="Arial"/>
                <w:sz w:val="20"/>
                <w:szCs w:val="20"/>
              </w:rPr>
              <w:t>R</w:t>
            </w:r>
            <w:r w:rsidRPr="000E3F52">
              <w:rPr>
                <w:rFonts w:ascii="Arial" w:hAnsi="Arial" w:cs="Arial"/>
                <w:sz w:val="20"/>
                <w:szCs w:val="20"/>
              </w:rPr>
              <w:t>evues qualité menées après analyse des réclamations et des non-conformités selon une périodicité appropriée</w:t>
            </w:r>
            <w:r>
              <w:rPr>
                <w:rFonts w:ascii="Arial" w:hAnsi="Arial" w:cs="Arial"/>
                <w:sz w:val="20"/>
                <w:szCs w:val="20"/>
              </w:rPr>
              <w:t>.</w:t>
            </w:r>
          </w:p>
        </w:tc>
        <w:tc>
          <w:tcPr>
            <w:tcW w:w="709" w:type="dxa"/>
            <w:tcBorders>
              <w:bottom w:val="single" w:sz="4" w:space="0" w:color="auto"/>
            </w:tcBorders>
          </w:tcPr>
          <w:p w14:paraId="0D788C8F" w14:textId="77777777"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64B4F34F" w14:textId="25AF1DE5" w:rsidR="00CA4E9E" w:rsidRPr="00D81AE6"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227CF6B8" w14:textId="77777777" w:rsidTr="001477D8">
        <w:tc>
          <w:tcPr>
            <w:tcW w:w="851" w:type="dxa"/>
            <w:tcBorders>
              <w:bottom w:val="single" w:sz="4" w:space="0" w:color="auto"/>
            </w:tcBorders>
          </w:tcPr>
          <w:p w14:paraId="18EE9228" w14:textId="77777777" w:rsidR="00BE38C6" w:rsidRDefault="00BE38C6" w:rsidP="00BC5B28">
            <w:pPr>
              <w:pStyle w:val="numniv3"/>
              <w:jc w:val="center"/>
              <w:rPr>
                <w:rFonts w:ascii="Arial" w:hAnsi="Arial" w:cs="Arial"/>
                <w:sz w:val="20"/>
                <w:szCs w:val="20"/>
              </w:rPr>
            </w:pPr>
          </w:p>
          <w:p w14:paraId="1369DA35" w14:textId="77777777" w:rsidR="00BE38C6" w:rsidRDefault="00BE38C6" w:rsidP="00BC5B28">
            <w:pPr>
              <w:pStyle w:val="numniv3"/>
              <w:jc w:val="center"/>
              <w:rPr>
                <w:rFonts w:ascii="Arial" w:hAnsi="Arial" w:cs="Arial"/>
                <w:sz w:val="20"/>
                <w:szCs w:val="20"/>
              </w:rPr>
            </w:pPr>
          </w:p>
          <w:p w14:paraId="2F906ADB" w14:textId="6499CB59" w:rsidR="00CA4E9E" w:rsidRDefault="00CA4E9E" w:rsidP="00BC5B28">
            <w:pPr>
              <w:pStyle w:val="numniv3"/>
              <w:jc w:val="center"/>
              <w:rPr>
                <w:rFonts w:ascii="Arial" w:hAnsi="Arial" w:cs="Arial"/>
                <w:sz w:val="20"/>
                <w:szCs w:val="20"/>
              </w:rPr>
            </w:pPr>
            <w:r>
              <w:rPr>
                <w:rFonts w:ascii="Arial" w:hAnsi="Arial" w:cs="Arial"/>
                <w:sz w:val="20"/>
                <w:szCs w:val="20"/>
              </w:rPr>
              <w:t>2.6</w:t>
            </w:r>
          </w:p>
        </w:tc>
        <w:tc>
          <w:tcPr>
            <w:tcW w:w="1701" w:type="dxa"/>
            <w:tcBorders>
              <w:bottom w:val="single" w:sz="4" w:space="0" w:color="auto"/>
            </w:tcBorders>
          </w:tcPr>
          <w:p w14:paraId="0193725F" w14:textId="4884F3F9" w:rsidR="00CA4E9E" w:rsidRDefault="00CA4E9E" w:rsidP="0091343E">
            <w:pPr>
              <w:pStyle w:val="numniv3"/>
              <w:rPr>
                <w:rFonts w:ascii="Arial" w:hAnsi="Arial" w:cs="Arial"/>
                <w:sz w:val="20"/>
                <w:szCs w:val="20"/>
              </w:rPr>
            </w:pPr>
            <w:r>
              <w:rPr>
                <w:rFonts w:ascii="Arial" w:hAnsi="Arial" w:cs="Arial"/>
                <w:sz w:val="20"/>
                <w:szCs w:val="20"/>
              </w:rPr>
              <w:t>1.10 </w:t>
            </w:r>
          </w:p>
          <w:p w14:paraId="734C0B5A" w14:textId="3E87017F" w:rsidR="00CA4E9E" w:rsidRPr="00DB5C3D" w:rsidRDefault="00CA4E9E" w:rsidP="0091343E">
            <w:pPr>
              <w:pStyle w:val="numniv3"/>
              <w:rPr>
                <w:rFonts w:ascii="Arial" w:hAnsi="Arial" w:cs="Arial"/>
                <w:sz w:val="20"/>
                <w:szCs w:val="20"/>
              </w:rPr>
            </w:pPr>
            <w:r>
              <w:rPr>
                <w:rFonts w:ascii="Arial" w:hAnsi="Arial" w:cs="Arial"/>
                <w:sz w:val="20"/>
                <w:szCs w:val="20"/>
              </w:rPr>
              <w:t xml:space="preserve">4.26, </w:t>
            </w:r>
            <w:r w:rsidRPr="00DB5C3D">
              <w:rPr>
                <w:rFonts w:ascii="Arial" w:hAnsi="Arial" w:cs="Arial"/>
                <w:sz w:val="20"/>
                <w:szCs w:val="20"/>
              </w:rPr>
              <w:t>8.8</w:t>
            </w:r>
            <w:r>
              <w:rPr>
                <w:rFonts w:ascii="Arial" w:hAnsi="Arial" w:cs="Arial"/>
                <w:sz w:val="20"/>
                <w:szCs w:val="20"/>
              </w:rPr>
              <w:t>,</w:t>
            </w:r>
          </w:p>
          <w:p w14:paraId="475C7CDF" w14:textId="744924A4" w:rsidR="00CA4E9E" w:rsidRPr="00DB5C3D" w:rsidRDefault="00CA4E9E" w:rsidP="009101AA">
            <w:pPr>
              <w:pStyle w:val="numniv3"/>
              <w:rPr>
                <w:rFonts w:ascii="Arial" w:hAnsi="Arial" w:cs="Arial"/>
                <w:sz w:val="20"/>
                <w:szCs w:val="20"/>
              </w:rPr>
            </w:pPr>
            <w:r w:rsidRPr="00DB5C3D">
              <w:rPr>
                <w:rFonts w:ascii="Arial" w:hAnsi="Arial" w:cs="Arial"/>
                <w:sz w:val="20"/>
                <w:szCs w:val="20"/>
              </w:rPr>
              <w:t>8.9</w:t>
            </w:r>
            <w:r>
              <w:rPr>
                <w:rFonts w:ascii="Arial" w:hAnsi="Arial" w:cs="Arial"/>
                <w:sz w:val="20"/>
                <w:szCs w:val="20"/>
              </w:rPr>
              <w:t xml:space="preserve"> </w:t>
            </w:r>
          </w:p>
        </w:tc>
        <w:tc>
          <w:tcPr>
            <w:tcW w:w="6662" w:type="dxa"/>
            <w:gridSpan w:val="2"/>
            <w:tcBorders>
              <w:bottom w:val="single" w:sz="4" w:space="0" w:color="auto"/>
            </w:tcBorders>
            <w:shd w:val="clear" w:color="auto" w:fill="FFFFFF" w:themeFill="background1"/>
          </w:tcPr>
          <w:p w14:paraId="422F568C" w14:textId="7237002C"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b/>
                <w:sz w:val="20"/>
                <w:szCs w:val="20"/>
              </w:rPr>
              <w:t>Rappels</w:t>
            </w:r>
            <w:r>
              <w:rPr>
                <w:rFonts w:ascii="Arial" w:hAnsi="Arial" w:cs="Arial"/>
                <w:b/>
                <w:sz w:val="20"/>
                <w:szCs w:val="20"/>
              </w:rPr>
              <w:t xml:space="preserve"> </w:t>
            </w:r>
            <w:r w:rsidRPr="000E3F52">
              <w:rPr>
                <w:rFonts w:ascii="Arial" w:hAnsi="Arial" w:cs="Arial"/>
                <w:b/>
                <w:sz w:val="20"/>
                <w:szCs w:val="20"/>
              </w:rPr>
              <w:t>:</w:t>
            </w:r>
            <w:r w:rsidRPr="000E3F52">
              <w:rPr>
                <w:rFonts w:ascii="Arial" w:hAnsi="Arial" w:cs="Arial"/>
                <w:sz w:val="20"/>
                <w:szCs w:val="20"/>
              </w:rPr>
              <w:t xml:space="preserve"> enregistrement et analyse</w:t>
            </w:r>
          </w:p>
          <w:p w14:paraId="2D18030A" w14:textId="5607D9DD" w:rsidR="00CA4E9E" w:rsidRPr="000E3F52" w:rsidRDefault="00CA4E9E" w:rsidP="002F2B72">
            <w:pPr>
              <w:rPr>
                <w:rFonts w:ascii="Arial" w:hAnsi="Arial" w:cs="Arial"/>
                <w:sz w:val="20"/>
                <w:szCs w:val="20"/>
              </w:rPr>
            </w:pPr>
            <w:r w:rsidRPr="000E3F52">
              <w:rPr>
                <w:rFonts w:ascii="Arial" w:hAnsi="Arial" w:cs="Arial"/>
                <w:sz w:val="20"/>
                <w:szCs w:val="20"/>
              </w:rPr>
              <w:t xml:space="preserve">Procédure </w:t>
            </w:r>
            <w:r>
              <w:rPr>
                <w:rFonts w:ascii="Arial" w:hAnsi="Arial" w:cs="Arial"/>
                <w:sz w:val="20"/>
                <w:szCs w:val="20"/>
              </w:rPr>
              <w:t>(</w:t>
            </w:r>
            <w:r w:rsidRPr="000E3F52">
              <w:rPr>
                <w:rFonts w:ascii="Arial" w:hAnsi="Arial" w:cs="Arial"/>
                <w:sz w:val="20"/>
                <w:szCs w:val="20"/>
              </w:rPr>
              <w:t xml:space="preserve">organisation des rappels, </w:t>
            </w:r>
            <w:r>
              <w:rPr>
                <w:rFonts w:ascii="Arial" w:hAnsi="Arial" w:cs="Arial"/>
                <w:sz w:val="20"/>
                <w:szCs w:val="20"/>
              </w:rPr>
              <w:t xml:space="preserve">du </w:t>
            </w:r>
            <w:r w:rsidRPr="000E3F52">
              <w:rPr>
                <w:rFonts w:ascii="Arial" w:hAnsi="Arial" w:cs="Arial"/>
                <w:sz w:val="20"/>
                <w:szCs w:val="20"/>
              </w:rPr>
              <w:t>retour à la pharmacie</w:t>
            </w:r>
            <w:r>
              <w:rPr>
                <w:rFonts w:ascii="Arial" w:hAnsi="Arial" w:cs="Arial"/>
                <w:sz w:val="20"/>
                <w:szCs w:val="20"/>
              </w:rPr>
              <w:t xml:space="preserve"> des préparations</w:t>
            </w:r>
            <w:r w:rsidRPr="000E3F52">
              <w:rPr>
                <w:rFonts w:ascii="Arial" w:hAnsi="Arial" w:cs="Arial"/>
                <w:sz w:val="20"/>
                <w:szCs w:val="20"/>
              </w:rPr>
              <w:t xml:space="preserve"> dans les meilleurs délais</w:t>
            </w:r>
            <w:r>
              <w:rPr>
                <w:rFonts w:ascii="Arial" w:hAnsi="Arial" w:cs="Arial"/>
                <w:sz w:val="20"/>
                <w:szCs w:val="20"/>
              </w:rPr>
              <w:t>, i</w:t>
            </w:r>
            <w:r w:rsidRPr="000E3F52">
              <w:rPr>
                <w:rFonts w:ascii="Arial" w:hAnsi="Arial" w:cs="Arial"/>
                <w:sz w:val="20"/>
                <w:szCs w:val="20"/>
              </w:rPr>
              <w:t>nformation de l’autorité concernée</w:t>
            </w:r>
            <w:r>
              <w:rPr>
                <w:rFonts w:ascii="Arial" w:hAnsi="Arial" w:cs="Arial"/>
                <w:sz w:val="20"/>
                <w:szCs w:val="20"/>
              </w:rPr>
              <w:t>).</w:t>
            </w:r>
          </w:p>
        </w:tc>
        <w:tc>
          <w:tcPr>
            <w:tcW w:w="709" w:type="dxa"/>
            <w:tcBorders>
              <w:bottom w:val="single" w:sz="4" w:space="0" w:color="auto"/>
            </w:tcBorders>
          </w:tcPr>
          <w:p w14:paraId="0D3969BB" w14:textId="77777777"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6E99EF44" w14:textId="6D009E1B" w:rsidR="00CA4E9E" w:rsidRPr="00D81AE6"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68C78D32" w14:textId="77777777" w:rsidTr="001477D8">
        <w:tc>
          <w:tcPr>
            <w:tcW w:w="851" w:type="dxa"/>
            <w:tcBorders>
              <w:bottom w:val="single" w:sz="4" w:space="0" w:color="auto"/>
            </w:tcBorders>
          </w:tcPr>
          <w:p w14:paraId="5EE4D647" w14:textId="77777777" w:rsidR="00BE38C6" w:rsidRDefault="00BE38C6" w:rsidP="00BC5B28">
            <w:pPr>
              <w:pStyle w:val="numniv3"/>
              <w:jc w:val="center"/>
              <w:rPr>
                <w:rFonts w:ascii="Arial" w:hAnsi="Arial" w:cs="Arial"/>
                <w:iCs/>
                <w:sz w:val="20"/>
                <w:szCs w:val="20"/>
              </w:rPr>
            </w:pPr>
          </w:p>
          <w:p w14:paraId="49EF0AF3" w14:textId="7B1B0293" w:rsidR="00CA4E9E" w:rsidRDefault="00CA4E9E" w:rsidP="00BC5B28">
            <w:pPr>
              <w:pStyle w:val="numniv3"/>
              <w:jc w:val="center"/>
              <w:rPr>
                <w:rFonts w:ascii="Arial" w:hAnsi="Arial" w:cs="Arial"/>
                <w:iCs/>
                <w:sz w:val="20"/>
                <w:szCs w:val="20"/>
              </w:rPr>
            </w:pPr>
            <w:r>
              <w:rPr>
                <w:rFonts w:ascii="Arial" w:hAnsi="Arial" w:cs="Arial"/>
                <w:iCs/>
                <w:sz w:val="20"/>
                <w:szCs w:val="20"/>
              </w:rPr>
              <w:t>2.7</w:t>
            </w:r>
          </w:p>
        </w:tc>
        <w:tc>
          <w:tcPr>
            <w:tcW w:w="1701" w:type="dxa"/>
            <w:tcBorders>
              <w:bottom w:val="single" w:sz="4" w:space="0" w:color="auto"/>
            </w:tcBorders>
          </w:tcPr>
          <w:p w14:paraId="3EB3F520" w14:textId="52600D67" w:rsidR="00CA4E9E" w:rsidRPr="00DB5C3D" w:rsidRDefault="00CA4E9E" w:rsidP="0091343E">
            <w:pPr>
              <w:pStyle w:val="numniv3"/>
              <w:rPr>
                <w:rFonts w:ascii="Arial" w:hAnsi="Arial" w:cs="Arial"/>
                <w:sz w:val="20"/>
                <w:szCs w:val="20"/>
              </w:rPr>
            </w:pPr>
            <w:r>
              <w:rPr>
                <w:rFonts w:ascii="Arial" w:hAnsi="Arial" w:cs="Arial"/>
                <w:iCs/>
                <w:sz w:val="20"/>
                <w:szCs w:val="20"/>
              </w:rPr>
              <w:t xml:space="preserve">Note </w:t>
            </w:r>
            <w:r w:rsidRPr="00DB5C3D">
              <w:rPr>
                <w:rFonts w:ascii="Arial" w:hAnsi="Arial" w:cs="Arial"/>
                <w:iCs/>
                <w:sz w:val="20"/>
                <w:szCs w:val="20"/>
              </w:rPr>
              <w:t>8.10</w:t>
            </w:r>
          </w:p>
        </w:tc>
        <w:tc>
          <w:tcPr>
            <w:tcW w:w="6662" w:type="dxa"/>
            <w:gridSpan w:val="2"/>
            <w:tcBorders>
              <w:bottom w:val="single" w:sz="4" w:space="0" w:color="auto"/>
            </w:tcBorders>
            <w:shd w:val="clear" w:color="auto" w:fill="FFFFFF" w:themeFill="background1"/>
          </w:tcPr>
          <w:p w14:paraId="18CFA9D7" w14:textId="77777777" w:rsidR="00CA4E9E" w:rsidRPr="000E3F52" w:rsidRDefault="00CA4E9E" w:rsidP="0091343E">
            <w:pPr>
              <w:rPr>
                <w:rFonts w:ascii="Arial" w:hAnsi="Arial" w:cs="Arial"/>
                <w:sz w:val="20"/>
                <w:szCs w:val="20"/>
              </w:rPr>
            </w:pPr>
            <w:r w:rsidRPr="000E3F52">
              <w:rPr>
                <w:rFonts w:ascii="Arial" w:hAnsi="Arial" w:cs="Arial"/>
                <w:sz w:val="20"/>
                <w:szCs w:val="20"/>
              </w:rPr>
              <w:t>Dans le cas où une spécialité pharmaceutique entrant dans la composition d’une préparation fait l’objet d’un rappel de lot, il convient d’envisager le rappel de la préparation en fonction de l’alerte sanitaire.</w:t>
            </w:r>
          </w:p>
        </w:tc>
        <w:tc>
          <w:tcPr>
            <w:tcW w:w="709" w:type="dxa"/>
            <w:tcBorders>
              <w:bottom w:val="single" w:sz="4" w:space="0" w:color="auto"/>
            </w:tcBorders>
          </w:tcPr>
          <w:p w14:paraId="71B34F14" w14:textId="77777777" w:rsidR="00CA4E9E" w:rsidRPr="000E3F52"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06EDB864" w14:textId="77777777" w:rsidR="00CA4E9E" w:rsidRPr="00D81AE6" w:rsidRDefault="00CA4E9E" w:rsidP="0091343E">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1525CEAA" w14:textId="77777777" w:rsidTr="001477D8">
        <w:tc>
          <w:tcPr>
            <w:tcW w:w="851" w:type="dxa"/>
            <w:tcBorders>
              <w:bottom w:val="single" w:sz="4" w:space="0" w:color="auto"/>
            </w:tcBorders>
          </w:tcPr>
          <w:p w14:paraId="0BFD5663" w14:textId="77777777" w:rsidR="00BE38C6" w:rsidRDefault="00BE38C6" w:rsidP="00BC5B28">
            <w:pPr>
              <w:pStyle w:val="numniv3"/>
              <w:jc w:val="center"/>
              <w:rPr>
                <w:rFonts w:ascii="Arial" w:hAnsi="Arial" w:cs="Arial"/>
                <w:sz w:val="20"/>
                <w:szCs w:val="20"/>
              </w:rPr>
            </w:pPr>
          </w:p>
          <w:p w14:paraId="10E7B95B" w14:textId="77777777" w:rsidR="00BE38C6" w:rsidRDefault="00BE38C6" w:rsidP="00BC5B28">
            <w:pPr>
              <w:pStyle w:val="numniv3"/>
              <w:jc w:val="center"/>
              <w:rPr>
                <w:rFonts w:ascii="Arial" w:hAnsi="Arial" w:cs="Arial"/>
                <w:sz w:val="20"/>
                <w:szCs w:val="20"/>
              </w:rPr>
            </w:pPr>
          </w:p>
          <w:p w14:paraId="24BEA40A" w14:textId="77777777" w:rsidR="00BE38C6" w:rsidRDefault="00BE38C6" w:rsidP="00BC5B28">
            <w:pPr>
              <w:pStyle w:val="numniv3"/>
              <w:jc w:val="center"/>
              <w:rPr>
                <w:rFonts w:ascii="Arial" w:hAnsi="Arial" w:cs="Arial"/>
                <w:sz w:val="20"/>
                <w:szCs w:val="20"/>
              </w:rPr>
            </w:pPr>
          </w:p>
          <w:p w14:paraId="484E0803" w14:textId="563EBB29" w:rsidR="00CA4E9E" w:rsidRDefault="00CA4E9E" w:rsidP="00BC5B28">
            <w:pPr>
              <w:pStyle w:val="numniv3"/>
              <w:jc w:val="center"/>
              <w:rPr>
                <w:rFonts w:ascii="Arial" w:hAnsi="Arial" w:cs="Arial"/>
                <w:sz w:val="20"/>
                <w:szCs w:val="20"/>
              </w:rPr>
            </w:pPr>
            <w:r>
              <w:rPr>
                <w:rFonts w:ascii="Arial" w:hAnsi="Arial" w:cs="Arial"/>
                <w:sz w:val="20"/>
                <w:szCs w:val="20"/>
              </w:rPr>
              <w:t>2.8</w:t>
            </w:r>
          </w:p>
        </w:tc>
        <w:tc>
          <w:tcPr>
            <w:tcW w:w="1701" w:type="dxa"/>
            <w:tcBorders>
              <w:bottom w:val="single" w:sz="4" w:space="0" w:color="auto"/>
            </w:tcBorders>
          </w:tcPr>
          <w:p w14:paraId="6DE57141" w14:textId="7283E0A5" w:rsidR="00CA4E9E" w:rsidRDefault="00CA4E9E" w:rsidP="00C97448">
            <w:pPr>
              <w:pStyle w:val="numniv3"/>
              <w:rPr>
                <w:rFonts w:ascii="Arial" w:hAnsi="Arial" w:cs="Arial"/>
                <w:sz w:val="20"/>
                <w:szCs w:val="20"/>
              </w:rPr>
            </w:pPr>
          </w:p>
          <w:p w14:paraId="1636C3DA" w14:textId="77777777" w:rsidR="00CA4E9E" w:rsidRDefault="00CA4E9E" w:rsidP="00C97448">
            <w:pPr>
              <w:pStyle w:val="numniv3"/>
              <w:rPr>
                <w:rFonts w:ascii="Arial" w:hAnsi="Arial" w:cs="Arial"/>
                <w:sz w:val="20"/>
                <w:szCs w:val="20"/>
              </w:rPr>
            </w:pPr>
          </w:p>
          <w:p w14:paraId="424A4A40" w14:textId="1DF368BB" w:rsidR="00CA4E9E" w:rsidRPr="00DB5C3D" w:rsidRDefault="00CA4E9E" w:rsidP="00C833F4">
            <w:pPr>
              <w:pStyle w:val="numniv3"/>
              <w:rPr>
                <w:rFonts w:ascii="Arial" w:hAnsi="Arial" w:cs="Arial"/>
                <w:sz w:val="20"/>
                <w:szCs w:val="20"/>
              </w:rPr>
            </w:pPr>
            <w:r w:rsidRPr="00DB5C3D">
              <w:rPr>
                <w:rFonts w:ascii="Arial" w:hAnsi="Arial" w:cs="Arial"/>
                <w:sz w:val="20"/>
                <w:szCs w:val="20"/>
              </w:rPr>
              <w:t>4.27</w:t>
            </w:r>
            <w:r>
              <w:rPr>
                <w:rFonts w:ascii="Arial" w:hAnsi="Arial" w:cs="Arial"/>
                <w:sz w:val="20"/>
                <w:szCs w:val="20"/>
              </w:rPr>
              <w:t xml:space="preserve"> à </w:t>
            </w:r>
            <w:r w:rsidRPr="00DB5C3D">
              <w:rPr>
                <w:rFonts w:ascii="Arial" w:hAnsi="Arial" w:cs="Arial"/>
                <w:sz w:val="20"/>
                <w:szCs w:val="20"/>
              </w:rPr>
              <w:t>4.29</w:t>
            </w:r>
            <w:r>
              <w:rPr>
                <w:rFonts w:ascii="Arial" w:hAnsi="Arial" w:cs="Arial"/>
                <w:sz w:val="20"/>
                <w:szCs w:val="20"/>
              </w:rPr>
              <w:t xml:space="preserve"> </w:t>
            </w:r>
          </w:p>
          <w:p w14:paraId="370F50D8" w14:textId="77777777" w:rsidR="00CA4E9E" w:rsidRPr="00DB5C3D" w:rsidRDefault="00CA4E9E" w:rsidP="00C97448">
            <w:pPr>
              <w:rPr>
                <w:rFonts w:ascii="Arial" w:hAnsi="Arial" w:cs="Arial"/>
                <w:sz w:val="20"/>
                <w:szCs w:val="20"/>
              </w:rPr>
            </w:pPr>
          </w:p>
          <w:p w14:paraId="6942C7E5" w14:textId="77777777" w:rsidR="00CA4E9E" w:rsidRPr="00DB5C3D" w:rsidRDefault="00CA4E9E" w:rsidP="00C97448">
            <w:pPr>
              <w:rPr>
                <w:rFonts w:ascii="Arial" w:hAnsi="Arial" w:cs="Arial"/>
                <w:iCs/>
                <w:sz w:val="20"/>
                <w:szCs w:val="20"/>
              </w:rPr>
            </w:pPr>
          </w:p>
        </w:tc>
        <w:tc>
          <w:tcPr>
            <w:tcW w:w="6662" w:type="dxa"/>
            <w:gridSpan w:val="2"/>
            <w:tcBorders>
              <w:bottom w:val="single" w:sz="4" w:space="0" w:color="auto"/>
            </w:tcBorders>
            <w:shd w:val="clear" w:color="auto" w:fill="FFFFFF" w:themeFill="background1"/>
          </w:tcPr>
          <w:p w14:paraId="1B1EBF8C" w14:textId="6A9A347C" w:rsidR="00CA4E9E" w:rsidRDefault="00CA4E9E" w:rsidP="00C97448">
            <w:pPr>
              <w:pStyle w:val="Pieddepage"/>
              <w:tabs>
                <w:tab w:val="clear" w:pos="4536"/>
                <w:tab w:val="clear" w:pos="9072"/>
                <w:tab w:val="left" w:pos="567"/>
                <w:tab w:val="left" w:pos="1134"/>
                <w:tab w:val="left" w:pos="1985"/>
              </w:tabs>
              <w:rPr>
                <w:rFonts w:ascii="Arial" w:hAnsi="Arial" w:cs="Arial"/>
                <w:sz w:val="20"/>
                <w:szCs w:val="20"/>
              </w:rPr>
            </w:pPr>
            <w:r w:rsidRPr="008B5362">
              <w:rPr>
                <w:rFonts w:ascii="Arial" w:hAnsi="Arial" w:cs="Arial"/>
                <w:b/>
                <w:sz w:val="20"/>
                <w:szCs w:val="20"/>
              </w:rPr>
              <w:t>Evènements indésirables :</w:t>
            </w:r>
            <w:r w:rsidRPr="000E3F52">
              <w:rPr>
                <w:rFonts w:ascii="Arial" w:hAnsi="Arial" w:cs="Arial"/>
                <w:sz w:val="20"/>
                <w:szCs w:val="20"/>
              </w:rPr>
              <w:t xml:space="preserve"> enregistrement et analyse</w:t>
            </w:r>
          </w:p>
          <w:p w14:paraId="4A1AA917" w14:textId="77777777" w:rsidR="00CA4E9E" w:rsidRDefault="00CA4E9E" w:rsidP="00C97448">
            <w:pPr>
              <w:pStyle w:val="Pieddepage"/>
              <w:tabs>
                <w:tab w:val="clear" w:pos="4536"/>
                <w:tab w:val="clear" w:pos="9072"/>
                <w:tab w:val="left" w:pos="567"/>
                <w:tab w:val="left" w:pos="1134"/>
                <w:tab w:val="left" w:pos="1985"/>
              </w:tabs>
              <w:rPr>
                <w:rFonts w:ascii="Arial" w:hAnsi="Arial" w:cs="Arial"/>
                <w:sz w:val="20"/>
                <w:szCs w:val="20"/>
              </w:rPr>
            </w:pPr>
          </w:p>
          <w:p w14:paraId="7BD5BB75" w14:textId="50B7C4BB" w:rsidR="00CA4E9E" w:rsidRPr="003635AE" w:rsidRDefault="00CA4E9E" w:rsidP="00C97448">
            <w:pPr>
              <w:pStyle w:val="Pieddepage"/>
              <w:tabs>
                <w:tab w:val="clear" w:pos="4536"/>
                <w:tab w:val="clear" w:pos="9072"/>
                <w:tab w:val="left" w:pos="567"/>
                <w:tab w:val="left" w:pos="1134"/>
                <w:tab w:val="left" w:pos="1985"/>
              </w:tabs>
              <w:rPr>
                <w:rFonts w:ascii="Arial" w:hAnsi="Arial" w:cs="Arial"/>
                <w:b/>
                <w:i/>
                <w:color w:val="FF0000"/>
                <w:sz w:val="20"/>
                <w:szCs w:val="20"/>
              </w:rPr>
            </w:pPr>
            <w:r w:rsidRPr="003635AE">
              <w:rPr>
                <w:rFonts w:ascii="Arial" w:hAnsi="Arial" w:cs="Arial"/>
                <w:b/>
                <w:i/>
                <w:color w:val="FF0000"/>
                <w:sz w:val="20"/>
                <w:szCs w:val="20"/>
              </w:rPr>
              <w:t>Il existe une procédure de gestion des évènements indésirables, un registre d'enregistrement et des modalités de signalement des EIG à l'ARS.</w:t>
            </w:r>
          </w:p>
          <w:p w14:paraId="46BC76BD" w14:textId="77777777" w:rsidR="00CA4E9E" w:rsidRPr="008B5362" w:rsidRDefault="00CA4E9E" w:rsidP="00C97448">
            <w:pPr>
              <w:pStyle w:val="Pieddepage"/>
              <w:tabs>
                <w:tab w:val="clear" w:pos="4536"/>
                <w:tab w:val="clear" w:pos="9072"/>
                <w:tab w:val="left" w:pos="567"/>
                <w:tab w:val="left" w:pos="1134"/>
                <w:tab w:val="left" w:pos="1985"/>
              </w:tabs>
              <w:rPr>
                <w:rFonts w:ascii="Arial" w:hAnsi="Arial" w:cs="Arial"/>
                <w:b/>
                <w:sz w:val="20"/>
                <w:szCs w:val="20"/>
              </w:rPr>
            </w:pPr>
          </w:p>
          <w:p w14:paraId="41FB83AB" w14:textId="6648D0DB" w:rsidR="00CA4E9E" w:rsidRPr="000E3F52" w:rsidRDefault="00CA4E9E" w:rsidP="00C97448">
            <w:pPr>
              <w:rPr>
                <w:rFonts w:ascii="Arial" w:hAnsi="Arial" w:cs="Arial"/>
                <w:sz w:val="20"/>
                <w:szCs w:val="20"/>
              </w:rPr>
            </w:pPr>
            <w:r w:rsidRPr="000E3F52">
              <w:rPr>
                <w:rFonts w:ascii="Arial" w:hAnsi="Arial" w:cs="Arial"/>
                <w:sz w:val="20"/>
                <w:szCs w:val="20"/>
              </w:rPr>
              <w:t xml:space="preserve">Les déclarations peuvent être effectuées via le portail de signalements </w:t>
            </w:r>
            <w:hyperlink r:id="rId11" w:history="1">
              <w:r w:rsidRPr="000E3F52">
                <w:rPr>
                  <w:rStyle w:val="Lienhypertexte"/>
                  <w:rFonts w:ascii="Arial" w:hAnsi="Arial" w:cs="Arial"/>
                  <w:sz w:val="20"/>
                  <w:szCs w:val="20"/>
                </w:rPr>
                <w:t>www.signalement-sante.gouv.fr</w:t>
              </w:r>
            </w:hyperlink>
          </w:p>
        </w:tc>
        <w:tc>
          <w:tcPr>
            <w:tcW w:w="709" w:type="dxa"/>
            <w:tcBorders>
              <w:bottom w:val="single" w:sz="4" w:space="0" w:color="auto"/>
            </w:tcBorders>
          </w:tcPr>
          <w:p w14:paraId="68F70B0A" w14:textId="77777777" w:rsidR="00CA4E9E" w:rsidRPr="000E3F52" w:rsidRDefault="00CA4E9E" w:rsidP="00C9744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686F6941" w14:textId="12815C25" w:rsidR="00CA4E9E" w:rsidRPr="00D81AE6" w:rsidRDefault="00CA4E9E" w:rsidP="00C67226">
            <w:pPr>
              <w:autoSpaceDE w:val="0"/>
              <w:autoSpaceDN w:val="0"/>
              <w:adjustRightInd w:val="0"/>
              <w:spacing w:after="30"/>
              <w:rPr>
                <w:rFonts w:ascii="Arial" w:hAnsi="Arial" w:cs="Arial"/>
                <w:sz w:val="20"/>
                <w:szCs w:val="20"/>
              </w:rPr>
            </w:pPr>
          </w:p>
        </w:tc>
      </w:tr>
      <w:tr w:rsidR="00CA4E9E" w:rsidRPr="000E3F52" w14:paraId="32936AA3" w14:textId="77777777" w:rsidTr="001477D8">
        <w:tc>
          <w:tcPr>
            <w:tcW w:w="851" w:type="dxa"/>
            <w:tcBorders>
              <w:bottom w:val="single" w:sz="4" w:space="0" w:color="auto"/>
            </w:tcBorders>
          </w:tcPr>
          <w:p w14:paraId="40A7CE27" w14:textId="77777777" w:rsidR="00BE38C6" w:rsidRDefault="00BE38C6" w:rsidP="00BC5B28">
            <w:pPr>
              <w:pStyle w:val="numniv3"/>
              <w:jc w:val="center"/>
              <w:rPr>
                <w:rFonts w:ascii="Arial" w:hAnsi="Arial" w:cs="Arial"/>
                <w:sz w:val="20"/>
                <w:szCs w:val="20"/>
              </w:rPr>
            </w:pPr>
          </w:p>
          <w:p w14:paraId="40822B41" w14:textId="3F9EF42E" w:rsidR="00CA4E9E" w:rsidRDefault="00CA4E9E" w:rsidP="00BC5B28">
            <w:pPr>
              <w:pStyle w:val="numniv3"/>
              <w:jc w:val="center"/>
              <w:rPr>
                <w:rFonts w:ascii="Arial" w:hAnsi="Arial" w:cs="Arial"/>
                <w:sz w:val="20"/>
                <w:szCs w:val="20"/>
              </w:rPr>
            </w:pPr>
            <w:r>
              <w:rPr>
                <w:rFonts w:ascii="Arial" w:hAnsi="Arial" w:cs="Arial"/>
                <w:sz w:val="20"/>
                <w:szCs w:val="20"/>
              </w:rPr>
              <w:t>2.9</w:t>
            </w:r>
          </w:p>
        </w:tc>
        <w:tc>
          <w:tcPr>
            <w:tcW w:w="1701" w:type="dxa"/>
            <w:tcBorders>
              <w:bottom w:val="single" w:sz="4" w:space="0" w:color="auto"/>
            </w:tcBorders>
          </w:tcPr>
          <w:p w14:paraId="2F45EF7F" w14:textId="74962E7B" w:rsidR="00CA4E9E" w:rsidRDefault="00CA4E9E" w:rsidP="008B5362">
            <w:pPr>
              <w:pStyle w:val="numniv3"/>
              <w:rPr>
                <w:rFonts w:ascii="Arial" w:hAnsi="Arial" w:cs="Arial"/>
                <w:sz w:val="20"/>
                <w:szCs w:val="20"/>
              </w:rPr>
            </w:pPr>
            <w:r>
              <w:rPr>
                <w:rFonts w:ascii="Arial" w:hAnsi="Arial" w:cs="Arial"/>
                <w:sz w:val="20"/>
                <w:szCs w:val="20"/>
              </w:rPr>
              <w:t>1.10 </w:t>
            </w:r>
          </w:p>
          <w:p w14:paraId="1C627EBD" w14:textId="77777777" w:rsidR="00CA4E9E" w:rsidRPr="00C833F4" w:rsidRDefault="00CA4E9E" w:rsidP="00C833F4"/>
          <w:p w14:paraId="46410BBE" w14:textId="09A4D4AE" w:rsidR="00CA4E9E" w:rsidRPr="00DB5C3D" w:rsidRDefault="00CA4E9E" w:rsidP="008B5362">
            <w:pPr>
              <w:pStyle w:val="numniv3"/>
              <w:rPr>
                <w:rFonts w:ascii="Arial" w:hAnsi="Arial" w:cs="Arial"/>
                <w:sz w:val="20"/>
                <w:szCs w:val="20"/>
              </w:rPr>
            </w:pPr>
            <w:r>
              <w:rPr>
                <w:rFonts w:ascii="Arial" w:hAnsi="Arial" w:cs="Arial"/>
                <w:sz w:val="20"/>
                <w:szCs w:val="20"/>
              </w:rPr>
              <w:t xml:space="preserve">4.25 </w:t>
            </w:r>
          </w:p>
        </w:tc>
        <w:tc>
          <w:tcPr>
            <w:tcW w:w="6662" w:type="dxa"/>
            <w:gridSpan w:val="2"/>
            <w:tcBorders>
              <w:bottom w:val="single" w:sz="4" w:space="0" w:color="auto"/>
            </w:tcBorders>
            <w:shd w:val="clear" w:color="auto" w:fill="FFFFFF" w:themeFill="background1"/>
          </w:tcPr>
          <w:p w14:paraId="486C6139" w14:textId="38DC62FF" w:rsidR="00CA4E9E" w:rsidRDefault="00CA4E9E" w:rsidP="00C97448">
            <w:pPr>
              <w:autoSpaceDE w:val="0"/>
              <w:autoSpaceDN w:val="0"/>
              <w:adjustRightInd w:val="0"/>
              <w:spacing w:after="30"/>
              <w:rPr>
                <w:rFonts w:ascii="Arial" w:hAnsi="Arial" w:cs="Arial"/>
                <w:sz w:val="20"/>
                <w:szCs w:val="20"/>
              </w:rPr>
            </w:pPr>
            <w:r w:rsidRPr="00417DE2">
              <w:rPr>
                <w:rFonts w:ascii="Arial" w:hAnsi="Arial" w:cs="Arial"/>
                <w:b/>
                <w:sz w:val="20"/>
                <w:szCs w:val="20"/>
              </w:rPr>
              <w:t xml:space="preserve">Anomalies </w:t>
            </w:r>
            <w:r w:rsidRPr="00417DE2">
              <w:rPr>
                <w:rFonts w:ascii="Arial" w:hAnsi="Arial" w:cs="Arial"/>
                <w:sz w:val="20"/>
                <w:szCs w:val="20"/>
              </w:rPr>
              <w:t>(</w:t>
            </w:r>
            <w:r w:rsidRPr="0091343E">
              <w:rPr>
                <w:rFonts w:ascii="Arial" w:hAnsi="Arial" w:cs="Arial"/>
                <w:sz w:val="20"/>
                <w:szCs w:val="20"/>
              </w:rPr>
              <w:t>écart</w:t>
            </w:r>
            <w:r w:rsidRPr="0091343E">
              <w:rPr>
                <w:rFonts w:ascii="Arial" w:hAnsi="Arial" w:cs="Arial"/>
                <w:bCs/>
                <w:sz w:val="20"/>
                <w:szCs w:val="20"/>
              </w:rPr>
              <w:t xml:space="preserve"> imprévu pendant une étape de préparation ou de contrôle) : </w:t>
            </w:r>
            <w:r w:rsidRPr="0091343E">
              <w:rPr>
                <w:rFonts w:ascii="Arial" w:hAnsi="Arial" w:cs="Arial"/>
                <w:sz w:val="20"/>
                <w:szCs w:val="20"/>
              </w:rPr>
              <w:t>enr</w:t>
            </w:r>
            <w:r w:rsidRPr="000E3F52">
              <w:rPr>
                <w:rFonts w:ascii="Arial" w:hAnsi="Arial" w:cs="Arial"/>
                <w:sz w:val="20"/>
                <w:szCs w:val="20"/>
              </w:rPr>
              <w:t>egistrement et analyse</w:t>
            </w:r>
          </w:p>
          <w:p w14:paraId="5E96C7FA" w14:textId="4537365F" w:rsidR="00CA4E9E" w:rsidRPr="000E3F52" w:rsidRDefault="00CA4E9E" w:rsidP="000F1256">
            <w:pPr>
              <w:autoSpaceDE w:val="0"/>
              <w:autoSpaceDN w:val="0"/>
              <w:adjustRightInd w:val="0"/>
              <w:spacing w:after="30"/>
              <w:rPr>
                <w:rFonts w:ascii="Arial" w:hAnsi="Arial" w:cs="Arial"/>
                <w:b/>
                <w:sz w:val="20"/>
                <w:szCs w:val="20"/>
              </w:rPr>
            </w:pPr>
            <w:r w:rsidRPr="000E3F52">
              <w:rPr>
                <w:rFonts w:ascii="Arial" w:hAnsi="Arial" w:cs="Arial"/>
                <w:sz w:val="20"/>
                <w:szCs w:val="20"/>
              </w:rPr>
              <w:t>Procédure</w:t>
            </w:r>
          </w:p>
        </w:tc>
        <w:tc>
          <w:tcPr>
            <w:tcW w:w="709" w:type="dxa"/>
            <w:tcBorders>
              <w:bottom w:val="single" w:sz="4" w:space="0" w:color="auto"/>
            </w:tcBorders>
          </w:tcPr>
          <w:p w14:paraId="5982B67C" w14:textId="77777777" w:rsidR="00CA4E9E" w:rsidRPr="000E3F52" w:rsidRDefault="00CA4E9E" w:rsidP="00C9744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069F913C" w14:textId="4BBE717C" w:rsidR="00CA4E9E" w:rsidRPr="00D81AE6" w:rsidRDefault="00CA4E9E" w:rsidP="00C9744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26B6190A" w14:textId="77777777" w:rsidTr="001477D8">
        <w:tc>
          <w:tcPr>
            <w:tcW w:w="851" w:type="dxa"/>
            <w:tcBorders>
              <w:bottom w:val="single" w:sz="4" w:space="0" w:color="auto"/>
            </w:tcBorders>
          </w:tcPr>
          <w:p w14:paraId="009C82B1" w14:textId="77777777" w:rsidR="00BE38C6" w:rsidRDefault="00BE38C6" w:rsidP="00BC5B28">
            <w:pPr>
              <w:pStyle w:val="numniv3"/>
              <w:jc w:val="center"/>
              <w:rPr>
                <w:rFonts w:ascii="Arial" w:hAnsi="Arial" w:cs="Arial"/>
                <w:sz w:val="20"/>
                <w:szCs w:val="20"/>
              </w:rPr>
            </w:pPr>
          </w:p>
          <w:p w14:paraId="22FD42D0" w14:textId="500A4BD9" w:rsidR="00CA4E9E" w:rsidRPr="00DB5C3D" w:rsidRDefault="00CA4E9E" w:rsidP="00BC5B28">
            <w:pPr>
              <w:pStyle w:val="numniv3"/>
              <w:jc w:val="center"/>
              <w:rPr>
                <w:rFonts w:ascii="Arial" w:hAnsi="Arial" w:cs="Arial"/>
                <w:sz w:val="20"/>
                <w:szCs w:val="20"/>
              </w:rPr>
            </w:pPr>
            <w:r>
              <w:rPr>
                <w:rFonts w:ascii="Arial" w:hAnsi="Arial" w:cs="Arial"/>
                <w:sz w:val="20"/>
                <w:szCs w:val="20"/>
              </w:rPr>
              <w:t>2.10</w:t>
            </w:r>
          </w:p>
        </w:tc>
        <w:tc>
          <w:tcPr>
            <w:tcW w:w="1701" w:type="dxa"/>
            <w:tcBorders>
              <w:bottom w:val="single" w:sz="4" w:space="0" w:color="auto"/>
            </w:tcBorders>
            <w:vAlign w:val="center"/>
          </w:tcPr>
          <w:p w14:paraId="6F8DF6A4" w14:textId="5CC23F24" w:rsidR="00CA4E9E" w:rsidRPr="00DB5C3D" w:rsidRDefault="00CA4E9E" w:rsidP="00C97448">
            <w:pPr>
              <w:pStyle w:val="numniv3"/>
              <w:rPr>
                <w:rFonts w:ascii="Arial" w:hAnsi="Arial" w:cs="Arial"/>
                <w:sz w:val="20"/>
                <w:szCs w:val="20"/>
              </w:rPr>
            </w:pPr>
            <w:r w:rsidRPr="00DB5C3D">
              <w:rPr>
                <w:rFonts w:ascii="Arial" w:hAnsi="Arial" w:cs="Arial"/>
                <w:sz w:val="20"/>
                <w:szCs w:val="20"/>
              </w:rPr>
              <w:t>9.1 à 9.4</w:t>
            </w:r>
          </w:p>
        </w:tc>
        <w:tc>
          <w:tcPr>
            <w:tcW w:w="6662" w:type="dxa"/>
            <w:gridSpan w:val="2"/>
            <w:tcBorders>
              <w:bottom w:val="single" w:sz="4" w:space="0" w:color="auto"/>
            </w:tcBorders>
            <w:shd w:val="clear" w:color="auto" w:fill="FFFFFF" w:themeFill="background1"/>
            <w:vAlign w:val="center"/>
          </w:tcPr>
          <w:p w14:paraId="76C384EC" w14:textId="312A70BE" w:rsidR="00CA4E9E" w:rsidRPr="0042194C" w:rsidRDefault="00CA4E9E" w:rsidP="0042194C">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Des auto-inspections sont réalisées de façon répétée, préférentiellement par des personnes n’intervenant pas directement et font l’objet de compte rendus comportant des propositions de mesures correctives le cas échéant</w:t>
            </w:r>
          </w:p>
        </w:tc>
        <w:tc>
          <w:tcPr>
            <w:tcW w:w="709" w:type="dxa"/>
            <w:tcBorders>
              <w:bottom w:val="single" w:sz="4" w:space="0" w:color="auto"/>
            </w:tcBorders>
          </w:tcPr>
          <w:p w14:paraId="45CF5143" w14:textId="77777777" w:rsidR="00CA4E9E" w:rsidRPr="000E3F52" w:rsidRDefault="00CA4E9E" w:rsidP="00C9744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3D6D572C" w14:textId="326F513F" w:rsidR="00CA4E9E" w:rsidRPr="00D81AE6" w:rsidRDefault="00CA4E9E" w:rsidP="00C9744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198B6500" w14:textId="77777777" w:rsidTr="001477D8">
        <w:tc>
          <w:tcPr>
            <w:tcW w:w="851" w:type="dxa"/>
            <w:tcBorders>
              <w:bottom w:val="single" w:sz="4" w:space="0" w:color="auto"/>
            </w:tcBorders>
          </w:tcPr>
          <w:p w14:paraId="0F4E6F95" w14:textId="77777777" w:rsidR="00BE38C6" w:rsidRDefault="00BE38C6" w:rsidP="00BC5B28">
            <w:pPr>
              <w:pStyle w:val="numniv3"/>
              <w:jc w:val="center"/>
              <w:rPr>
                <w:rFonts w:ascii="Arial" w:hAnsi="Arial" w:cs="Arial"/>
                <w:sz w:val="20"/>
                <w:szCs w:val="20"/>
              </w:rPr>
            </w:pPr>
          </w:p>
          <w:p w14:paraId="30B34363" w14:textId="360C9415" w:rsidR="00CA4E9E" w:rsidRPr="00ED5A8E" w:rsidRDefault="00CA4E9E" w:rsidP="00BC5B28">
            <w:pPr>
              <w:pStyle w:val="numniv3"/>
              <w:jc w:val="center"/>
              <w:rPr>
                <w:rFonts w:ascii="Arial" w:hAnsi="Arial" w:cs="Arial"/>
                <w:sz w:val="20"/>
                <w:szCs w:val="20"/>
              </w:rPr>
            </w:pPr>
            <w:r>
              <w:rPr>
                <w:rFonts w:ascii="Arial" w:hAnsi="Arial" w:cs="Arial"/>
                <w:sz w:val="20"/>
                <w:szCs w:val="20"/>
              </w:rPr>
              <w:t>2.11</w:t>
            </w:r>
          </w:p>
        </w:tc>
        <w:tc>
          <w:tcPr>
            <w:tcW w:w="1701" w:type="dxa"/>
            <w:tcBorders>
              <w:bottom w:val="single" w:sz="4" w:space="0" w:color="auto"/>
            </w:tcBorders>
          </w:tcPr>
          <w:p w14:paraId="4A1858AA" w14:textId="68F8ED44" w:rsidR="00CA4E9E" w:rsidRPr="00ED5A8E" w:rsidRDefault="00CA4E9E" w:rsidP="00C97448">
            <w:pPr>
              <w:pStyle w:val="numniv3"/>
              <w:rPr>
                <w:rFonts w:ascii="Arial" w:hAnsi="Arial" w:cs="Arial"/>
                <w:sz w:val="20"/>
                <w:szCs w:val="20"/>
              </w:rPr>
            </w:pPr>
            <w:r w:rsidRPr="00ED5A8E">
              <w:rPr>
                <w:rFonts w:ascii="Arial" w:hAnsi="Arial" w:cs="Arial"/>
                <w:sz w:val="20"/>
                <w:szCs w:val="20"/>
              </w:rPr>
              <w:t>4.47</w:t>
            </w:r>
          </w:p>
        </w:tc>
        <w:tc>
          <w:tcPr>
            <w:tcW w:w="6662" w:type="dxa"/>
            <w:gridSpan w:val="2"/>
            <w:tcBorders>
              <w:bottom w:val="single" w:sz="4" w:space="0" w:color="auto"/>
            </w:tcBorders>
          </w:tcPr>
          <w:p w14:paraId="19B7B91D" w14:textId="622AEF28" w:rsidR="00CA4E9E" w:rsidRPr="00AE39C5" w:rsidRDefault="00CA4E9E" w:rsidP="00C97448">
            <w:pPr>
              <w:pStyle w:val="Pieddepage"/>
              <w:tabs>
                <w:tab w:val="left" w:pos="567"/>
                <w:tab w:val="left" w:pos="1134"/>
                <w:tab w:val="left" w:pos="1985"/>
              </w:tabs>
              <w:rPr>
                <w:rFonts w:ascii="Arial" w:hAnsi="Arial" w:cs="Arial"/>
                <w:b/>
                <w:sz w:val="20"/>
                <w:szCs w:val="20"/>
              </w:rPr>
            </w:pPr>
            <w:r w:rsidRPr="00AE39C5">
              <w:rPr>
                <w:rFonts w:ascii="Arial" w:hAnsi="Arial" w:cs="Arial"/>
                <w:b/>
                <w:sz w:val="20"/>
                <w:szCs w:val="20"/>
              </w:rPr>
              <w:t>Archivage </w:t>
            </w:r>
          </w:p>
          <w:p w14:paraId="230E4E85" w14:textId="23D0B2B2" w:rsidR="00CA4E9E" w:rsidRPr="00ED5A8E" w:rsidRDefault="00CA4E9E" w:rsidP="00C97448">
            <w:pPr>
              <w:autoSpaceDE w:val="0"/>
              <w:autoSpaceDN w:val="0"/>
              <w:adjustRightInd w:val="0"/>
              <w:spacing w:after="30"/>
              <w:rPr>
                <w:rFonts w:ascii="Arial" w:hAnsi="Arial" w:cs="Arial"/>
                <w:sz w:val="20"/>
                <w:szCs w:val="20"/>
                <w:highlight w:val="green"/>
              </w:rPr>
            </w:pPr>
            <w:r w:rsidRPr="00ED5A8E">
              <w:rPr>
                <w:rFonts w:ascii="Arial" w:hAnsi="Arial" w:cs="Arial"/>
                <w:sz w:val="20"/>
                <w:szCs w:val="20"/>
              </w:rPr>
              <w:t>Durées d’archivages des différents documents conformes (dossier de préparation, dossier de lot, registres, documentation qualité)</w:t>
            </w:r>
          </w:p>
        </w:tc>
        <w:tc>
          <w:tcPr>
            <w:tcW w:w="709" w:type="dxa"/>
            <w:tcBorders>
              <w:bottom w:val="single" w:sz="4" w:space="0" w:color="auto"/>
            </w:tcBorders>
          </w:tcPr>
          <w:p w14:paraId="1ABEFEBE" w14:textId="77777777" w:rsidR="00CA4E9E" w:rsidRPr="00AC5BC2" w:rsidRDefault="00CA4E9E" w:rsidP="00C97448">
            <w:pPr>
              <w:pStyle w:val="Pieddepage"/>
              <w:tabs>
                <w:tab w:val="clear" w:pos="4536"/>
                <w:tab w:val="clear" w:pos="9072"/>
                <w:tab w:val="left" w:pos="567"/>
                <w:tab w:val="left" w:pos="1134"/>
                <w:tab w:val="left" w:pos="1985"/>
              </w:tabs>
              <w:rPr>
                <w:rFonts w:ascii="Arial" w:hAnsi="Arial" w:cs="Arial"/>
                <w:strike/>
                <w:sz w:val="20"/>
                <w:szCs w:val="20"/>
              </w:rPr>
            </w:pPr>
          </w:p>
        </w:tc>
        <w:tc>
          <w:tcPr>
            <w:tcW w:w="5245" w:type="dxa"/>
            <w:tcBorders>
              <w:bottom w:val="single" w:sz="4" w:space="0" w:color="auto"/>
            </w:tcBorders>
          </w:tcPr>
          <w:p w14:paraId="2C3F757F" w14:textId="00A1E357" w:rsidR="00CA4E9E" w:rsidRPr="00AC5BC2" w:rsidRDefault="00CA4E9E" w:rsidP="0077494B">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5B9CBD96" w14:textId="77777777" w:rsidTr="001477D8">
        <w:trPr>
          <w:trHeight w:val="1692"/>
        </w:trPr>
        <w:tc>
          <w:tcPr>
            <w:tcW w:w="851" w:type="dxa"/>
          </w:tcPr>
          <w:p w14:paraId="4F1B7235" w14:textId="77777777" w:rsidR="00BE38C6" w:rsidRDefault="00BE38C6" w:rsidP="00BC5B28">
            <w:pPr>
              <w:pStyle w:val="numniv3"/>
              <w:jc w:val="center"/>
              <w:rPr>
                <w:rFonts w:ascii="Arial" w:hAnsi="Arial" w:cs="Arial"/>
                <w:sz w:val="20"/>
                <w:szCs w:val="20"/>
              </w:rPr>
            </w:pPr>
          </w:p>
          <w:p w14:paraId="6AF940BE" w14:textId="77777777" w:rsidR="00BE38C6" w:rsidRDefault="00BE38C6" w:rsidP="00BC5B28">
            <w:pPr>
              <w:pStyle w:val="numniv3"/>
              <w:jc w:val="center"/>
              <w:rPr>
                <w:rFonts w:ascii="Arial" w:hAnsi="Arial" w:cs="Arial"/>
                <w:sz w:val="20"/>
                <w:szCs w:val="20"/>
              </w:rPr>
            </w:pPr>
          </w:p>
          <w:p w14:paraId="7735A751" w14:textId="77777777" w:rsidR="00BE38C6" w:rsidRDefault="00BE38C6" w:rsidP="00BC5B28">
            <w:pPr>
              <w:pStyle w:val="numniv3"/>
              <w:jc w:val="center"/>
              <w:rPr>
                <w:rFonts w:ascii="Arial" w:hAnsi="Arial" w:cs="Arial"/>
                <w:sz w:val="20"/>
                <w:szCs w:val="20"/>
              </w:rPr>
            </w:pPr>
          </w:p>
          <w:p w14:paraId="6060B6A6" w14:textId="77777777" w:rsidR="00BE38C6" w:rsidRDefault="00BE38C6" w:rsidP="00BC5B28">
            <w:pPr>
              <w:pStyle w:val="numniv3"/>
              <w:jc w:val="center"/>
              <w:rPr>
                <w:rFonts w:ascii="Arial" w:hAnsi="Arial" w:cs="Arial"/>
                <w:sz w:val="20"/>
                <w:szCs w:val="20"/>
              </w:rPr>
            </w:pPr>
          </w:p>
          <w:p w14:paraId="2253DF8B" w14:textId="1B99B1B6" w:rsidR="00CA4E9E" w:rsidRDefault="00CA4E9E" w:rsidP="00BC5B28">
            <w:pPr>
              <w:pStyle w:val="numniv3"/>
              <w:jc w:val="center"/>
              <w:rPr>
                <w:rFonts w:ascii="Arial" w:hAnsi="Arial" w:cs="Arial"/>
                <w:sz w:val="20"/>
                <w:szCs w:val="20"/>
              </w:rPr>
            </w:pPr>
            <w:r>
              <w:rPr>
                <w:rFonts w:ascii="Arial" w:hAnsi="Arial" w:cs="Arial"/>
                <w:sz w:val="20"/>
                <w:szCs w:val="20"/>
              </w:rPr>
              <w:t>2.12</w:t>
            </w:r>
          </w:p>
        </w:tc>
        <w:tc>
          <w:tcPr>
            <w:tcW w:w="1701" w:type="dxa"/>
          </w:tcPr>
          <w:p w14:paraId="25ABCC35" w14:textId="682D0634" w:rsidR="00CA4E9E" w:rsidRDefault="00CA4E9E" w:rsidP="00C97448">
            <w:pPr>
              <w:pStyle w:val="numniv3"/>
              <w:rPr>
                <w:rFonts w:ascii="Arial" w:hAnsi="Arial" w:cs="Arial"/>
                <w:sz w:val="20"/>
                <w:szCs w:val="20"/>
              </w:rPr>
            </w:pPr>
          </w:p>
          <w:p w14:paraId="4AC5E61E" w14:textId="77777777" w:rsidR="00CA4E9E" w:rsidRDefault="00CA4E9E" w:rsidP="00C97448">
            <w:pPr>
              <w:pStyle w:val="numniv3"/>
              <w:rPr>
                <w:rFonts w:ascii="Arial" w:hAnsi="Arial" w:cs="Arial"/>
                <w:sz w:val="20"/>
                <w:szCs w:val="20"/>
              </w:rPr>
            </w:pPr>
          </w:p>
          <w:p w14:paraId="5DB215C7" w14:textId="5FB428DB" w:rsidR="00CA4E9E" w:rsidRPr="00B40B2E" w:rsidRDefault="00CA4E9E" w:rsidP="00C97448">
            <w:pPr>
              <w:pStyle w:val="numniv3"/>
              <w:rPr>
                <w:rFonts w:ascii="Arial" w:hAnsi="Arial" w:cs="Arial"/>
                <w:sz w:val="20"/>
                <w:szCs w:val="20"/>
              </w:rPr>
            </w:pPr>
            <w:proofErr w:type="gramStart"/>
            <w:r>
              <w:rPr>
                <w:rFonts w:ascii="Arial" w:hAnsi="Arial" w:cs="Arial"/>
                <w:sz w:val="20"/>
                <w:szCs w:val="20"/>
              </w:rPr>
              <w:t>7.4 ,</w:t>
            </w:r>
            <w:proofErr w:type="gramEnd"/>
            <w:r>
              <w:rPr>
                <w:rFonts w:ascii="Arial" w:hAnsi="Arial" w:cs="Arial"/>
                <w:sz w:val="20"/>
                <w:szCs w:val="20"/>
              </w:rPr>
              <w:t xml:space="preserve"> </w:t>
            </w:r>
            <w:r w:rsidRPr="00B40B2E">
              <w:rPr>
                <w:rFonts w:ascii="Arial" w:hAnsi="Arial" w:cs="Arial"/>
                <w:sz w:val="20"/>
                <w:szCs w:val="20"/>
              </w:rPr>
              <w:t>7.21</w:t>
            </w:r>
          </w:p>
          <w:p w14:paraId="13FA530E" w14:textId="77777777" w:rsidR="00CA4E9E" w:rsidRPr="00B40B2E" w:rsidRDefault="00CA4E9E" w:rsidP="00C97448">
            <w:pPr>
              <w:pStyle w:val="numniv3"/>
              <w:rPr>
                <w:rFonts w:ascii="Arial" w:hAnsi="Arial" w:cs="Arial"/>
                <w:sz w:val="20"/>
                <w:szCs w:val="20"/>
              </w:rPr>
            </w:pPr>
          </w:p>
          <w:p w14:paraId="2519F713" w14:textId="77777777" w:rsidR="00CA4E9E" w:rsidRDefault="00CA4E9E" w:rsidP="00C97448">
            <w:pPr>
              <w:pStyle w:val="numniv3"/>
              <w:rPr>
                <w:rFonts w:ascii="Arial" w:hAnsi="Arial" w:cs="Arial"/>
                <w:sz w:val="20"/>
                <w:szCs w:val="20"/>
              </w:rPr>
            </w:pPr>
          </w:p>
          <w:p w14:paraId="70285623" w14:textId="77777777" w:rsidR="00CA4E9E" w:rsidRDefault="00CA4E9E" w:rsidP="00C97448">
            <w:pPr>
              <w:pStyle w:val="numniv3"/>
              <w:rPr>
                <w:rFonts w:ascii="Arial" w:hAnsi="Arial" w:cs="Arial"/>
                <w:sz w:val="20"/>
                <w:szCs w:val="20"/>
              </w:rPr>
            </w:pPr>
          </w:p>
          <w:p w14:paraId="567D6C6F" w14:textId="4B06CB13" w:rsidR="00CA4E9E" w:rsidRDefault="00CA4E9E" w:rsidP="00C97448">
            <w:pPr>
              <w:pStyle w:val="numniv3"/>
              <w:rPr>
                <w:rFonts w:ascii="Arial" w:hAnsi="Arial" w:cs="Arial"/>
                <w:sz w:val="20"/>
                <w:szCs w:val="20"/>
              </w:rPr>
            </w:pPr>
            <w:r>
              <w:rPr>
                <w:rFonts w:ascii="Arial" w:hAnsi="Arial" w:cs="Arial"/>
                <w:sz w:val="20"/>
                <w:szCs w:val="20"/>
              </w:rPr>
              <w:t>7.26</w:t>
            </w:r>
          </w:p>
          <w:p w14:paraId="24B5B192" w14:textId="77777777" w:rsidR="00CA4E9E" w:rsidRDefault="00CA4E9E" w:rsidP="00C97448">
            <w:pPr>
              <w:pStyle w:val="numniv3"/>
              <w:rPr>
                <w:rFonts w:ascii="Arial" w:hAnsi="Arial" w:cs="Arial"/>
                <w:sz w:val="20"/>
                <w:szCs w:val="20"/>
              </w:rPr>
            </w:pPr>
          </w:p>
          <w:p w14:paraId="25FD1294" w14:textId="77777777" w:rsidR="00CA4E9E" w:rsidRPr="00A50FB1" w:rsidRDefault="00CA4E9E" w:rsidP="00A50FB1"/>
          <w:p w14:paraId="0550F8D0" w14:textId="77777777" w:rsidR="00CA4E9E" w:rsidRPr="00B40B2E" w:rsidRDefault="00CA4E9E" w:rsidP="00C97448">
            <w:pPr>
              <w:pStyle w:val="numniv3"/>
              <w:rPr>
                <w:rFonts w:ascii="Arial" w:hAnsi="Arial" w:cs="Arial"/>
                <w:sz w:val="20"/>
                <w:szCs w:val="20"/>
              </w:rPr>
            </w:pPr>
            <w:r w:rsidRPr="00B40B2E">
              <w:rPr>
                <w:rFonts w:ascii="Arial" w:hAnsi="Arial" w:cs="Arial"/>
                <w:sz w:val="20"/>
                <w:szCs w:val="20"/>
              </w:rPr>
              <w:t>7.23</w:t>
            </w:r>
          </w:p>
          <w:p w14:paraId="0DCFCB84" w14:textId="77777777" w:rsidR="00CA4E9E" w:rsidRPr="00B40B2E" w:rsidRDefault="00CA4E9E" w:rsidP="00C97448">
            <w:pPr>
              <w:rPr>
                <w:rFonts w:ascii="Arial" w:hAnsi="Arial" w:cs="Arial"/>
                <w:sz w:val="20"/>
                <w:szCs w:val="20"/>
              </w:rPr>
            </w:pPr>
          </w:p>
          <w:p w14:paraId="77BF443E" w14:textId="77777777" w:rsidR="00CA4E9E" w:rsidRPr="00B40B2E" w:rsidRDefault="00CA4E9E" w:rsidP="00C97448">
            <w:pPr>
              <w:rPr>
                <w:rFonts w:ascii="Arial" w:hAnsi="Arial" w:cs="Arial"/>
                <w:sz w:val="20"/>
                <w:szCs w:val="20"/>
              </w:rPr>
            </w:pPr>
          </w:p>
          <w:p w14:paraId="75E60D48" w14:textId="77777777" w:rsidR="00CA4E9E" w:rsidRPr="00B40B2E" w:rsidRDefault="00CA4E9E" w:rsidP="00C97448">
            <w:pPr>
              <w:rPr>
                <w:rFonts w:ascii="Arial" w:hAnsi="Arial" w:cs="Arial"/>
                <w:sz w:val="20"/>
                <w:szCs w:val="20"/>
              </w:rPr>
            </w:pPr>
          </w:p>
          <w:p w14:paraId="15986B9C" w14:textId="77777777" w:rsidR="00CA4E9E" w:rsidRPr="00B40B2E" w:rsidRDefault="00CA4E9E" w:rsidP="00C97448">
            <w:pPr>
              <w:rPr>
                <w:rFonts w:ascii="Arial" w:hAnsi="Arial" w:cs="Arial"/>
                <w:sz w:val="20"/>
                <w:szCs w:val="20"/>
              </w:rPr>
            </w:pPr>
          </w:p>
          <w:p w14:paraId="1364FB3E" w14:textId="77777777" w:rsidR="00CA4E9E" w:rsidRPr="00B40B2E" w:rsidRDefault="00CA4E9E" w:rsidP="00C97448">
            <w:pPr>
              <w:rPr>
                <w:rFonts w:ascii="Arial" w:hAnsi="Arial" w:cs="Arial"/>
                <w:sz w:val="20"/>
                <w:szCs w:val="20"/>
              </w:rPr>
            </w:pPr>
          </w:p>
          <w:p w14:paraId="24073C83" w14:textId="77777777" w:rsidR="00CA4E9E" w:rsidRPr="00B40B2E" w:rsidRDefault="00CA4E9E" w:rsidP="00C97448">
            <w:pPr>
              <w:rPr>
                <w:rFonts w:ascii="Arial" w:hAnsi="Arial" w:cs="Arial"/>
                <w:sz w:val="20"/>
                <w:szCs w:val="20"/>
              </w:rPr>
            </w:pPr>
          </w:p>
          <w:p w14:paraId="44A92FE7" w14:textId="77777777" w:rsidR="00CA4E9E" w:rsidRPr="00B40B2E" w:rsidRDefault="00CA4E9E" w:rsidP="00C97448">
            <w:pPr>
              <w:rPr>
                <w:rFonts w:ascii="Arial" w:hAnsi="Arial" w:cs="Arial"/>
                <w:sz w:val="20"/>
                <w:szCs w:val="20"/>
              </w:rPr>
            </w:pPr>
          </w:p>
          <w:p w14:paraId="299F813E" w14:textId="77777777" w:rsidR="00CA4E9E" w:rsidRPr="00B40B2E" w:rsidRDefault="00CA4E9E" w:rsidP="00C97448">
            <w:pPr>
              <w:rPr>
                <w:rFonts w:ascii="Arial" w:hAnsi="Arial" w:cs="Arial"/>
                <w:sz w:val="20"/>
                <w:szCs w:val="20"/>
              </w:rPr>
            </w:pPr>
          </w:p>
          <w:p w14:paraId="672DF692" w14:textId="77777777" w:rsidR="00CA4E9E" w:rsidRPr="00B40B2E" w:rsidRDefault="00CA4E9E" w:rsidP="00C97448">
            <w:pPr>
              <w:rPr>
                <w:rFonts w:ascii="Arial" w:hAnsi="Arial" w:cs="Arial"/>
                <w:sz w:val="20"/>
                <w:szCs w:val="20"/>
              </w:rPr>
            </w:pPr>
          </w:p>
          <w:p w14:paraId="6C84A85B" w14:textId="77777777" w:rsidR="00CA4E9E" w:rsidRPr="00B40B2E" w:rsidRDefault="00CA4E9E" w:rsidP="00C97448">
            <w:pPr>
              <w:rPr>
                <w:rFonts w:ascii="Arial" w:hAnsi="Arial" w:cs="Arial"/>
                <w:sz w:val="20"/>
                <w:szCs w:val="20"/>
              </w:rPr>
            </w:pPr>
          </w:p>
          <w:p w14:paraId="7792832C" w14:textId="099B48D0" w:rsidR="00CA4E9E" w:rsidRPr="00B40B2E" w:rsidRDefault="00CA4E9E" w:rsidP="0091343E">
            <w:pPr>
              <w:pStyle w:val="numniv3"/>
              <w:rPr>
                <w:rFonts w:ascii="Arial" w:hAnsi="Arial" w:cs="Arial"/>
                <w:sz w:val="20"/>
                <w:szCs w:val="20"/>
              </w:rPr>
            </w:pPr>
            <w:r w:rsidRPr="00B40B2E">
              <w:rPr>
                <w:rFonts w:ascii="Arial" w:hAnsi="Arial" w:cs="Arial"/>
                <w:sz w:val="20"/>
                <w:szCs w:val="20"/>
              </w:rPr>
              <w:t>7.28</w:t>
            </w:r>
          </w:p>
          <w:p w14:paraId="69593114" w14:textId="77777777" w:rsidR="00CA4E9E" w:rsidRPr="00B40B2E" w:rsidRDefault="00CA4E9E" w:rsidP="00C97448">
            <w:pPr>
              <w:rPr>
                <w:rFonts w:ascii="Arial" w:hAnsi="Arial" w:cs="Arial"/>
                <w:sz w:val="20"/>
                <w:szCs w:val="20"/>
              </w:rPr>
            </w:pPr>
          </w:p>
          <w:p w14:paraId="1DBCB7A4" w14:textId="77777777" w:rsidR="00CA4E9E" w:rsidRPr="00B40B2E" w:rsidRDefault="00CA4E9E" w:rsidP="00C97448">
            <w:pPr>
              <w:rPr>
                <w:rFonts w:ascii="Arial" w:hAnsi="Arial" w:cs="Arial"/>
                <w:sz w:val="20"/>
                <w:szCs w:val="20"/>
              </w:rPr>
            </w:pPr>
          </w:p>
          <w:p w14:paraId="6BDDCD37" w14:textId="77777777" w:rsidR="00CA4E9E" w:rsidRPr="00B40B2E" w:rsidRDefault="00CA4E9E" w:rsidP="00C97448">
            <w:pPr>
              <w:rPr>
                <w:rFonts w:ascii="Arial" w:hAnsi="Arial" w:cs="Arial"/>
                <w:sz w:val="20"/>
                <w:szCs w:val="20"/>
              </w:rPr>
            </w:pPr>
          </w:p>
          <w:p w14:paraId="3716B17D" w14:textId="77777777" w:rsidR="00CA4E9E" w:rsidRPr="00B40B2E" w:rsidRDefault="00CA4E9E" w:rsidP="00C97448">
            <w:pPr>
              <w:rPr>
                <w:rFonts w:ascii="Arial" w:hAnsi="Arial" w:cs="Arial"/>
                <w:sz w:val="20"/>
                <w:szCs w:val="20"/>
              </w:rPr>
            </w:pPr>
          </w:p>
          <w:p w14:paraId="7CA3E1A5" w14:textId="77777777" w:rsidR="00CA4E9E" w:rsidRPr="00B40B2E" w:rsidRDefault="00CA4E9E" w:rsidP="00C97448">
            <w:pPr>
              <w:rPr>
                <w:rFonts w:ascii="Arial" w:hAnsi="Arial" w:cs="Arial"/>
                <w:sz w:val="20"/>
                <w:szCs w:val="20"/>
              </w:rPr>
            </w:pPr>
          </w:p>
          <w:p w14:paraId="361483F5" w14:textId="77777777" w:rsidR="00CA4E9E" w:rsidRPr="00B40B2E" w:rsidRDefault="00CA4E9E" w:rsidP="00C97448">
            <w:pPr>
              <w:rPr>
                <w:rFonts w:ascii="Arial" w:hAnsi="Arial" w:cs="Arial"/>
                <w:sz w:val="20"/>
                <w:szCs w:val="20"/>
              </w:rPr>
            </w:pPr>
          </w:p>
          <w:p w14:paraId="4C172226" w14:textId="77777777" w:rsidR="00CA4E9E" w:rsidRPr="00B40B2E" w:rsidRDefault="00CA4E9E" w:rsidP="00C97448">
            <w:pPr>
              <w:rPr>
                <w:rFonts w:ascii="Arial" w:hAnsi="Arial" w:cs="Arial"/>
                <w:sz w:val="20"/>
                <w:szCs w:val="20"/>
              </w:rPr>
            </w:pPr>
          </w:p>
          <w:p w14:paraId="2E85E4F9" w14:textId="77777777" w:rsidR="00CA4E9E" w:rsidRDefault="00CA4E9E" w:rsidP="00C97448">
            <w:pPr>
              <w:rPr>
                <w:rFonts w:ascii="Arial" w:hAnsi="Arial" w:cs="Arial"/>
                <w:sz w:val="20"/>
                <w:szCs w:val="20"/>
              </w:rPr>
            </w:pPr>
          </w:p>
          <w:p w14:paraId="64CCD50F" w14:textId="77777777" w:rsidR="00CA4E9E" w:rsidRDefault="00CA4E9E" w:rsidP="00C97448">
            <w:pPr>
              <w:rPr>
                <w:rFonts w:ascii="Arial" w:hAnsi="Arial" w:cs="Arial"/>
                <w:sz w:val="20"/>
                <w:szCs w:val="20"/>
              </w:rPr>
            </w:pPr>
          </w:p>
          <w:p w14:paraId="21169F9B" w14:textId="7BF5BA26" w:rsidR="00CA4E9E" w:rsidRPr="00B40B2E" w:rsidRDefault="00CA4E9E" w:rsidP="00C97448">
            <w:pPr>
              <w:rPr>
                <w:rFonts w:ascii="Arial" w:hAnsi="Arial" w:cs="Arial"/>
                <w:sz w:val="20"/>
                <w:szCs w:val="20"/>
              </w:rPr>
            </w:pPr>
            <w:r>
              <w:rPr>
                <w:rFonts w:ascii="Arial" w:hAnsi="Arial" w:cs="Arial"/>
                <w:sz w:val="20"/>
                <w:szCs w:val="20"/>
              </w:rPr>
              <w:t>7.24</w:t>
            </w:r>
          </w:p>
          <w:p w14:paraId="61ADDDC7" w14:textId="699788D1" w:rsidR="00CA4E9E" w:rsidRPr="00B40B2E" w:rsidRDefault="00CA4E9E" w:rsidP="00C97448">
            <w:pPr>
              <w:rPr>
                <w:rFonts w:ascii="Arial" w:hAnsi="Arial" w:cs="Arial"/>
                <w:sz w:val="20"/>
                <w:szCs w:val="20"/>
              </w:rPr>
            </w:pPr>
            <w:r w:rsidRPr="00B40B2E">
              <w:rPr>
                <w:rFonts w:ascii="Arial" w:hAnsi="Arial" w:cs="Arial"/>
                <w:sz w:val="20"/>
                <w:szCs w:val="20"/>
              </w:rPr>
              <w:t>7.20</w:t>
            </w:r>
          </w:p>
        </w:tc>
        <w:tc>
          <w:tcPr>
            <w:tcW w:w="6662" w:type="dxa"/>
            <w:gridSpan w:val="2"/>
          </w:tcPr>
          <w:p w14:paraId="013AFBF3" w14:textId="0D048444" w:rsidR="00CA4E9E" w:rsidRDefault="00CA4E9E" w:rsidP="00876120">
            <w:pPr>
              <w:pStyle w:val="Pieddepage"/>
              <w:tabs>
                <w:tab w:val="left" w:pos="220"/>
              </w:tabs>
              <w:rPr>
                <w:rFonts w:ascii="Arial" w:hAnsi="Arial" w:cs="Arial"/>
                <w:color w:val="FF0000"/>
                <w:sz w:val="20"/>
                <w:szCs w:val="20"/>
              </w:rPr>
            </w:pPr>
            <w:r w:rsidRPr="00AE39C5">
              <w:rPr>
                <w:rFonts w:ascii="Arial" w:hAnsi="Arial" w:cs="Arial"/>
                <w:b/>
                <w:sz w:val="20"/>
                <w:szCs w:val="20"/>
              </w:rPr>
              <w:t>Contrats</w:t>
            </w:r>
          </w:p>
          <w:p w14:paraId="4EE046AF" w14:textId="77777777" w:rsidR="00CA4E9E" w:rsidRDefault="00CA4E9E" w:rsidP="00876120">
            <w:pPr>
              <w:pStyle w:val="Pieddepage"/>
              <w:tabs>
                <w:tab w:val="left" w:pos="220"/>
              </w:tabs>
              <w:rPr>
                <w:rFonts w:ascii="Arial" w:hAnsi="Arial" w:cs="Arial"/>
                <w:color w:val="FF0000"/>
                <w:sz w:val="20"/>
                <w:szCs w:val="20"/>
              </w:rPr>
            </w:pPr>
          </w:p>
          <w:p w14:paraId="74C53687" w14:textId="4CCEE06B" w:rsidR="00CA4E9E" w:rsidRPr="003635AE" w:rsidRDefault="00CA4E9E" w:rsidP="00876120">
            <w:pPr>
              <w:pStyle w:val="Pieddepage"/>
              <w:tabs>
                <w:tab w:val="left" w:pos="220"/>
              </w:tabs>
              <w:rPr>
                <w:rFonts w:ascii="Arial" w:hAnsi="Arial" w:cs="Arial"/>
                <w:b/>
                <w:i/>
                <w:color w:val="FF0000"/>
                <w:sz w:val="20"/>
                <w:szCs w:val="20"/>
              </w:rPr>
            </w:pPr>
            <w:r w:rsidRPr="003635AE">
              <w:rPr>
                <w:rFonts w:ascii="Arial" w:hAnsi="Arial" w:cs="Arial"/>
                <w:b/>
                <w:i/>
                <w:color w:val="FF0000"/>
                <w:sz w:val="20"/>
                <w:szCs w:val="20"/>
              </w:rPr>
              <w:t>Un contrat (signé, écrit, daté) de sous-traitance de la préparation détaillant les exigences, tâches, responsabilités de chaque partie est rédigé.</w:t>
            </w:r>
          </w:p>
          <w:p w14:paraId="611656D9" w14:textId="77777777" w:rsidR="00CA4E9E" w:rsidRDefault="00CA4E9E" w:rsidP="00876120">
            <w:pPr>
              <w:pStyle w:val="Pieddepage"/>
              <w:tabs>
                <w:tab w:val="left" w:pos="220"/>
              </w:tabs>
              <w:rPr>
                <w:rFonts w:ascii="Arial" w:hAnsi="Arial" w:cs="Arial"/>
                <w:b/>
                <w:sz w:val="20"/>
                <w:szCs w:val="20"/>
              </w:rPr>
            </w:pPr>
          </w:p>
          <w:p w14:paraId="654A99DF" w14:textId="77777777" w:rsidR="00CA4E9E" w:rsidRPr="00B40B2E" w:rsidRDefault="00CA4E9E" w:rsidP="00876120">
            <w:pPr>
              <w:pStyle w:val="Pieddepage"/>
              <w:tabs>
                <w:tab w:val="left" w:pos="220"/>
              </w:tabs>
              <w:rPr>
                <w:rFonts w:ascii="Arial" w:hAnsi="Arial" w:cs="Arial"/>
                <w:sz w:val="20"/>
                <w:szCs w:val="20"/>
              </w:rPr>
            </w:pPr>
            <w:r w:rsidRPr="00B40B2E">
              <w:rPr>
                <w:rFonts w:ascii="Arial" w:hAnsi="Arial" w:cs="Arial"/>
                <w:b/>
                <w:sz w:val="20"/>
                <w:szCs w:val="20"/>
              </w:rPr>
              <w:t>Sous-traitance d’une préparation</w:t>
            </w:r>
            <w:r w:rsidRPr="00B40B2E">
              <w:rPr>
                <w:rFonts w:ascii="Arial" w:hAnsi="Arial" w:cs="Arial"/>
                <w:sz w:val="20"/>
                <w:szCs w:val="20"/>
              </w:rPr>
              <w:t> : uniquement pour la totalité des opérations de préparation, y compris le conditionnement.</w:t>
            </w:r>
          </w:p>
          <w:p w14:paraId="5C708FD4" w14:textId="77777777" w:rsidR="00CA4E9E" w:rsidRPr="00B40B2E" w:rsidRDefault="00CA4E9E" w:rsidP="009E7886">
            <w:pPr>
              <w:pStyle w:val="Pieddepage"/>
              <w:tabs>
                <w:tab w:val="clear" w:pos="4536"/>
                <w:tab w:val="clear" w:pos="9072"/>
                <w:tab w:val="left" w:pos="220"/>
              </w:tabs>
              <w:rPr>
                <w:rFonts w:ascii="Arial" w:hAnsi="Arial" w:cs="Arial"/>
                <w:sz w:val="20"/>
                <w:szCs w:val="20"/>
              </w:rPr>
            </w:pPr>
          </w:p>
          <w:p w14:paraId="3F83CE00" w14:textId="229AC179" w:rsidR="00CA4E9E" w:rsidRPr="00B40B2E" w:rsidRDefault="00CA4E9E" w:rsidP="009E7886">
            <w:pPr>
              <w:pStyle w:val="Pieddepage"/>
              <w:tabs>
                <w:tab w:val="clear" w:pos="4536"/>
                <w:tab w:val="clear" w:pos="9072"/>
                <w:tab w:val="left" w:pos="220"/>
              </w:tabs>
              <w:rPr>
                <w:rFonts w:ascii="Arial" w:hAnsi="Arial" w:cs="Arial"/>
                <w:sz w:val="20"/>
                <w:szCs w:val="20"/>
              </w:rPr>
            </w:pPr>
            <w:r w:rsidRPr="00B40B2E">
              <w:rPr>
                <w:rFonts w:ascii="Arial" w:hAnsi="Arial" w:cs="Arial"/>
                <w:sz w:val="20"/>
                <w:szCs w:val="20"/>
              </w:rPr>
              <w:t>Contrat détaillant les exigences, tâches, responsabilités de chaque partie notamment :</w:t>
            </w:r>
          </w:p>
          <w:p w14:paraId="3E829B16" w14:textId="77777777" w:rsidR="00CA4E9E" w:rsidRPr="00B40B2E" w:rsidRDefault="00CA4E9E" w:rsidP="00C97448">
            <w:pPr>
              <w:pStyle w:val="Pieddepage"/>
              <w:tabs>
                <w:tab w:val="left" w:pos="220"/>
              </w:tabs>
              <w:rPr>
                <w:rFonts w:ascii="Arial" w:hAnsi="Arial" w:cs="Arial"/>
                <w:sz w:val="20"/>
                <w:szCs w:val="20"/>
              </w:rPr>
            </w:pPr>
            <w:r w:rsidRPr="00B40B2E">
              <w:rPr>
                <w:rFonts w:ascii="Arial" w:hAnsi="Arial" w:cs="Arial"/>
                <w:sz w:val="20"/>
                <w:szCs w:val="20"/>
              </w:rPr>
              <w:t xml:space="preserve">- la préparation ainsi que le conditionnement (incluant l’étiquetage) </w:t>
            </w:r>
          </w:p>
          <w:p w14:paraId="3384609A" w14:textId="77777777" w:rsidR="00CA4E9E" w:rsidRPr="00B40B2E" w:rsidRDefault="00CA4E9E" w:rsidP="00C97448">
            <w:pPr>
              <w:pStyle w:val="Pieddepage"/>
              <w:tabs>
                <w:tab w:val="left" w:pos="220"/>
              </w:tabs>
              <w:rPr>
                <w:rFonts w:ascii="Arial" w:hAnsi="Arial" w:cs="Arial"/>
                <w:sz w:val="20"/>
                <w:szCs w:val="20"/>
              </w:rPr>
            </w:pPr>
            <w:r w:rsidRPr="00B40B2E">
              <w:rPr>
                <w:rFonts w:ascii="Arial" w:hAnsi="Arial" w:cs="Arial"/>
                <w:sz w:val="20"/>
                <w:szCs w:val="20"/>
              </w:rPr>
              <w:t xml:space="preserve">- le contrôle de la qualité des MPUP, des produits intermédiaires, des préparations terminées et des articles de conditionnement </w:t>
            </w:r>
          </w:p>
          <w:p w14:paraId="787AC3F7" w14:textId="77777777" w:rsidR="00CA4E9E" w:rsidRPr="00B40B2E" w:rsidRDefault="00CA4E9E" w:rsidP="00C97448">
            <w:pPr>
              <w:pStyle w:val="Pieddepage"/>
              <w:tabs>
                <w:tab w:val="left" w:pos="220"/>
              </w:tabs>
              <w:rPr>
                <w:rFonts w:ascii="Arial" w:hAnsi="Arial" w:cs="Arial"/>
                <w:sz w:val="20"/>
                <w:szCs w:val="20"/>
              </w:rPr>
            </w:pPr>
            <w:r w:rsidRPr="00B40B2E">
              <w:rPr>
                <w:rFonts w:ascii="Arial" w:hAnsi="Arial" w:cs="Arial"/>
                <w:sz w:val="20"/>
                <w:szCs w:val="20"/>
              </w:rPr>
              <w:t xml:space="preserve">- la libération pharmaceutique du lot </w:t>
            </w:r>
          </w:p>
          <w:p w14:paraId="18BCDAA3" w14:textId="77777777" w:rsidR="00CA4E9E" w:rsidRPr="00B40B2E" w:rsidRDefault="00CA4E9E" w:rsidP="00C97448">
            <w:pPr>
              <w:pStyle w:val="Pieddepage"/>
              <w:tabs>
                <w:tab w:val="left" w:pos="220"/>
              </w:tabs>
              <w:rPr>
                <w:rFonts w:ascii="Arial" w:hAnsi="Arial" w:cs="Arial"/>
                <w:sz w:val="20"/>
                <w:szCs w:val="20"/>
              </w:rPr>
            </w:pPr>
            <w:r w:rsidRPr="00B40B2E">
              <w:rPr>
                <w:rFonts w:ascii="Arial" w:hAnsi="Arial" w:cs="Arial"/>
                <w:sz w:val="20"/>
                <w:szCs w:val="20"/>
              </w:rPr>
              <w:t xml:space="preserve">- les conditions de conservation de la préparation </w:t>
            </w:r>
          </w:p>
          <w:p w14:paraId="201C5517" w14:textId="77777777" w:rsidR="00CA4E9E" w:rsidRPr="00B40B2E" w:rsidRDefault="00CA4E9E" w:rsidP="00C97448">
            <w:pPr>
              <w:rPr>
                <w:rFonts w:ascii="Arial" w:hAnsi="Arial" w:cs="Arial"/>
                <w:sz w:val="20"/>
                <w:szCs w:val="20"/>
              </w:rPr>
            </w:pPr>
            <w:r w:rsidRPr="00B40B2E">
              <w:rPr>
                <w:rFonts w:ascii="Arial" w:hAnsi="Arial" w:cs="Arial"/>
                <w:sz w:val="20"/>
                <w:szCs w:val="20"/>
              </w:rPr>
              <w:t>-  les conditions de transport (notamment des préparations thermosensibles)</w:t>
            </w:r>
          </w:p>
          <w:p w14:paraId="79F91DD5" w14:textId="77777777" w:rsidR="00CA4E9E" w:rsidRPr="00B40B2E" w:rsidRDefault="00CA4E9E" w:rsidP="00C97448">
            <w:pPr>
              <w:pStyle w:val="Pieddepage"/>
              <w:tabs>
                <w:tab w:val="left" w:pos="220"/>
              </w:tabs>
              <w:rPr>
                <w:rFonts w:ascii="Arial" w:hAnsi="Arial" w:cs="Arial"/>
                <w:sz w:val="20"/>
                <w:szCs w:val="20"/>
              </w:rPr>
            </w:pPr>
            <w:r w:rsidRPr="00B40B2E">
              <w:rPr>
                <w:rFonts w:ascii="Arial" w:hAnsi="Arial" w:cs="Arial"/>
                <w:sz w:val="20"/>
                <w:szCs w:val="20"/>
              </w:rPr>
              <w:t>- les conditions de rappel de lots et de la gestion des non-conformités</w:t>
            </w:r>
          </w:p>
          <w:p w14:paraId="64FA6359" w14:textId="77777777" w:rsidR="00CA4E9E" w:rsidRPr="00B40B2E" w:rsidRDefault="00CA4E9E" w:rsidP="00C97448">
            <w:pPr>
              <w:pStyle w:val="Pieddepage"/>
              <w:tabs>
                <w:tab w:val="left" w:pos="220"/>
              </w:tabs>
              <w:rPr>
                <w:rFonts w:ascii="Arial" w:hAnsi="Arial" w:cs="Arial"/>
                <w:sz w:val="20"/>
                <w:szCs w:val="20"/>
              </w:rPr>
            </w:pPr>
            <w:r w:rsidRPr="00B40B2E">
              <w:rPr>
                <w:rFonts w:ascii="Arial" w:hAnsi="Arial" w:cs="Arial"/>
                <w:sz w:val="20"/>
                <w:szCs w:val="20"/>
              </w:rPr>
              <w:t>- la durée du contrat et la reconduction de celui-ci le cas échéant</w:t>
            </w:r>
          </w:p>
          <w:p w14:paraId="1BBFB83B" w14:textId="25450B3C" w:rsidR="00CA4E9E" w:rsidRPr="00B40B2E" w:rsidRDefault="00CA4E9E" w:rsidP="003A4D97">
            <w:pPr>
              <w:pStyle w:val="Pieddepage"/>
              <w:tabs>
                <w:tab w:val="left" w:pos="220"/>
              </w:tabs>
              <w:rPr>
                <w:rFonts w:ascii="Arial" w:hAnsi="Arial" w:cs="Arial"/>
                <w:sz w:val="20"/>
                <w:szCs w:val="20"/>
              </w:rPr>
            </w:pPr>
            <w:r>
              <w:rPr>
                <w:rFonts w:ascii="Arial" w:hAnsi="Arial" w:cs="Arial"/>
                <w:sz w:val="20"/>
                <w:szCs w:val="20"/>
              </w:rPr>
              <w:t xml:space="preserve">- </w:t>
            </w:r>
            <w:r w:rsidRPr="00B40B2E">
              <w:rPr>
                <w:rFonts w:ascii="Arial" w:hAnsi="Arial" w:cs="Arial"/>
                <w:sz w:val="20"/>
                <w:szCs w:val="20"/>
              </w:rPr>
              <w:t xml:space="preserve">modalités de commande </w:t>
            </w:r>
          </w:p>
          <w:p w14:paraId="250B8215" w14:textId="77777777" w:rsidR="00CA4E9E" w:rsidRPr="00B40B2E" w:rsidRDefault="00CA4E9E" w:rsidP="003A4D97">
            <w:pPr>
              <w:pStyle w:val="Pieddepage"/>
              <w:tabs>
                <w:tab w:val="left" w:pos="220"/>
              </w:tabs>
              <w:rPr>
                <w:rFonts w:ascii="Arial" w:hAnsi="Arial" w:cs="Arial"/>
                <w:sz w:val="20"/>
                <w:szCs w:val="20"/>
              </w:rPr>
            </w:pPr>
            <w:r w:rsidRPr="00B40B2E">
              <w:rPr>
                <w:rFonts w:ascii="Arial" w:hAnsi="Arial" w:cs="Arial"/>
                <w:sz w:val="20"/>
                <w:szCs w:val="20"/>
              </w:rPr>
              <w:t xml:space="preserve">- formes pharmaceutiques réalisées par le sous-traitant </w:t>
            </w:r>
          </w:p>
          <w:p w14:paraId="458A2084" w14:textId="77777777" w:rsidR="00CA4E9E" w:rsidRPr="00B40B2E" w:rsidRDefault="00CA4E9E" w:rsidP="003A4D97">
            <w:pPr>
              <w:pStyle w:val="Pieddepage"/>
              <w:tabs>
                <w:tab w:val="left" w:pos="220"/>
              </w:tabs>
              <w:rPr>
                <w:rFonts w:ascii="Arial" w:hAnsi="Arial" w:cs="Arial"/>
                <w:sz w:val="20"/>
                <w:szCs w:val="20"/>
              </w:rPr>
            </w:pPr>
            <w:r w:rsidRPr="00B40B2E">
              <w:rPr>
                <w:rFonts w:ascii="Arial" w:hAnsi="Arial" w:cs="Arial"/>
                <w:sz w:val="20"/>
                <w:szCs w:val="20"/>
              </w:rPr>
              <w:t xml:space="preserve">- délais de réalisation incluant éventuellement la libération des lots et la prise en charge de préparations urgentes </w:t>
            </w:r>
          </w:p>
          <w:p w14:paraId="5F0E4D54" w14:textId="77777777" w:rsidR="00CA4E9E" w:rsidRPr="00B40B2E" w:rsidRDefault="00CA4E9E" w:rsidP="003A4D97">
            <w:pPr>
              <w:pStyle w:val="Pieddepage"/>
              <w:tabs>
                <w:tab w:val="left" w:pos="220"/>
              </w:tabs>
              <w:rPr>
                <w:rFonts w:ascii="Arial" w:hAnsi="Arial" w:cs="Arial"/>
                <w:sz w:val="20"/>
                <w:szCs w:val="20"/>
              </w:rPr>
            </w:pPr>
            <w:r w:rsidRPr="00B40B2E">
              <w:rPr>
                <w:rFonts w:ascii="Arial" w:hAnsi="Arial" w:cs="Arial"/>
                <w:sz w:val="20"/>
                <w:szCs w:val="20"/>
              </w:rPr>
              <w:t xml:space="preserve">- conditions et délais de conservation </w:t>
            </w:r>
          </w:p>
          <w:p w14:paraId="42B98680" w14:textId="77777777" w:rsidR="00CA4E9E" w:rsidRPr="00B40B2E" w:rsidRDefault="00CA4E9E" w:rsidP="003A4D97">
            <w:pPr>
              <w:rPr>
                <w:rFonts w:ascii="Arial" w:hAnsi="Arial" w:cs="Arial"/>
                <w:sz w:val="20"/>
                <w:szCs w:val="20"/>
              </w:rPr>
            </w:pPr>
            <w:r w:rsidRPr="00B40B2E">
              <w:rPr>
                <w:rFonts w:ascii="Arial" w:hAnsi="Arial" w:cs="Arial"/>
                <w:sz w:val="20"/>
                <w:szCs w:val="20"/>
              </w:rPr>
              <w:t>- documents utiles à la réalisation du contrat</w:t>
            </w:r>
          </w:p>
          <w:p w14:paraId="1763FC7C" w14:textId="2C98561F" w:rsidR="00CA4E9E" w:rsidRPr="00B40B2E" w:rsidRDefault="00CA4E9E" w:rsidP="00C97448">
            <w:pPr>
              <w:pStyle w:val="Pieddepage"/>
              <w:tabs>
                <w:tab w:val="left" w:pos="220"/>
              </w:tabs>
              <w:rPr>
                <w:rFonts w:ascii="Arial" w:hAnsi="Arial" w:cs="Arial"/>
                <w:sz w:val="20"/>
                <w:szCs w:val="20"/>
              </w:rPr>
            </w:pPr>
            <w:r w:rsidRPr="00B40B2E">
              <w:rPr>
                <w:rFonts w:ascii="Arial" w:hAnsi="Arial" w:cs="Arial"/>
                <w:sz w:val="20"/>
                <w:szCs w:val="20"/>
              </w:rPr>
              <w:t>- les activités externalisées (contrôle/t</w:t>
            </w:r>
            <w:r>
              <w:rPr>
                <w:rFonts w:ascii="Arial" w:hAnsi="Arial" w:cs="Arial"/>
                <w:sz w:val="20"/>
                <w:szCs w:val="20"/>
              </w:rPr>
              <w:t>ransport)</w:t>
            </w:r>
            <w:r w:rsidRPr="00B40B2E">
              <w:rPr>
                <w:rFonts w:ascii="Arial" w:hAnsi="Arial" w:cs="Arial"/>
                <w:sz w:val="20"/>
                <w:szCs w:val="20"/>
              </w:rPr>
              <w:t> : préciser les noms des sous-traitants</w:t>
            </w:r>
          </w:p>
          <w:p w14:paraId="74C2279E" w14:textId="77777777" w:rsidR="00CA4E9E" w:rsidRPr="00B40B2E" w:rsidRDefault="00CA4E9E" w:rsidP="00C97448">
            <w:pPr>
              <w:pStyle w:val="Pieddepage"/>
              <w:tabs>
                <w:tab w:val="left" w:pos="220"/>
              </w:tabs>
              <w:ind w:left="360"/>
              <w:rPr>
                <w:rFonts w:ascii="Arial" w:hAnsi="Arial" w:cs="Arial"/>
                <w:sz w:val="20"/>
                <w:szCs w:val="20"/>
              </w:rPr>
            </w:pPr>
          </w:p>
          <w:p w14:paraId="5DA9E0C5" w14:textId="7BC2C68D" w:rsidR="00CA4E9E" w:rsidRPr="00B40B2E" w:rsidRDefault="00CA4E9E" w:rsidP="008808D7">
            <w:pPr>
              <w:pStyle w:val="Pieddepage"/>
              <w:tabs>
                <w:tab w:val="left" w:pos="220"/>
              </w:tabs>
              <w:rPr>
                <w:rFonts w:ascii="Arial" w:hAnsi="Arial" w:cs="Arial"/>
                <w:sz w:val="20"/>
                <w:szCs w:val="20"/>
              </w:rPr>
            </w:pPr>
            <w:r w:rsidRPr="00B40B2E">
              <w:rPr>
                <w:rFonts w:ascii="Arial" w:hAnsi="Arial" w:cs="Arial"/>
                <w:sz w:val="20"/>
                <w:szCs w:val="20"/>
              </w:rPr>
              <w:t>L’autorisation de sous-traitance est annexée au contrat</w:t>
            </w:r>
          </w:p>
          <w:p w14:paraId="32FCFFCF" w14:textId="77777777" w:rsidR="00CA4E9E" w:rsidRPr="00B40B2E" w:rsidRDefault="00CA4E9E" w:rsidP="0091343E">
            <w:pPr>
              <w:pStyle w:val="Pieddepage"/>
              <w:tabs>
                <w:tab w:val="left" w:pos="220"/>
              </w:tabs>
              <w:rPr>
                <w:rFonts w:ascii="Arial" w:hAnsi="Arial" w:cs="Arial"/>
                <w:sz w:val="20"/>
                <w:szCs w:val="20"/>
              </w:rPr>
            </w:pPr>
            <w:r w:rsidRPr="00B40B2E">
              <w:rPr>
                <w:rFonts w:ascii="Arial" w:hAnsi="Arial" w:cs="Arial"/>
                <w:sz w:val="20"/>
                <w:szCs w:val="20"/>
              </w:rPr>
              <w:t>Possibilité de réaliser des audits du sous-traitant par le donneur d’ordre</w:t>
            </w:r>
          </w:p>
          <w:p w14:paraId="04AB45C5" w14:textId="0656C502" w:rsidR="00CA4E9E" w:rsidRPr="00B40B2E" w:rsidRDefault="00CA4E9E" w:rsidP="0091343E">
            <w:pPr>
              <w:pStyle w:val="Pieddepage"/>
              <w:tabs>
                <w:tab w:val="left" w:pos="220"/>
              </w:tabs>
              <w:rPr>
                <w:rFonts w:ascii="Arial" w:hAnsi="Arial" w:cs="Arial"/>
                <w:sz w:val="20"/>
                <w:szCs w:val="20"/>
              </w:rPr>
            </w:pPr>
            <w:r w:rsidRPr="00B40B2E">
              <w:rPr>
                <w:rFonts w:ascii="Arial" w:hAnsi="Arial" w:cs="Arial"/>
                <w:sz w:val="20"/>
                <w:szCs w:val="20"/>
              </w:rPr>
              <w:t>Le sous-traitant peut refuser la réalisation d’une préparation pharmaceutique. Sa décision est motivée</w:t>
            </w:r>
            <w:r>
              <w:rPr>
                <w:rFonts w:ascii="Arial" w:hAnsi="Arial" w:cs="Arial"/>
                <w:sz w:val="20"/>
                <w:szCs w:val="20"/>
              </w:rPr>
              <w:t>.</w:t>
            </w:r>
          </w:p>
        </w:tc>
        <w:tc>
          <w:tcPr>
            <w:tcW w:w="709" w:type="dxa"/>
          </w:tcPr>
          <w:p w14:paraId="39A040AD" w14:textId="77777777" w:rsidR="00CA4E9E" w:rsidRPr="000E3F52" w:rsidRDefault="00CA4E9E" w:rsidP="00C97448">
            <w:pPr>
              <w:rPr>
                <w:rFonts w:ascii="Arial" w:hAnsi="Arial" w:cs="Arial"/>
                <w:sz w:val="20"/>
                <w:szCs w:val="20"/>
              </w:rPr>
            </w:pPr>
          </w:p>
        </w:tc>
        <w:tc>
          <w:tcPr>
            <w:tcW w:w="5245" w:type="dxa"/>
          </w:tcPr>
          <w:p w14:paraId="53DE09D5" w14:textId="77777777" w:rsidR="00CA4E9E" w:rsidRPr="00D81AE6" w:rsidRDefault="00CA4E9E" w:rsidP="00C97448">
            <w:pPr>
              <w:rPr>
                <w:rFonts w:ascii="Arial" w:hAnsi="Arial" w:cs="Arial"/>
                <w:sz w:val="20"/>
                <w:szCs w:val="20"/>
              </w:rPr>
            </w:pPr>
          </w:p>
          <w:p w14:paraId="686991EA" w14:textId="77777777" w:rsidR="00CA4E9E" w:rsidRDefault="00CA4E9E" w:rsidP="00C97448">
            <w:pPr>
              <w:rPr>
                <w:rFonts w:ascii="Arial" w:hAnsi="Arial" w:cs="Arial"/>
                <w:sz w:val="20"/>
                <w:szCs w:val="20"/>
              </w:rPr>
            </w:pPr>
          </w:p>
          <w:p w14:paraId="6FDF1104" w14:textId="3EEDE80A" w:rsidR="00CA4E9E" w:rsidRPr="00D81AE6" w:rsidRDefault="00CA4E9E" w:rsidP="00295ED6">
            <w:pPr>
              <w:rPr>
                <w:rFonts w:ascii="Arial" w:hAnsi="Arial" w:cs="Arial"/>
                <w:sz w:val="20"/>
                <w:szCs w:val="20"/>
              </w:rPr>
            </w:pPr>
          </w:p>
        </w:tc>
      </w:tr>
      <w:tr w:rsidR="00CA4E9E" w:rsidRPr="000E3F52" w14:paraId="26D07CBC" w14:textId="77777777" w:rsidTr="001477D8">
        <w:tc>
          <w:tcPr>
            <w:tcW w:w="851" w:type="dxa"/>
          </w:tcPr>
          <w:p w14:paraId="794BF19E" w14:textId="77777777" w:rsidR="00BE38C6" w:rsidRDefault="00BE38C6" w:rsidP="00BC5B28">
            <w:pPr>
              <w:jc w:val="center"/>
              <w:rPr>
                <w:rFonts w:ascii="Arial" w:hAnsi="Arial" w:cs="Arial"/>
                <w:sz w:val="20"/>
                <w:szCs w:val="20"/>
              </w:rPr>
            </w:pPr>
          </w:p>
          <w:p w14:paraId="71812924" w14:textId="77777777" w:rsidR="00BE38C6" w:rsidRDefault="00BE38C6" w:rsidP="00BC5B28">
            <w:pPr>
              <w:jc w:val="center"/>
              <w:rPr>
                <w:rFonts w:ascii="Arial" w:hAnsi="Arial" w:cs="Arial"/>
                <w:sz w:val="20"/>
                <w:szCs w:val="20"/>
              </w:rPr>
            </w:pPr>
          </w:p>
          <w:p w14:paraId="35C6CC01" w14:textId="724362EA" w:rsidR="00CA4E9E" w:rsidRDefault="00CA4E9E" w:rsidP="00BC5B28">
            <w:pPr>
              <w:jc w:val="center"/>
              <w:rPr>
                <w:rFonts w:ascii="Arial" w:hAnsi="Arial" w:cs="Arial"/>
                <w:sz w:val="20"/>
                <w:szCs w:val="20"/>
              </w:rPr>
            </w:pPr>
            <w:r>
              <w:rPr>
                <w:rFonts w:ascii="Arial" w:hAnsi="Arial" w:cs="Arial"/>
                <w:sz w:val="20"/>
                <w:szCs w:val="20"/>
              </w:rPr>
              <w:t>2.13</w:t>
            </w:r>
          </w:p>
        </w:tc>
        <w:tc>
          <w:tcPr>
            <w:tcW w:w="1701" w:type="dxa"/>
          </w:tcPr>
          <w:p w14:paraId="3178430D" w14:textId="06B3AB7F" w:rsidR="00CA4E9E" w:rsidRPr="00DB5C3D" w:rsidRDefault="00CA4E9E" w:rsidP="009C7AF5">
            <w:pPr>
              <w:rPr>
                <w:rFonts w:ascii="Arial" w:hAnsi="Arial" w:cs="Arial"/>
                <w:sz w:val="20"/>
                <w:szCs w:val="20"/>
              </w:rPr>
            </w:pPr>
            <w:r>
              <w:rPr>
                <w:rFonts w:ascii="Arial" w:hAnsi="Arial" w:cs="Arial"/>
                <w:sz w:val="20"/>
                <w:szCs w:val="20"/>
              </w:rPr>
              <w:t>7.2, 7.17,</w:t>
            </w:r>
          </w:p>
          <w:p w14:paraId="4979D114" w14:textId="50C26551" w:rsidR="00CA4E9E" w:rsidRDefault="00CA4E9E" w:rsidP="00ED168A">
            <w:pPr>
              <w:pStyle w:val="numniv3"/>
              <w:rPr>
                <w:rFonts w:ascii="Arial" w:hAnsi="Arial" w:cs="Arial"/>
                <w:sz w:val="20"/>
                <w:szCs w:val="20"/>
              </w:rPr>
            </w:pPr>
            <w:r>
              <w:rPr>
                <w:rFonts w:ascii="Arial" w:hAnsi="Arial" w:cs="Arial"/>
                <w:sz w:val="20"/>
                <w:szCs w:val="20"/>
              </w:rPr>
              <w:t>7.29</w:t>
            </w:r>
            <w:r w:rsidRPr="00DB5C3D">
              <w:rPr>
                <w:rFonts w:ascii="Arial" w:hAnsi="Arial" w:cs="Arial"/>
                <w:sz w:val="20"/>
                <w:szCs w:val="20"/>
              </w:rPr>
              <w:t xml:space="preserve">, </w:t>
            </w:r>
          </w:p>
          <w:p w14:paraId="6156CFEB" w14:textId="77777777" w:rsidR="00CA4E9E" w:rsidRDefault="00CA4E9E" w:rsidP="00ED168A"/>
          <w:p w14:paraId="4CB5AE57" w14:textId="77777777" w:rsidR="00CA4E9E" w:rsidRDefault="00CA4E9E" w:rsidP="00ED168A"/>
          <w:p w14:paraId="6DB12296" w14:textId="5A735A8A" w:rsidR="00CA4E9E" w:rsidRPr="00ED168A" w:rsidRDefault="00CA4E9E" w:rsidP="00ED168A">
            <w:pPr>
              <w:rPr>
                <w:rFonts w:ascii="Arial" w:hAnsi="Arial" w:cs="Arial"/>
                <w:sz w:val="20"/>
                <w:szCs w:val="20"/>
              </w:rPr>
            </w:pPr>
            <w:r w:rsidRPr="00ED168A">
              <w:rPr>
                <w:rFonts w:ascii="Arial" w:hAnsi="Arial" w:cs="Arial"/>
                <w:sz w:val="20"/>
                <w:szCs w:val="20"/>
              </w:rPr>
              <w:t>7.30</w:t>
            </w:r>
          </w:p>
        </w:tc>
        <w:tc>
          <w:tcPr>
            <w:tcW w:w="6662" w:type="dxa"/>
            <w:gridSpan w:val="2"/>
          </w:tcPr>
          <w:p w14:paraId="3F88BEAA"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b/>
                <w:bCs/>
                <w:sz w:val="20"/>
                <w:szCs w:val="20"/>
              </w:rPr>
              <w:t>S</w:t>
            </w:r>
            <w:r w:rsidRPr="77C0743F">
              <w:rPr>
                <w:rFonts w:ascii="Arial" w:hAnsi="Arial" w:cs="Arial"/>
                <w:b/>
                <w:bCs/>
                <w:sz w:val="20"/>
                <w:szCs w:val="20"/>
              </w:rPr>
              <w:t xml:space="preserve">ous-traitance </w:t>
            </w:r>
            <w:r>
              <w:rPr>
                <w:rFonts w:ascii="Arial" w:hAnsi="Arial" w:cs="Arial"/>
                <w:b/>
                <w:bCs/>
                <w:sz w:val="20"/>
                <w:szCs w:val="20"/>
              </w:rPr>
              <w:t xml:space="preserve">des </w:t>
            </w:r>
            <w:r w:rsidRPr="77C0743F">
              <w:rPr>
                <w:rFonts w:ascii="Arial" w:hAnsi="Arial" w:cs="Arial"/>
                <w:b/>
                <w:bCs/>
                <w:sz w:val="20"/>
                <w:szCs w:val="20"/>
              </w:rPr>
              <w:t>contrôles</w:t>
            </w:r>
            <w:r w:rsidRPr="77C0743F">
              <w:rPr>
                <w:rFonts w:ascii="Arial" w:hAnsi="Arial" w:cs="Arial"/>
                <w:sz w:val="20"/>
                <w:szCs w:val="20"/>
              </w:rPr>
              <w:t xml:space="preserve"> en l’absence ou l’indisponibilité de certains équipements nécessaires et/ou lorsque ceux-ci sont peu fréquents et/ou requièrent une compétence particulière.</w:t>
            </w:r>
          </w:p>
          <w:p w14:paraId="7C07686E" w14:textId="77777777" w:rsidR="00CA4E9E" w:rsidRPr="000E3F52" w:rsidRDefault="00CA4E9E" w:rsidP="009C7AF5">
            <w:pPr>
              <w:pStyle w:val="Pieddepage"/>
              <w:tabs>
                <w:tab w:val="left" w:pos="220"/>
              </w:tabs>
              <w:rPr>
                <w:rFonts w:ascii="Arial" w:hAnsi="Arial" w:cs="Arial"/>
                <w:sz w:val="20"/>
                <w:szCs w:val="20"/>
              </w:rPr>
            </w:pPr>
          </w:p>
          <w:p w14:paraId="433E3AA6" w14:textId="77777777" w:rsidR="00CA4E9E" w:rsidRPr="000E3F52" w:rsidRDefault="00CA4E9E" w:rsidP="009C7AF5">
            <w:pPr>
              <w:pStyle w:val="Pieddepage"/>
              <w:tabs>
                <w:tab w:val="left" w:pos="220"/>
              </w:tabs>
              <w:rPr>
                <w:rFonts w:ascii="Arial" w:hAnsi="Arial" w:cs="Arial"/>
                <w:sz w:val="20"/>
                <w:szCs w:val="20"/>
              </w:rPr>
            </w:pPr>
            <w:r w:rsidRPr="000E3F52">
              <w:rPr>
                <w:rFonts w:ascii="Arial" w:hAnsi="Arial" w:cs="Arial"/>
                <w:sz w:val="20"/>
                <w:szCs w:val="20"/>
              </w:rPr>
              <w:t>Les responsabilités sont clairement définies notamment pour les MPUP et pour les préparations terminées pour :</w:t>
            </w:r>
          </w:p>
          <w:p w14:paraId="455CC15B"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lastRenderedPageBreak/>
              <w:t xml:space="preserve">- </w:t>
            </w:r>
            <w:r w:rsidRPr="000E3F52">
              <w:rPr>
                <w:rFonts w:ascii="Arial" w:hAnsi="Arial" w:cs="Arial"/>
                <w:sz w:val="20"/>
                <w:szCs w:val="20"/>
              </w:rPr>
              <w:t xml:space="preserve">les contrôles physico-chimiques </w:t>
            </w:r>
          </w:p>
          <w:p w14:paraId="12728BBD"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les contrôles </w:t>
            </w:r>
            <w:proofErr w:type="spellStart"/>
            <w:r w:rsidRPr="000E3F52">
              <w:rPr>
                <w:rFonts w:ascii="Arial" w:hAnsi="Arial" w:cs="Arial"/>
                <w:sz w:val="20"/>
                <w:szCs w:val="20"/>
              </w:rPr>
              <w:t>pharmacotechniques</w:t>
            </w:r>
            <w:proofErr w:type="spellEnd"/>
            <w:r w:rsidRPr="000E3F52">
              <w:rPr>
                <w:rFonts w:ascii="Arial" w:hAnsi="Arial" w:cs="Arial"/>
                <w:sz w:val="20"/>
                <w:szCs w:val="20"/>
              </w:rPr>
              <w:t xml:space="preserve"> </w:t>
            </w:r>
          </w:p>
          <w:p w14:paraId="4F6796AB" w14:textId="77777777" w:rsidR="00CA4E9E" w:rsidRPr="00F72563" w:rsidRDefault="00CA4E9E" w:rsidP="009C7AF5">
            <w:pPr>
              <w:rPr>
                <w:rFonts w:ascii="Arial" w:hAnsi="Arial" w:cs="Arial"/>
                <w:b/>
                <w:color w:val="FF0000"/>
                <w:sz w:val="20"/>
                <w:szCs w:val="20"/>
                <w:u w:val="single"/>
              </w:rPr>
            </w:pPr>
            <w:r>
              <w:rPr>
                <w:rFonts w:ascii="Arial" w:hAnsi="Arial" w:cs="Arial"/>
                <w:sz w:val="20"/>
                <w:szCs w:val="20"/>
              </w:rPr>
              <w:t xml:space="preserve">- </w:t>
            </w:r>
            <w:r w:rsidRPr="00F72563">
              <w:rPr>
                <w:rFonts w:ascii="Arial" w:hAnsi="Arial" w:cs="Arial"/>
                <w:sz w:val="20"/>
                <w:szCs w:val="20"/>
              </w:rPr>
              <w:t>les contrôles microbiologiques</w:t>
            </w:r>
          </w:p>
        </w:tc>
        <w:tc>
          <w:tcPr>
            <w:tcW w:w="709" w:type="dxa"/>
          </w:tcPr>
          <w:p w14:paraId="540C0320" w14:textId="77777777" w:rsidR="00CA4E9E" w:rsidRPr="000E3F52" w:rsidRDefault="00CA4E9E" w:rsidP="009C7AF5">
            <w:pPr>
              <w:rPr>
                <w:rFonts w:ascii="Arial" w:hAnsi="Arial" w:cs="Arial"/>
                <w:sz w:val="20"/>
                <w:szCs w:val="20"/>
              </w:rPr>
            </w:pPr>
          </w:p>
        </w:tc>
        <w:tc>
          <w:tcPr>
            <w:tcW w:w="5245" w:type="dxa"/>
          </w:tcPr>
          <w:p w14:paraId="6BE0B6C4" w14:textId="1EA3E170" w:rsidR="00CA4E9E" w:rsidRPr="000E3F52" w:rsidRDefault="00CA4E9E" w:rsidP="009C7AF5">
            <w:pPr>
              <w:rPr>
                <w:rFonts w:ascii="Arial" w:hAnsi="Arial" w:cs="Arial"/>
                <w:sz w:val="20"/>
                <w:szCs w:val="20"/>
              </w:rPr>
            </w:pPr>
          </w:p>
        </w:tc>
      </w:tr>
      <w:tr w:rsidR="00CA4E9E" w:rsidRPr="000E3F52" w14:paraId="32D6D605" w14:textId="77777777" w:rsidTr="001477D8">
        <w:tc>
          <w:tcPr>
            <w:tcW w:w="851" w:type="dxa"/>
          </w:tcPr>
          <w:p w14:paraId="031435E7" w14:textId="77777777" w:rsidR="00BE38C6" w:rsidRDefault="00BE38C6" w:rsidP="00BC5B28">
            <w:pPr>
              <w:pStyle w:val="numniv3"/>
              <w:jc w:val="center"/>
              <w:rPr>
                <w:rFonts w:ascii="Arial" w:hAnsi="Arial" w:cs="Arial"/>
                <w:sz w:val="20"/>
                <w:szCs w:val="20"/>
              </w:rPr>
            </w:pPr>
          </w:p>
          <w:p w14:paraId="3964A115" w14:textId="77777777" w:rsidR="00BE38C6" w:rsidRDefault="00BE38C6" w:rsidP="00BC5B28">
            <w:pPr>
              <w:pStyle w:val="numniv3"/>
              <w:jc w:val="center"/>
              <w:rPr>
                <w:rFonts w:ascii="Arial" w:hAnsi="Arial" w:cs="Arial"/>
                <w:sz w:val="20"/>
                <w:szCs w:val="20"/>
              </w:rPr>
            </w:pPr>
          </w:p>
          <w:p w14:paraId="0ADC7278" w14:textId="1E369602" w:rsidR="00CA4E9E" w:rsidRPr="00DB5C3D" w:rsidRDefault="00CA4E9E" w:rsidP="00BC5B28">
            <w:pPr>
              <w:pStyle w:val="numniv3"/>
              <w:jc w:val="center"/>
              <w:rPr>
                <w:rFonts w:ascii="Arial" w:hAnsi="Arial" w:cs="Arial"/>
                <w:sz w:val="20"/>
                <w:szCs w:val="20"/>
              </w:rPr>
            </w:pPr>
            <w:r>
              <w:rPr>
                <w:rFonts w:ascii="Arial" w:hAnsi="Arial" w:cs="Arial"/>
                <w:sz w:val="20"/>
                <w:szCs w:val="20"/>
              </w:rPr>
              <w:t>2.14</w:t>
            </w:r>
          </w:p>
        </w:tc>
        <w:tc>
          <w:tcPr>
            <w:tcW w:w="1701" w:type="dxa"/>
          </w:tcPr>
          <w:p w14:paraId="274DF1C5" w14:textId="268D03ED" w:rsidR="00CA4E9E" w:rsidRPr="00DB5C3D" w:rsidRDefault="00CA4E9E" w:rsidP="009C7AF5">
            <w:pPr>
              <w:pStyle w:val="numniv3"/>
              <w:rPr>
                <w:rFonts w:ascii="Arial" w:hAnsi="Arial" w:cs="Arial"/>
                <w:sz w:val="20"/>
                <w:szCs w:val="20"/>
              </w:rPr>
            </w:pPr>
            <w:r w:rsidRPr="00DB5C3D">
              <w:rPr>
                <w:rFonts w:ascii="Arial" w:hAnsi="Arial" w:cs="Arial"/>
                <w:sz w:val="20"/>
                <w:szCs w:val="20"/>
              </w:rPr>
              <w:t>7.34</w:t>
            </w:r>
          </w:p>
          <w:p w14:paraId="7440D241" w14:textId="77777777" w:rsidR="00CA4E9E" w:rsidRPr="00DB5C3D" w:rsidRDefault="00CA4E9E" w:rsidP="009C7AF5">
            <w:pPr>
              <w:rPr>
                <w:rFonts w:ascii="Arial" w:hAnsi="Arial" w:cs="Arial"/>
                <w:sz w:val="20"/>
                <w:szCs w:val="20"/>
              </w:rPr>
            </w:pPr>
          </w:p>
          <w:p w14:paraId="75CEF096" w14:textId="77777777" w:rsidR="00CA4E9E" w:rsidRPr="00DB5C3D" w:rsidRDefault="00CA4E9E" w:rsidP="009C7AF5">
            <w:pPr>
              <w:rPr>
                <w:rFonts w:ascii="Arial" w:hAnsi="Arial" w:cs="Arial"/>
                <w:sz w:val="20"/>
                <w:szCs w:val="20"/>
              </w:rPr>
            </w:pPr>
          </w:p>
          <w:p w14:paraId="1EF096C4" w14:textId="77777777" w:rsidR="00CA4E9E" w:rsidRPr="00DB5C3D" w:rsidRDefault="00CA4E9E" w:rsidP="009C7AF5">
            <w:pPr>
              <w:rPr>
                <w:rFonts w:ascii="Arial" w:hAnsi="Arial" w:cs="Arial"/>
                <w:sz w:val="20"/>
                <w:szCs w:val="20"/>
              </w:rPr>
            </w:pPr>
          </w:p>
          <w:p w14:paraId="0ED4A2D1" w14:textId="77777777" w:rsidR="00CA4E9E" w:rsidRPr="00DB5C3D" w:rsidRDefault="00CA4E9E" w:rsidP="009C7AF5">
            <w:pPr>
              <w:rPr>
                <w:rFonts w:ascii="Arial" w:hAnsi="Arial" w:cs="Arial"/>
                <w:sz w:val="20"/>
                <w:szCs w:val="20"/>
              </w:rPr>
            </w:pPr>
          </w:p>
          <w:p w14:paraId="0E76D597" w14:textId="77777777" w:rsidR="00CA4E9E" w:rsidRPr="00DB5C3D" w:rsidRDefault="00CA4E9E" w:rsidP="009C7AF5">
            <w:pPr>
              <w:rPr>
                <w:rFonts w:ascii="Arial" w:hAnsi="Arial" w:cs="Arial"/>
                <w:sz w:val="20"/>
                <w:szCs w:val="20"/>
              </w:rPr>
            </w:pPr>
          </w:p>
          <w:p w14:paraId="7FECB507" w14:textId="77777777" w:rsidR="00CA4E9E" w:rsidRPr="00DB5C3D" w:rsidRDefault="00CA4E9E" w:rsidP="009C7AF5">
            <w:pPr>
              <w:rPr>
                <w:rFonts w:ascii="Arial" w:hAnsi="Arial" w:cs="Arial"/>
                <w:sz w:val="20"/>
                <w:szCs w:val="20"/>
              </w:rPr>
            </w:pPr>
          </w:p>
          <w:p w14:paraId="36E9D012" w14:textId="77777777" w:rsidR="00CA4E9E" w:rsidRPr="00DB5C3D" w:rsidRDefault="00CA4E9E" w:rsidP="009C7AF5">
            <w:pPr>
              <w:rPr>
                <w:rFonts w:ascii="Arial" w:hAnsi="Arial" w:cs="Arial"/>
                <w:sz w:val="20"/>
                <w:szCs w:val="20"/>
              </w:rPr>
            </w:pPr>
          </w:p>
          <w:p w14:paraId="42E00633" w14:textId="77777777" w:rsidR="00CA4E9E" w:rsidRPr="00DB5C3D" w:rsidRDefault="00CA4E9E" w:rsidP="009C7AF5">
            <w:pPr>
              <w:rPr>
                <w:rFonts w:ascii="Arial" w:hAnsi="Arial" w:cs="Arial"/>
                <w:sz w:val="20"/>
                <w:szCs w:val="20"/>
              </w:rPr>
            </w:pPr>
          </w:p>
          <w:p w14:paraId="275AAD31" w14:textId="77777777" w:rsidR="00CA4E9E" w:rsidRPr="00DB5C3D" w:rsidRDefault="00CA4E9E" w:rsidP="009C7AF5">
            <w:pPr>
              <w:rPr>
                <w:rFonts w:ascii="Arial" w:hAnsi="Arial" w:cs="Arial"/>
                <w:sz w:val="20"/>
                <w:szCs w:val="20"/>
              </w:rPr>
            </w:pPr>
          </w:p>
          <w:p w14:paraId="5CB30265" w14:textId="77777777" w:rsidR="00CA4E9E" w:rsidRPr="00DB5C3D" w:rsidRDefault="00CA4E9E" w:rsidP="009C7AF5">
            <w:pPr>
              <w:rPr>
                <w:rFonts w:ascii="Arial" w:hAnsi="Arial" w:cs="Arial"/>
                <w:sz w:val="20"/>
                <w:szCs w:val="20"/>
              </w:rPr>
            </w:pPr>
            <w:r w:rsidRPr="00DB5C3D">
              <w:rPr>
                <w:rFonts w:ascii="Arial" w:hAnsi="Arial" w:cs="Arial"/>
                <w:sz w:val="20"/>
                <w:szCs w:val="20"/>
              </w:rPr>
              <w:t>7.35</w:t>
            </w:r>
          </w:p>
          <w:p w14:paraId="5A6FD579" w14:textId="77777777" w:rsidR="00CA4E9E" w:rsidRPr="00DB5C3D" w:rsidRDefault="00CA4E9E" w:rsidP="009C7AF5">
            <w:pPr>
              <w:rPr>
                <w:rFonts w:ascii="Arial" w:hAnsi="Arial" w:cs="Arial"/>
                <w:sz w:val="20"/>
                <w:szCs w:val="20"/>
              </w:rPr>
            </w:pPr>
          </w:p>
          <w:p w14:paraId="0F5D7BAB" w14:textId="77777777" w:rsidR="00CA4E9E" w:rsidRPr="00DB5C3D" w:rsidRDefault="00CA4E9E" w:rsidP="009C7AF5">
            <w:pPr>
              <w:rPr>
                <w:rFonts w:ascii="Arial" w:hAnsi="Arial" w:cs="Arial"/>
                <w:sz w:val="20"/>
                <w:szCs w:val="20"/>
              </w:rPr>
            </w:pPr>
          </w:p>
          <w:p w14:paraId="052B7001" w14:textId="7924FE27" w:rsidR="00CA4E9E" w:rsidRPr="00DB5C3D" w:rsidRDefault="00CA4E9E" w:rsidP="009C7AF5">
            <w:pPr>
              <w:rPr>
                <w:rFonts w:ascii="Arial" w:hAnsi="Arial" w:cs="Arial"/>
                <w:sz w:val="20"/>
                <w:szCs w:val="20"/>
              </w:rPr>
            </w:pPr>
            <w:r>
              <w:rPr>
                <w:rFonts w:ascii="Arial" w:hAnsi="Arial" w:cs="Arial"/>
                <w:sz w:val="20"/>
                <w:szCs w:val="20"/>
              </w:rPr>
              <w:t xml:space="preserve">7.36, 7.37 </w:t>
            </w:r>
          </w:p>
          <w:p w14:paraId="6E747F1F" w14:textId="77777777" w:rsidR="00CA4E9E" w:rsidRPr="00DB5C3D" w:rsidRDefault="00CA4E9E" w:rsidP="009C7AF5">
            <w:pPr>
              <w:rPr>
                <w:rFonts w:ascii="Arial" w:hAnsi="Arial" w:cs="Arial"/>
                <w:sz w:val="20"/>
                <w:szCs w:val="20"/>
              </w:rPr>
            </w:pPr>
          </w:p>
          <w:p w14:paraId="063DC146" w14:textId="77777777" w:rsidR="00CA4E9E" w:rsidRDefault="00CA4E9E" w:rsidP="009C7AF5">
            <w:pPr>
              <w:rPr>
                <w:rFonts w:ascii="Arial" w:hAnsi="Arial" w:cs="Arial"/>
                <w:sz w:val="20"/>
                <w:szCs w:val="20"/>
              </w:rPr>
            </w:pPr>
          </w:p>
          <w:p w14:paraId="60079BDF" w14:textId="77777777" w:rsidR="00CA4E9E" w:rsidRDefault="00CA4E9E" w:rsidP="009C7AF5">
            <w:pPr>
              <w:rPr>
                <w:rFonts w:ascii="Arial" w:hAnsi="Arial" w:cs="Arial"/>
                <w:sz w:val="20"/>
                <w:szCs w:val="20"/>
              </w:rPr>
            </w:pPr>
          </w:p>
          <w:p w14:paraId="1EF3A683" w14:textId="77777777" w:rsidR="00CA4E9E" w:rsidRDefault="00CA4E9E" w:rsidP="009C7AF5">
            <w:pPr>
              <w:rPr>
                <w:rFonts w:ascii="Arial" w:hAnsi="Arial" w:cs="Arial"/>
                <w:sz w:val="20"/>
                <w:szCs w:val="20"/>
              </w:rPr>
            </w:pPr>
          </w:p>
          <w:p w14:paraId="0447A3AB" w14:textId="77777777" w:rsidR="00CA4E9E" w:rsidRPr="00DB5C3D" w:rsidRDefault="00CA4E9E" w:rsidP="009C7AF5">
            <w:pPr>
              <w:rPr>
                <w:rFonts w:ascii="Arial" w:hAnsi="Arial" w:cs="Arial"/>
                <w:sz w:val="20"/>
                <w:szCs w:val="20"/>
              </w:rPr>
            </w:pPr>
          </w:p>
          <w:p w14:paraId="0A2C5B65" w14:textId="77777777" w:rsidR="00CA4E9E" w:rsidRPr="00DB5C3D" w:rsidRDefault="00CA4E9E" w:rsidP="009C7AF5">
            <w:pPr>
              <w:rPr>
                <w:rFonts w:ascii="Arial" w:hAnsi="Arial" w:cs="Arial"/>
                <w:sz w:val="20"/>
                <w:szCs w:val="20"/>
              </w:rPr>
            </w:pPr>
            <w:r w:rsidRPr="00DB5C3D">
              <w:rPr>
                <w:rFonts w:ascii="Arial" w:hAnsi="Arial" w:cs="Arial"/>
                <w:sz w:val="20"/>
                <w:szCs w:val="20"/>
              </w:rPr>
              <w:t>7.38</w:t>
            </w:r>
          </w:p>
        </w:tc>
        <w:tc>
          <w:tcPr>
            <w:tcW w:w="6662" w:type="dxa"/>
            <w:gridSpan w:val="2"/>
          </w:tcPr>
          <w:p w14:paraId="62BAF7AC"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b/>
                <w:bCs/>
                <w:sz w:val="20"/>
                <w:szCs w:val="20"/>
              </w:rPr>
              <w:t>S</w:t>
            </w:r>
            <w:r w:rsidRPr="77C0743F">
              <w:rPr>
                <w:rFonts w:ascii="Arial" w:hAnsi="Arial" w:cs="Arial"/>
                <w:b/>
                <w:bCs/>
                <w:sz w:val="20"/>
                <w:szCs w:val="20"/>
              </w:rPr>
              <w:t>ous-traitance des transports</w:t>
            </w:r>
            <w:r w:rsidRPr="77C0743F">
              <w:rPr>
                <w:rFonts w:ascii="Arial" w:hAnsi="Arial" w:cs="Arial"/>
                <w:sz w:val="20"/>
                <w:szCs w:val="20"/>
              </w:rPr>
              <w:t xml:space="preserve">, le contrat </w:t>
            </w:r>
            <w:proofErr w:type="gramStart"/>
            <w:r w:rsidRPr="77C0743F">
              <w:rPr>
                <w:rFonts w:ascii="Arial" w:hAnsi="Arial" w:cs="Arial"/>
                <w:sz w:val="20"/>
                <w:szCs w:val="20"/>
              </w:rPr>
              <w:t>précise</w:t>
            </w:r>
            <w:proofErr w:type="gramEnd"/>
            <w:r w:rsidRPr="77C0743F">
              <w:rPr>
                <w:rFonts w:ascii="Arial" w:hAnsi="Arial" w:cs="Arial"/>
                <w:sz w:val="20"/>
                <w:szCs w:val="20"/>
              </w:rPr>
              <w:t xml:space="preserve"> : </w:t>
            </w:r>
          </w:p>
          <w:p w14:paraId="39BC745A"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la durée moyenne de transport </w:t>
            </w:r>
          </w:p>
          <w:p w14:paraId="0DC865A2"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les conditions particulières de conservation </w:t>
            </w:r>
          </w:p>
          <w:p w14:paraId="5BEFAF86"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la localisation exacte du lieu de livraison </w:t>
            </w:r>
          </w:p>
          <w:p w14:paraId="152D7FF3"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la localisation et les conditions de remise avec le lieu de prise en charge </w:t>
            </w:r>
          </w:p>
          <w:p w14:paraId="0D923FB5" w14:textId="77777777"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les lieux et délais de ruptures de charge quand ils existent </w:t>
            </w:r>
          </w:p>
          <w:p w14:paraId="3EA2BF99" w14:textId="77777777" w:rsidR="00CA4E9E" w:rsidRDefault="00CA4E9E" w:rsidP="009C7AF5">
            <w:pPr>
              <w:pStyle w:val="Pieddepage"/>
              <w:tabs>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les délais de recours</w:t>
            </w:r>
          </w:p>
          <w:p w14:paraId="78054668" w14:textId="77777777" w:rsidR="00CA4E9E" w:rsidRPr="000E3F52" w:rsidRDefault="00CA4E9E" w:rsidP="009C7AF5">
            <w:pPr>
              <w:rPr>
                <w:rFonts w:ascii="Arial" w:hAnsi="Arial" w:cs="Arial"/>
                <w:sz w:val="20"/>
                <w:szCs w:val="20"/>
              </w:rPr>
            </w:pPr>
            <w:r w:rsidRPr="00B40B2E">
              <w:rPr>
                <w:rFonts w:ascii="Arial" w:hAnsi="Arial" w:cs="Arial"/>
                <w:sz w:val="20"/>
                <w:szCs w:val="20"/>
              </w:rPr>
              <w:t xml:space="preserve">Lister les grossistes-répartiteurs et les </w:t>
            </w:r>
            <w:r w:rsidRPr="000E3F52">
              <w:rPr>
                <w:rFonts w:ascii="Arial" w:hAnsi="Arial" w:cs="Arial"/>
                <w:sz w:val="20"/>
                <w:szCs w:val="20"/>
              </w:rPr>
              <w:t>transporteurs</w:t>
            </w:r>
          </w:p>
          <w:p w14:paraId="049D16F2" w14:textId="77777777" w:rsidR="00CA4E9E" w:rsidRPr="000E3F52" w:rsidRDefault="00CA4E9E" w:rsidP="009C7AF5">
            <w:pPr>
              <w:pStyle w:val="Pieddepage"/>
              <w:tabs>
                <w:tab w:val="left" w:pos="220"/>
              </w:tabs>
              <w:rPr>
                <w:rFonts w:ascii="Arial" w:hAnsi="Arial" w:cs="Arial"/>
                <w:sz w:val="20"/>
                <w:szCs w:val="20"/>
              </w:rPr>
            </w:pPr>
          </w:p>
          <w:p w14:paraId="1985E489" w14:textId="2E7409C4" w:rsidR="00CA4E9E" w:rsidRPr="000E3F52" w:rsidRDefault="00CA4E9E" w:rsidP="009C7AF5">
            <w:pPr>
              <w:pStyle w:val="Pieddepage"/>
              <w:tabs>
                <w:tab w:val="left" w:pos="220"/>
              </w:tabs>
              <w:rPr>
                <w:rFonts w:ascii="Arial" w:hAnsi="Arial" w:cs="Arial"/>
                <w:sz w:val="20"/>
                <w:szCs w:val="20"/>
              </w:rPr>
            </w:pPr>
            <w:r w:rsidRPr="00807646">
              <w:rPr>
                <w:rFonts w:ascii="Arial" w:hAnsi="Arial" w:cs="Arial"/>
                <w:b/>
                <w:sz w:val="20"/>
                <w:szCs w:val="20"/>
              </w:rPr>
              <w:t>Service de colis postaux</w:t>
            </w:r>
            <w:r w:rsidRPr="000E3F52">
              <w:rPr>
                <w:rFonts w:ascii="Arial" w:hAnsi="Arial" w:cs="Arial"/>
                <w:sz w:val="20"/>
                <w:szCs w:val="20"/>
              </w:rPr>
              <w:t xml:space="preserve"> </w:t>
            </w:r>
            <w:r>
              <w:rPr>
                <w:rFonts w:ascii="Arial" w:hAnsi="Arial" w:cs="Arial"/>
                <w:sz w:val="20"/>
                <w:szCs w:val="20"/>
              </w:rPr>
              <w:t xml:space="preserve">: </w:t>
            </w:r>
            <w:r w:rsidRPr="000E3F52">
              <w:rPr>
                <w:rFonts w:ascii="Arial" w:hAnsi="Arial" w:cs="Arial"/>
                <w:sz w:val="20"/>
                <w:szCs w:val="20"/>
              </w:rPr>
              <w:t>s’assurer que les conditions de conservation et les délais d’acheminement sont compatibles avec la préparation</w:t>
            </w:r>
          </w:p>
          <w:p w14:paraId="409D0C19" w14:textId="77777777" w:rsidR="00CA4E9E" w:rsidRPr="000E3F52" w:rsidRDefault="00CA4E9E" w:rsidP="009C7AF5">
            <w:pPr>
              <w:pStyle w:val="Pieddepage"/>
              <w:tabs>
                <w:tab w:val="left" w:pos="220"/>
              </w:tabs>
              <w:rPr>
                <w:rFonts w:ascii="Arial" w:hAnsi="Arial" w:cs="Arial"/>
                <w:sz w:val="20"/>
                <w:szCs w:val="20"/>
              </w:rPr>
            </w:pPr>
          </w:p>
          <w:p w14:paraId="1459C3E3" w14:textId="77777777" w:rsidR="00CA4E9E" w:rsidRDefault="00CA4E9E" w:rsidP="009C7AF5">
            <w:pPr>
              <w:pStyle w:val="Pieddepage"/>
              <w:tabs>
                <w:tab w:val="left" w:pos="220"/>
              </w:tabs>
              <w:rPr>
                <w:rFonts w:ascii="Arial" w:hAnsi="Arial" w:cs="Arial"/>
                <w:sz w:val="20"/>
                <w:szCs w:val="20"/>
              </w:rPr>
            </w:pPr>
            <w:r>
              <w:rPr>
                <w:rFonts w:ascii="Arial" w:hAnsi="Arial" w:cs="Arial"/>
                <w:b/>
                <w:sz w:val="20"/>
                <w:szCs w:val="20"/>
              </w:rPr>
              <w:t>T</w:t>
            </w:r>
            <w:r w:rsidRPr="009C1C58">
              <w:rPr>
                <w:rFonts w:ascii="Arial" w:hAnsi="Arial" w:cs="Arial"/>
                <w:b/>
                <w:sz w:val="20"/>
                <w:szCs w:val="20"/>
              </w:rPr>
              <w:t>ransport</w:t>
            </w:r>
            <w:r w:rsidRPr="000E3F52">
              <w:rPr>
                <w:rFonts w:ascii="Arial" w:hAnsi="Arial" w:cs="Arial"/>
                <w:sz w:val="20"/>
                <w:szCs w:val="20"/>
              </w:rPr>
              <w:t xml:space="preserve"> des préparations terminées</w:t>
            </w:r>
            <w:r>
              <w:rPr>
                <w:rFonts w:ascii="Arial" w:hAnsi="Arial" w:cs="Arial"/>
                <w:sz w:val="20"/>
                <w:szCs w:val="20"/>
              </w:rPr>
              <w:t> :</w:t>
            </w:r>
          </w:p>
          <w:p w14:paraId="540782DC" w14:textId="49814A1E" w:rsidR="00CA4E9E" w:rsidRDefault="00CA4E9E" w:rsidP="009C7AF5">
            <w:pPr>
              <w:pStyle w:val="Pieddepage"/>
              <w:tabs>
                <w:tab w:val="left" w:pos="220"/>
              </w:tabs>
              <w:rPr>
                <w:rFonts w:ascii="Arial" w:hAnsi="Arial" w:cs="Arial"/>
                <w:sz w:val="20"/>
                <w:szCs w:val="20"/>
              </w:rPr>
            </w:pPr>
            <w:r>
              <w:rPr>
                <w:rFonts w:ascii="Arial" w:hAnsi="Arial" w:cs="Arial"/>
                <w:sz w:val="20"/>
                <w:szCs w:val="20"/>
              </w:rPr>
              <w:t xml:space="preserve">- emballage adéquat suffisamment solide </w:t>
            </w:r>
          </w:p>
          <w:p w14:paraId="63E5FAFD" w14:textId="4B5E93D0" w:rsidR="00CA4E9E" w:rsidRPr="000E3F52" w:rsidRDefault="00CA4E9E" w:rsidP="009C7AF5">
            <w:pPr>
              <w:pStyle w:val="Pieddepage"/>
              <w:tabs>
                <w:tab w:val="left" w:pos="220"/>
              </w:tabs>
              <w:rPr>
                <w:rFonts w:ascii="Arial" w:hAnsi="Arial" w:cs="Arial"/>
                <w:sz w:val="20"/>
                <w:szCs w:val="20"/>
              </w:rPr>
            </w:pPr>
            <w:r>
              <w:rPr>
                <w:rFonts w:ascii="Arial" w:hAnsi="Arial" w:cs="Arial"/>
                <w:sz w:val="20"/>
                <w:szCs w:val="20"/>
              </w:rPr>
              <w:t xml:space="preserve">- conteneurs ou </w:t>
            </w:r>
            <w:r w:rsidRPr="000E3F52">
              <w:rPr>
                <w:rFonts w:ascii="Arial" w:hAnsi="Arial" w:cs="Arial"/>
                <w:sz w:val="20"/>
                <w:szCs w:val="20"/>
              </w:rPr>
              <w:t>paquets clos, scellés ou disposant d'un système de fermeture assurant la même sécurité et comportant les noms et adresses de l’expéditeur et du destinataire.</w:t>
            </w:r>
          </w:p>
          <w:p w14:paraId="08DAA8EF" w14:textId="77777777" w:rsidR="00CA4E9E" w:rsidRPr="000E3F52" w:rsidRDefault="00CA4E9E" w:rsidP="009C7AF5">
            <w:pPr>
              <w:pStyle w:val="Pieddepage"/>
              <w:tabs>
                <w:tab w:val="left" w:pos="220"/>
              </w:tabs>
              <w:rPr>
                <w:rFonts w:ascii="Arial" w:hAnsi="Arial" w:cs="Arial"/>
                <w:sz w:val="20"/>
                <w:szCs w:val="20"/>
              </w:rPr>
            </w:pPr>
          </w:p>
          <w:p w14:paraId="478F9750" w14:textId="11079FCB" w:rsidR="00CA4E9E" w:rsidRDefault="00CA4E9E" w:rsidP="009C7AF5">
            <w:pPr>
              <w:pStyle w:val="Pieddepage"/>
              <w:tabs>
                <w:tab w:val="left" w:pos="220"/>
              </w:tabs>
              <w:rPr>
                <w:rFonts w:ascii="Arial" w:hAnsi="Arial" w:cs="Arial"/>
                <w:sz w:val="20"/>
                <w:szCs w:val="20"/>
              </w:rPr>
            </w:pPr>
            <w:r w:rsidRPr="009C1C58">
              <w:rPr>
                <w:rFonts w:ascii="Arial" w:hAnsi="Arial" w:cs="Arial"/>
                <w:b/>
                <w:sz w:val="20"/>
                <w:szCs w:val="20"/>
              </w:rPr>
              <w:t>Conditions particulières de conservation</w:t>
            </w:r>
            <w:r w:rsidRPr="000E3F52">
              <w:rPr>
                <w:rFonts w:ascii="Arial" w:hAnsi="Arial" w:cs="Arial"/>
                <w:sz w:val="20"/>
                <w:szCs w:val="20"/>
              </w:rPr>
              <w:t xml:space="preserve"> (sensibilité à la chaleur, au froid, à la lumière, à la congélation et aux mouvements) respectées</w:t>
            </w:r>
            <w:r>
              <w:rPr>
                <w:rFonts w:ascii="Arial" w:hAnsi="Arial" w:cs="Arial"/>
                <w:sz w:val="20"/>
                <w:szCs w:val="20"/>
              </w:rPr>
              <w:t xml:space="preserve"> et </w:t>
            </w:r>
            <w:r w:rsidRPr="000E3F52">
              <w:rPr>
                <w:rFonts w:ascii="Arial" w:hAnsi="Arial" w:cs="Arial"/>
                <w:sz w:val="20"/>
                <w:szCs w:val="20"/>
              </w:rPr>
              <w:t xml:space="preserve">décrites dans le contrat. </w:t>
            </w:r>
          </w:p>
          <w:p w14:paraId="04747FCF" w14:textId="49D08D02" w:rsidR="00CA4E9E" w:rsidRPr="000E3F52" w:rsidRDefault="00CA4E9E" w:rsidP="00D402C1">
            <w:pPr>
              <w:pStyle w:val="Pieddepage"/>
              <w:tabs>
                <w:tab w:val="left" w:pos="220"/>
              </w:tabs>
              <w:rPr>
                <w:rFonts w:ascii="Arial" w:hAnsi="Arial" w:cs="Arial"/>
                <w:sz w:val="20"/>
                <w:szCs w:val="20"/>
              </w:rPr>
            </w:pPr>
            <w:r w:rsidRPr="000E3F52">
              <w:rPr>
                <w:rFonts w:ascii="Arial" w:hAnsi="Arial" w:cs="Arial"/>
                <w:sz w:val="20"/>
                <w:szCs w:val="20"/>
              </w:rPr>
              <w:t>Le sous-traitant assurant la responsabilité du transport est en mesure d’établir que ces conditions sont respectées pour chaque envoi (qualification des emballages, enregistrements de suivi des températures, contrôle de la durée du transport).</w:t>
            </w:r>
          </w:p>
        </w:tc>
        <w:tc>
          <w:tcPr>
            <w:tcW w:w="709" w:type="dxa"/>
          </w:tcPr>
          <w:p w14:paraId="0457DB0A" w14:textId="77777777" w:rsidR="00CA4E9E" w:rsidRPr="000E3F52" w:rsidRDefault="00CA4E9E" w:rsidP="009C7AF5">
            <w:pPr>
              <w:rPr>
                <w:rFonts w:ascii="Arial" w:hAnsi="Arial" w:cs="Arial"/>
                <w:sz w:val="20"/>
                <w:szCs w:val="20"/>
              </w:rPr>
            </w:pPr>
          </w:p>
        </w:tc>
        <w:tc>
          <w:tcPr>
            <w:tcW w:w="5245" w:type="dxa"/>
          </w:tcPr>
          <w:p w14:paraId="487989D3" w14:textId="77777777" w:rsidR="00CA4E9E" w:rsidRDefault="00CA4E9E" w:rsidP="009C7AF5">
            <w:pPr>
              <w:rPr>
                <w:rFonts w:ascii="Arial" w:hAnsi="Arial" w:cs="Arial"/>
                <w:b/>
                <w:bCs/>
                <w:sz w:val="20"/>
                <w:szCs w:val="20"/>
              </w:rPr>
            </w:pPr>
          </w:p>
          <w:p w14:paraId="397AB0A1" w14:textId="6A473AE0" w:rsidR="00CA4E9E" w:rsidRPr="000E3F52" w:rsidRDefault="00CA4E9E" w:rsidP="00295ED6">
            <w:pPr>
              <w:pStyle w:val="Pieddepage"/>
              <w:tabs>
                <w:tab w:val="left" w:pos="220"/>
              </w:tabs>
              <w:rPr>
                <w:rFonts w:ascii="Arial" w:hAnsi="Arial" w:cs="Arial"/>
                <w:sz w:val="20"/>
                <w:szCs w:val="20"/>
              </w:rPr>
            </w:pPr>
          </w:p>
        </w:tc>
      </w:tr>
      <w:tr w:rsidR="00CA4E9E" w:rsidRPr="000E3F52" w14:paraId="180012F0" w14:textId="77777777" w:rsidTr="001477D8">
        <w:tc>
          <w:tcPr>
            <w:tcW w:w="851" w:type="dxa"/>
          </w:tcPr>
          <w:p w14:paraId="573DE6EB" w14:textId="4E9AC937" w:rsidR="00CA4E9E" w:rsidRPr="00DB5C3D" w:rsidRDefault="00CA4E9E" w:rsidP="00BC5B28">
            <w:pPr>
              <w:pStyle w:val="numniv3"/>
              <w:jc w:val="center"/>
              <w:rPr>
                <w:rFonts w:ascii="Arial" w:hAnsi="Arial" w:cs="Arial"/>
                <w:sz w:val="20"/>
                <w:szCs w:val="20"/>
              </w:rPr>
            </w:pPr>
          </w:p>
        </w:tc>
        <w:tc>
          <w:tcPr>
            <w:tcW w:w="1701" w:type="dxa"/>
          </w:tcPr>
          <w:p w14:paraId="067D1685" w14:textId="46201121" w:rsidR="00CA4E9E" w:rsidRPr="00DB5C3D" w:rsidRDefault="00CA4E9E" w:rsidP="009C7AF5">
            <w:pPr>
              <w:pStyle w:val="numniv3"/>
              <w:rPr>
                <w:rFonts w:ascii="Arial" w:hAnsi="Arial" w:cs="Arial"/>
                <w:sz w:val="20"/>
                <w:szCs w:val="20"/>
              </w:rPr>
            </w:pPr>
          </w:p>
        </w:tc>
        <w:tc>
          <w:tcPr>
            <w:tcW w:w="6662" w:type="dxa"/>
            <w:gridSpan w:val="2"/>
          </w:tcPr>
          <w:p w14:paraId="07D5941B" w14:textId="15B88E0F" w:rsidR="00CA4E9E" w:rsidRDefault="00CA4E9E" w:rsidP="009C7AF5">
            <w:pPr>
              <w:pStyle w:val="Pieddepage"/>
              <w:tabs>
                <w:tab w:val="left" w:pos="220"/>
              </w:tabs>
              <w:rPr>
                <w:rFonts w:ascii="Arial" w:hAnsi="Arial" w:cs="Arial"/>
                <w:b/>
                <w:bCs/>
                <w:sz w:val="20"/>
                <w:szCs w:val="20"/>
              </w:rPr>
            </w:pPr>
            <w:r>
              <w:rPr>
                <w:rFonts w:ascii="Arial" w:hAnsi="Arial" w:cs="Arial"/>
                <w:b/>
                <w:bCs/>
                <w:sz w:val="20"/>
                <w:szCs w:val="20"/>
              </w:rPr>
              <w:t>DONNEUR D’ORDRE</w:t>
            </w:r>
          </w:p>
        </w:tc>
        <w:tc>
          <w:tcPr>
            <w:tcW w:w="709" w:type="dxa"/>
          </w:tcPr>
          <w:p w14:paraId="279F9498" w14:textId="77777777" w:rsidR="00CA4E9E" w:rsidRPr="000E3F52" w:rsidRDefault="00CA4E9E" w:rsidP="009C7AF5">
            <w:pPr>
              <w:rPr>
                <w:rFonts w:ascii="Arial" w:hAnsi="Arial" w:cs="Arial"/>
                <w:sz w:val="20"/>
                <w:szCs w:val="20"/>
              </w:rPr>
            </w:pPr>
          </w:p>
        </w:tc>
        <w:tc>
          <w:tcPr>
            <w:tcW w:w="5245" w:type="dxa"/>
          </w:tcPr>
          <w:p w14:paraId="30145B52" w14:textId="77777777" w:rsidR="00CA4E9E" w:rsidRDefault="00CA4E9E" w:rsidP="009C7AF5">
            <w:pPr>
              <w:rPr>
                <w:rFonts w:ascii="Arial" w:hAnsi="Arial" w:cs="Arial"/>
                <w:b/>
                <w:bCs/>
                <w:sz w:val="20"/>
                <w:szCs w:val="20"/>
              </w:rPr>
            </w:pPr>
          </w:p>
        </w:tc>
      </w:tr>
      <w:tr w:rsidR="00CA4E9E" w:rsidRPr="000E3F52" w14:paraId="303478BF" w14:textId="77777777" w:rsidTr="001477D8">
        <w:tc>
          <w:tcPr>
            <w:tcW w:w="851" w:type="dxa"/>
          </w:tcPr>
          <w:p w14:paraId="64846504" w14:textId="77777777" w:rsidR="00BE38C6" w:rsidRDefault="00BE38C6" w:rsidP="00BC5B28">
            <w:pPr>
              <w:pStyle w:val="numniv3"/>
              <w:jc w:val="center"/>
              <w:rPr>
                <w:rFonts w:ascii="Arial" w:hAnsi="Arial" w:cs="Arial"/>
                <w:sz w:val="20"/>
                <w:szCs w:val="20"/>
              </w:rPr>
            </w:pPr>
          </w:p>
          <w:p w14:paraId="6CA09375" w14:textId="23261A46" w:rsidR="00CA4E9E" w:rsidRDefault="00CA4E9E" w:rsidP="00BC5B28">
            <w:pPr>
              <w:pStyle w:val="numniv3"/>
              <w:jc w:val="center"/>
              <w:rPr>
                <w:rFonts w:ascii="Arial" w:hAnsi="Arial" w:cs="Arial"/>
                <w:sz w:val="20"/>
                <w:szCs w:val="20"/>
              </w:rPr>
            </w:pPr>
            <w:r>
              <w:rPr>
                <w:rFonts w:ascii="Arial" w:hAnsi="Arial" w:cs="Arial"/>
                <w:sz w:val="20"/>
                <w:szCs w:val="20"/>
              </w:rPr>
              <w:t>2.15</w:t>
            </w:r>
          </w:p>
        </w:tc>
        <w:tc>
          <w:tcPr>
            <w:tcW w:w="1701" w:type="dxa"/>
          </w:tcPr>
          <w:p w14:paraId="6B860151" w14:textId="7CD0AD98" w:rsidR="00CA4E9E" w:rsidRPr="00DB5C3D" w:rsidRDefault="00CA4E9E" w:rsidP="009C7AF5">
            <w:pPr>
              <w:pStyle w:val="numniv3"/>
              <w:rPr>
                <w:rFonts w:ascii="Arial" w:hAnsi="Arial" w:cs="Arial"/>
                <w:sz w:val="20"/>
                <w:szCs w:val="20"/>
              </w:rPr>
            </w:pPr>
            <w:r>
              <w:rPr>
                <w:rFonts w:ascii="Arial" w:hAnsi="Arial" w:cs="Arial"/>
                <w:sz w:val="20"/>
                <w:szCs w:val="20"/>
              </w:rPr>
              <w:t>7.10</w:t>
            </w:r>
          </w:p>
        </w:tc>
        <w:tc>
          <w:tcPr>
            <w:tcW w:w="6662" w:type="dxa"/>
            <w:gridSpan w:val="2"/>
          </w:tcPr>
          <w:p w14:paraId="0EED83A1" w14:textId="67CAC624" w:rsidR="00CA4E9E" w:rsidRDefault="00CA4E9E" w:rsidP="0012592D">
            <w:pPr>
              <w:pStyle w:val="Pieddepage"/>
              <w:tabs>
                <w:tab w:val="left" w:pos="220"/>
              </w:tabs>
              <w:rPr>
                <w:rFonts w:ascii="Arial" w:hAnsi="Arial" w:cs="Arial"/>
                <w:b/>
                <w:bCs/>
                <w:sz w:val="20"/>
                <w:szCs w:val="20"/>
              </w:rPr>
            </w:pPr>
            <w:r w:rsidRPr="77C0743F">
              <w:rPr>
                <w:rFonts w:ascii="Arial" w:hAnsi="Arial" w:cs="Arial"/>
                <w:color w:val="000000" w:themeColor="text1"/>
                <w:sz w:val="20"/>
                <w:szCs w:val="20"/>
              </w:rPr>
              <w:t>Le donneur d’ordre fournit au sous-traitant toutes les informations et connaissances nécessaires à la réalisation correcte du contrat</w:t>
            </w:r>
            <w:r>
              <w:rPr>
                <w:rFonts w:ascii="Arial" w:hAnsi="Arial" w:cs="Arial"/>
                <w:color w:val="000000" w:themeColor="text1"/>
                <w:sz w:val="20"/>
                <w:szCs w:val="20"/>
              </w:rPr>
              <w:t>.</w:t>
            </w:r>
          </w:p>
        </w:tc>
        <w:tc>
          <w:tcPr>
            <w:tcW w:w="709" w:type="dxa"/>
          </w:tcPr>
          <w:p w14:paraId="48DF6D10" w14:textId="77777777" w:rsidR="00CA4E9E" w:rsidRPr="000E3F52" w:rsidRDefault="00CA4E9E" w:rsidP="009C7AF5">
            <w:pPr>
              <w:rPr>
                <w:rFonts w:ascii="Arial" w:hAnsi="Arial" w:cs="Arial"/>
                <w:sz w:val="20"/>
                <w:szCs w:val="20"/>
              </w:rPr>
            </w:pPr>
          </w:p>
        </w:tc>
        <w:tc>
          <w:tcPr>
            <w:tcW w:w="5245" w:type="dxa"/>
          </w:tcPr>
          <w:p w14:paraId="3E67D3C8" w14:textId="77777777" w:rsidR="00CA4E9E" w:rsidRDefault="00CA4E9E" w:rsidP="009C7AF5">
            <w:pPr>
              <w:rPr>
                <w:rFonts w:ascii="Arial" w:hAnsi="Arial" w:cs="Arial"/>
                <w:b/>
                <w:bCs/>
                <w:sz w:val="20"/>
                <w:szCs w:val="20"/>
              </w:rPr>
            </w:pPr>
          </w:p>
        </w:tc>
      </w:tr>
      <w:tr w:rsidR="00CA4E9E" w:rsidRPr="000E3F52" w14:paraId="7A117ABB" w14:textId="77777777" w:rsidTr="001477D8">
        <w:tc>
          <w:tcPr>
            <w:tcW w:w="851" w:type="dxa"/>
            <w:shd w:val="clear" w:color="auto" w:fill="92D050"/>
          </w:tcPr>
          <w:p w14:paraId="7D666E66" w14:textId="07CABA5D" w:rsidR="00CA4E9E" w:rsidRPr="000E3F52" w:rsidRDefault="00CA4E9E" w:rsidP="00BC5B28">
            <w:pPr>
              <w:jc w:val="center"/>
              <w:rPr>
                <w:rFonts w:ascii="Arial" w:hAnsi="Arial" w:cs="Arial"/>
                <w:b/>
                <w:sz w:val="20"/>
                <w:szCs w:val="20"/>
              </w:rPr>
            </w:pPr>
            <w:r>
              <w:rPr>
                <w:rFonts w:ascii="Arial" w:hAnsi="Arial" w:cs="Arial"/>
                <w:b/>
                <w:sz w:val="20"/>
                <w:szCs w:val="20"/>
              </w:rPr>
              <w:t>3</w:t>
            </w:r>
          </w:p>
        </w:tc>
        <w:tc>
          <w:tcPr>
            <w:tcW w:w="14317" w:type="dxa"/>
            <w:gridSpan w:val="5"/>
            <w:shd w:val="clear" w:color="auto" w:fill="92D050"/>
          </w:tcPr>
          <w:p w14:paraId="1C1C05A6" w14:textId="6745D76D" w:rsidR="00CA4E9E" w:rsidRPr="000E3F52" w:rsidRDefault="00CA4E9E" w:rsidP="009516C7">
            <w:pPr>
              <w:jc w:val="center"/>
              <w:rPr>
                <w:rFonts w:ascii="Arial" w:hAnsi="Arial" w:cs="Arial"/>
                <w:b/>
                <w:sz w:val="20"/>
                <w:szCs w:val="20"/>
              </w:rPr>
            </w:pPr>
            <w:r w:rsidRPr="000E3F52">
              <w:rPr>
                <w:rFonts w:ascii="Arial" w:hAnsi="Arial" w:cs="Arial"/>
                <w:b/>
                <w:sz w:val="20"/>
                <w:szCs w:val="20"/>
              </w:rPr>
              <w:t>SOUS TRAITANT</w:t>
            </w:r>
          </w:p>
        </w:tc>
      </w:tr>
      <w:tr w:rsidR="00CA4E9E" w:rsidRPr="000E3F52" w14:paraId="64ABFE8C" w14:textId="77777777" w:rsidTr="001477D8">
        <w:tc>
          <w:tcPr>
            <w:tcW w:w="851" w:type="dxa"/>
          </w:tcPr>
          <w:p w14:paraId="462438BF" w14:textId="77777777" w:rsidR="00BE38C6" w:rsidRDefault="00BE38C6" w:rsidP="00BC5B28">
            <w:pPr>
              <w:jc w:val="center"/>
              <w:rPr>
                <w:rFonts w:ascii="Arial" w:hAnsi="Arial" w:cs="Arial"/>
                <w:sz w:val="20"/>
                <w:szCs w:val="20"/>
              </w:rPr>
            </w:pPr>
          </w:p>
          <w:p w14:paraId="76A1DF9C" w14:textId="77777777" w:rsidR="00BE38C6" w:rsidRDefault="00BE38C6" w:rsidP="00BC5B28">
            <w:pPr>
              <w:jc w:val="center"/>
              <w:rPr>
                <w:rFonts w:ascii="Arial" w:hAnsi="Arial" w:cs="Arial"/>
                <w:sz w:val="20"/>
                <w:szCs w:val="20"/>
              </w:rPr>
            </w:pPr>
          </w:p>
          <w:p w14:paraId="4DB03A7B" w14:textId="075C277A" w:rsidR="00CA4E9E" w:rsidRDefault="00CA4E9E" w:rsidP="00BC5B28">
            <w:pPr>
              <w:jc w:val="center"/>
              <w:rPr>
                <w:rFonts w:ascii="Arial" w:hAnsi="Arial" w:cs="Arial"/>
                <w:sz w:val="20"/>
                <w:szCs w:val="20"/>
              </w:rPr>
            </w:pPr>
            <w:r>
              <w:rPr>
                <w:rFonts w:ascii="Arial" w:hAnsi="Arial" w:cs="Arial"/>
                <w:sz w:val="20"/>
                <w:szCs w:val="20"/>
              </w:rPr>
              <w:t>3.1</w:t>
            </w:r>
          </w:p>
        </w:tc>
        <w:tc>
          <w:tcPr>
            <w:tcW w:w="1701" w:type="dxa"/>
          </w:tcPr>
          <w:p w14:paraId="037D225A" w14:textId="5DA63E48" w:rsidR="00CA4E9E" w:rsidRDefault="00CA4E9E" w:rsidP="00F43615">
            <w:pPr>
              <w:rPr>
                <w:rFonts w:ascii="Arial" w:hAnsi="Arial" w:cs="Arial"/>
                <w:sz w:val="20"/>
                <w:szCs w:val="20"/>
              </w:rPr>
            </w:pPr>
            <w:r>
              <w:rPr>
                <w:rFonts w:ascii="Arial" w:hAnsi="Arial" w:cs="Arial"/>
                <w:sz w:val="20"/>
                <w:szCs w:val="20"/>
              </w:rPr>
              <w:t>1.12 et annexe I</w:t>
            </w:r>
          </w:p>
          <w:p w14:paraId="729B787C" w14:textId="77777777" w:rsidR="00CA4E9E" w:rsidRDefault="00CA4E9E" w:rsidP="00F43615">
            <w:pPr>
              <w:rPr>
                <w:rFonts w:ascii="Arial" w:hAnsi="Arial" w:cs="Arial"/>
                <w:sz w:val="20"/>
                <w:szCs w:val="20"/>
              </w:rPr>
            </w:pPr>
          </w:p>
          <w:p w14:paraId="516A2A2D" w14:textId="77777777" w:rsidR="00CA4E9E" w:rsidRDefault="00CA4E9E" w:rsidP="00F43615">
            <w:pPr>
              <w:rPr>
                <w:rFonts w:ascii="Arial" w:hAnsi="Arial" w:cs="Arial"/>
                <w:sz w:val="20"/>
                <w:szCs w:val="20"/>
              </w:rPr>
            </w:pPr>
          </w:p>
          <w:p w14:paraId="70E0E75F" w14:textId="77777777" w:rsidR="00CA4E9E" w:rsidRDefault="00CA4E9E" w:rsidP="00F43615">
            <w:pPr>
              <w:rPr>
                <w:rFonts w:ascii="Arial" w:hAnsi="Arial" w:cs="Arial"/>
                <w:sz w:val="20"/>
                <w:szCs w:val="20"/>
              </w:rPr>
            </w:pPr>
          </w:p>
          <w:p w14:paraId="7F191E58" w14:textId="77777777" w:rsidR="00CA4E9E" w:rsidRDefault="00CA4E9E" w:rsidP="00F43615">
            <w:pPr>
              <w:rPr>
                <w:rFonts w:ascii="Arial" w:hAnsi="Arial" w:cs="Arial"/>
                <w:sz w:val="20"/>
                <w:szCs w:val="20"/>
              </w:rPr>
            </w:pPr>
          </w:p>
          <w:p w14:paraId="01AE1979" w14:textId="77777777" w:rsidR="00CA4E9E" w:rsidRDefault="00CA4E9E" w:rsidP="00F43615">
            <w:pPr>
              <w:rPr>
                <w:rFonts w:ascii="Arial" w:hAnsi="Arial" w:cs="Arial"/>
                <w:sz w:val="20"/>
                <w:szCs w:val="20"/>
              </w:rPr>
            </w:pPr>
          </w:p>
          <w:p w14:paraId="0F13E20B" w14:textId="77777777" w:rsidR="00CA4E9E" w:rsidRDefault="00CA4E9E" w:rsidP="00F43615">
            <w:pPr>
              <w:rPr>
                <w:rFonts w:ascii="Arial" w:hAnsi="Arial" w:cs="Arial"/>
                <w:sz w:val="20"/>
                <w:szCs w:val="20"/>
              </w:rPr>
            </w:pPr>
          </w:p>
          <w:p w14:paraId="08D3847D" w14:textId="77777777" w:rsidR="00CA4E9E" w:rsidRDefault="00CA4E9E" w:rsidP="00F43615">
            <w:pPr>
              <w:rPr>
                <w:rFonts w:ascii="Arial" w:hAnsi="Arial" w:cs="Arial"/>
                <w:sz w:val="20"/>
                <w:szCs w:val="20"/>
              </w:rPr>
            </w:pPr>
          </w:p>
          <w:p w14:paraId="5CD3F1BC" w14:textId="3D8DF0B8" w:rsidR="00CA4E9E" w:rsidRDefault="00CA4E9E" w:rsidP="00F43615">
            <w:pPr>
              <w:rPr>
                <w:rFonts w:ascii="Arial" w:hAnsi="Arial" w:cs="Arial"/>
                <w:sz w:val="20"/>
                <w:szCs w:val="20"/>
              </w:rPr>
            </w:pPr>
            <w:r>
              <w:rPr>
                <w:rFonts w:ascii="Arial" w:hAnsi="Arial" w:cs="Arial"/>
                <w:sz w:val="20"/>
                <w:szCs w:val="20"/>
              </w:rPr>
              <w:t>1.11 à 1.16</w:t>
            </w:r>
          </w:p>
          <w:p w14:paraId="0B9E5870" w14:textId="01FE44DA" w:rsidR="00CA4E9E" w:rsidRPr="00DB5C3D" w:rsidRDefault="00CA4E9E" w:rsidP="00F43615">
            <w:pPr>
              <w:rPr>
                <w:rFonts w:ascii="Arial" w:hAnsi="Arial" w:cs="Arial"/>
                <w:sz w:val="20"/>
                <w:szCs w:val="20"/>
              </w:rPr>
            </w:pPr>
          </w:p>
        </w:tc>
        <w:tc>
          <w:tcPr>
            <w:tcW w:w="6662" w:type="dxa"/>
            <w:gridSpan w:val="2"/>
          </w:tcPr>
          <w:p w14:paraId="6B2C9FBA" w14:textId="72110500" w:rsidR="00CA4E9E" w:rsidRPr="003635AE" w:rsidRDefault="00CA4E9E" w:rsidP="00F43615">
            <w:pPr>
              <w:autoSpaceDE w:val="0"/>
              <w:autoSpaceDN w:val="0"/>
              <w:adjustRightInd w:val="0"/>
              <w:spacing w:after="30"/>
              <w:rPr>
                <w:rFonts w:ascii="Arial" w:hAnsi="Arial" w:cs="Arial"/>
                <w:b/>
                <w:i/>
                <w:color w:val="FF0000"/>
                <w:sz w:val="20"/>
                <w:szCs w:val="20"/>
              </w:rPr>
            </w:pPr>
            <w:r w:rsidRPr="003635AE">
              <w:rPr>
                <w:rFonts w:ascii="Arial" w:hAnsi="Arial" w:cs="Arial"/>
                <w:b/>
                <w:i/>
                <w:color w:val="FF0000"/>
                <w:sz w:val="20"/>
                <w:szCs w:val="20"/>
              </w:rPr>
              <w:lastRenderedPageBreak/>
              <w:t>Le sous-traitant dispose de toutes les données nécessaires permettant la validation pharmaceutique et réglementaire de la prescription (exemple : annexe I).</w:t>
            </w:r>
          </w:p>
          <w:p w14:paraId="11F9D121" w14:textId="77777777" w:rsidR="00CA4E9E" w:rsidRPr="00242AA4" w:rsidRDefault="00CA4E9E" w:rsidP="00F43615">
            <w:pPr>
              <w:autoSpaceDE w:val="0"/>
              <w:autoSpaceDN w:val="0"/>
              <w:adjustRightInd w:val="0"/>
              <w:spacing w:after="30"/>
              <w:rPr>
                <w:rFonts w:ascii="Arial" w:hAnsi="Arial" w:cs="Arial"/>
                <w:sz w:val="20"/>
                <w:szCs w:val="20"/>
              </w:rPr>
            </w:pPr>
          </w:p>
          <w:p w14:paraId="54B387F2" w14:textId="77777777" w:rsidR="00CA4E9E" w:rsidRPr="00242AA4" w:rsidRDefault="00CA4E9E" w:rsidP="00F43615">
            <w:pPr>
              <w:autoSpaceDE w:val="0"/>
              <w:autoSpaceDN w:val="0"/>
              <w:adjustRightInd w:val="0"/>
              <w:spacing w:after="30"/>
              <w:rPr>
                <w:rFonts w:ascii="Arial" w:hAnsi="Arial" w:cs="Arial"/>
                <w:sz w:val="20"/>
                <w:szCs w:val="20"/>
              </w:rPr>
            </w:pPr>
            <w:r w:rsidRPr="00242AA4">
              <w:rPr>
                <w:rFonts w:ascii="Arial" w:hAnsi="Arial" w:cs="Arial"/>
                <w:sz w:val="20"/>
                <w:szCs w:val="20"/>
              </w:rPr>
              <w:lastRenderedPageBreak/>
              <w:t>Analyse de la demande du donneur d’ordre : vérification de la transmission des informations par le donneur d’ordre</w:t>
            </w:r>
          </w:p>
          <w:p w14:paraId="7C4279CC" w14:textId="358E5447" w:rsidR="00CA4E9E" w:rsidRPr="00242AA4" w:rsidRDefault="00CA4E9E" w:rsidP="00F43615">
            <w:pPr>
              <w:pStyle w:val="Pieddepage"/>
              <w:tabs>
                <w:tab w:val="clear" w:pos="4536"/>
                <w:tab w:val="clear" w:pos="9072"/>
                <w:tab w:val="left" w:pos="220"/>
              </w:tabs>
              <w:rPr>
                <w:rFonts w:ascii="Arial" w:hAnsi="Arial" w:cs="Arial"/>
                <w:sz w:val="20"/>
                <w:szCs w:val="20"/>
              </w:rPr>
            </w:pPr>
            <w:r w:rsidRPr="00242AA4">
              <w:rPr>
                <w:rFonts w:ascii="Arial" w:hAnsi="Arial" w:cs="Arial"/>
                <w:sz w:val="20"/>
                <w:szCs w:val="20"/>
              </w:rPr>
              <w:t xml:space="preserve">Réalise la faisabilité de la préparation au regard de la règlementation et des connaissances </w:t>
            </w:r>
            <w:proofErr w:type="spellStart"/>
            <w:r w:rsidRPr="00242AA4">
              <w:rPr>
                <w:rFonts w:ascii="Arial" w:hAnsi="Arial" w:cs="Arial"/>
                <w:sz w:val="20"/>
                <w:szCs w:val="20"/>
              </w:rPr>
              <w:t>pharmacotechniques</w:t>
            </w:r>
            <w:proofErr w:type="spellEnd"/>
            <w:r w:rsidRPr="00242AA4">
              <w:rPr>
                <w:rFonts w:ascii="Arial" w:hAnsi="Arial" w:cs="Arial"/>
                <w:sz w:val="20"/>
                <w:szCs w:val="20"/>
              </w:rPr>
              <w:t>.</w:t>
            </w:r>
          </w:p>
          <w:p w14:paraId="5CCA18B3" w14:textId="1D478C09" w:rsidR="00CA4E9E" w:rsidRPr="00242AA4" w:rsidRDefault="00CA4E9E" w:rsidP="00F43615">
            <w:pPr>
              <w:pStyle w:val="Pieddepage"/>
              <w:tabs>
                <w:tab w:val="clear" w:pos="4536"/>
                <w:tab w:val="clear" w:pos="9072"/>
                <w:tab w:val="left" w:pos="220"/>
              </w:tabs>
              <w:rPr>
                <w:rFonts w:ascii="Arial" w:hAnsi="Arial" w:cs="Arial"/>
                <w:sz w:val="20"/>
                <w:szCs w:val="20"/>
              </w:rPr>
            </w:pPr>
            <w:r w:rsidRPr="00242AA4">
              <w:rPr>
                <w:rFonts w:ascii="Arial" w:hAnsi="Arial" w:cs="Arial"/>
                <w:sz w:val="20"/>
                <w:szCs w:val="20"/>
              </w:rPr>
              <w:t xml:space="preserve"> Cette analyse doit s’assurer qu’il n’existe pas de spécialité équivalente</w:t>
            </w:r>
          </w:p>
          <w:p w14:paraId="0970F6FD" w14:textId="388B266F" w:rsidR="00CA4E9E" w:rsidRPr="00445080" w:rsidRDefault="00CA4E9E" w:rsidP="00242AA4">
            <w:pPr>
              <w:rPr>
                <w:rFonts w:ascii="Arial" w:hAnsi="Arial" w:cs="Arial"/>
                <w:sz w:val="20"/>
                <w:szCs w:val="20"/>
                <w:highlight w:val="yellow"/>
              </w:rPr>
            </w:pPr>
            <w:r w:rsidRPr="00242AA4">
              <w:rPr>
                <w:rFonts w:ascii="Arial" w:hAnsi="Arial" w:cs="Arial"/>
                <w:sz w:val="20"/>
                <w:szCs w:val="20"/>
              </w:rPr>
              <w:t xml:space="preserve">Réalisé par le pharmacien sous-traitant sur la base des documents transmis par le donneur d’ordre (voir Annexe </w:t>
            </w:r>
            <w:r w:rsidRPr="00242AA4">
              <w:rPr>
                <w:rFonts w:ascii="Arial" w:hAnsi="Arial" w:cs="Arial"/>
                <w:color w:val="000000" w:themeColor="text1"/>
                <w:sz w:val="20"/>
                <w:szCs w:val="20"/>
              </w:rPr>
              <w:t xml:space="preserve">I : Aide à l’analyse pharmaceutique p.57) </w:t>
            </w:r>
          </w:p>
        </w:tc>
        <w:tc>
          <w:tcPr>
            <w:tcW w:w="709" w:type="dxa"/>
          </w:tcPr>
          <w:p w14:paraId="4DC005F3" w14:textId="77777777" w:rsidR="00CA4E9E" w:rsidRPr="000E3F52" w:rsidRDefault="00CA4E9E" w:rsidP="00F43615">
            <w:pPr>
              <w:rPr>
                <w:rFonts w:ascii="Arial" w:hAnsi="Arial" w:cs="Arial"/>
                <w:sz w:val="20"/>
                <w:szCs w:val="20"/>
              </w:rPr>
            </w:pPr>
          </w:p>
        </w:tc>
        <w:tc>
          <w:tcPr>
            <w:tcW w:w="5245" w:type="dxa"/>
          </w:tcPr>
          <w:p w14:paraId="7EF3A91F" w14:textId="7228B490" w:rsidR="00CA4E9E" w:rsidRPr="00D81AE6" w:rsidRDefault="00CA4E9E" w:rsidP="00F43615">
            <w:pPr>
              <w:rPr>
                <w:rFonts w:ascii="Arial" w:hAnsi="Arial" w:cs="Arial"/>
                <w:sz w:val="20"/>
                <w:szCs w:val="20"/>
              </w:rPr>
            </w:pPr>
          </w:p>
        </w:tc>
      </w:tr>
      <w:tr w:rsidR="00CA4E9E" w:rsidRPr="000E3F52" w14:paraId="44AF7B0C" w14:textId="77777777" w:rsidTr="001477D8">
        <w:tc>
          <w:tcPr>
            <w:tcW w:w="851" w:type="dxa"/>
          </w:tcPr>
          <w:p w14:paraId="78EAC908" w14:textId="756334CE" w:rsidR="00CA4E9E" w:rsidRPr="00DB5C3D" w:rsidRDefault="00CA4E9E" w:rsidP="00BC5B28">
            <w:pPr>
              <w:jc w:val="center"/>
              <w:rPr>
                <w:rFonts w:ascii="Arial" w:hAnsi="Arial" w:cs="Arial"/>
                <w:sz w:val="20"/>
                <w:szCs w:val="20"/>
              </w:rPr>
            </w:pPr>
            <w:r>
              <w:rPr>
                <w:rFonts w:ascii="Arial" w:hAnsi="Arial" w:cs="Arial"/>
                <w:sz w:val="20"/>
                <w:szCs w:val="20"/>
              </w:rPr>
              <w:t>3.2</w:t>
            </w:r>
          </w:p>
        </w:tc>
        <w:tc>
          <w:tcPr>
            <w:tcW w:w="1701" w:type="dxa"/>
          </w:tcPr>
          <w:p w14:paraId="35513D77" w14:textId="7CC050DA" w:rsidR="00CA4E9E" w:rsidRPr="00DB5C3D" w:rsidRDefault="00CA4E9E" w:rsidP="00F43615">
            <w:pPr>
              <w:rPr>
                <w:rFonts w:ascii="Arial" w:hAnsi="Arial" w:cs="Arial"/>
                <w:sz w:val="20"/>
                <w:szCs w:val="20"/>
              </w:rPr>
            </w:pPr>
            <w:r w:rsidRPr="00DB5C3D">
              <w:rPr>
                <w:rFonts w:ascii="Arial" w:hAnsi="Arial" w:cs="Arial"/>
                <w:sz w:val="20"/>
                <w:szCs w:val="20"/>
              </w:rPr>
              <w:t>7.18</w:t>
            </w:r>
          </w:p>
        </w:tc>
        <w:tc>
          <w:tcPr>
            <w:tcW w:w="6662" w:type="dxa"/>
            <w:gridSpan w:val="2"/>
          </w:tcPr>
          <w:p w14:paraId="08AFDAB2" w14:textId="77777777" w:rsidR="00CA4E9E" w:rsidRPr="00445080" w:rsidRDefault="00CA4E9E" w:rsidP="00F43615">
            <w:pPr>
              <w:pStyle w:val="Pieddepage"/>
              <w:tabs>
                <w:tab w:val="clear" w:pos="4536"/>
                <w:tab w:val="clear" w:pos="9072"/>
                <w:tab w:val="left" w:pos="220"/>
              </w:tabs>
              <w:rPr>
                <w:rFonts w:ascii="Arial" w:hAnsi="Arial" w:cs="Arial"/>
                <w:sz w:val="20"/>
                <w:szCs w:val="20"/>
                <w:highlight w:val="yellow"/>
              </w:rPr>
            </w:pPr>
            <w:r w:rsidRPr="00301A33">
              <w:rPr>
                <w:rFonts w:ascii="Arial" w:hAnsi="Arial" w:cs="Arial"/>
                <w:sz w:val="20"/>
                <w:szCs w:val="20"/>
              </w:rPr>
              <w:t>Le sous-traitant des opérations de préparation rédige la totalité du dossier de préparation (Annexe II)</w:t>
            </w:r>
          </w:p>
        </w:tc>
        <w:tc>
          <w:tcPr>
            <w:tcW w:w="709" w:type="dxa"/>
          </w:tcPr>
          <w:p w14:paraId="5D6597AF" w14:textId="77777777" w:rsidR="00CA4E9E" w:rsidRPr="000E3F52" w:rsidRDefault="00CA4E9E" w:rsidP="00F43615">
            <w:pPr>
              <w:rPr>
                <w:rFonts w:ascii="Arial" w:hAnsi="Arial" w:cs="Arial"/>
                <w:sz w:val="20"/>
                <w:szCs w:val="20"/>
              </w:rPr>
            </w:pPr>
          </w:p>
        </w:tc>
        <w:tc>
          <w:tcPr>
            <w:tcW w:w="5245" w:type="dxa"/>
          </w:tcPr>
          <w:p w14:paraId="1D78F72F" w14:textId="1F5A9C3E" w:rsidR="00CA4E9E" w:rsidRPr="00D81AE6" w:rsidRDefault="00CA4E9E" w:rsidP="00F43615">
            <w:pPr>
              <w:rPr>
                <w:rFonts w:ascii="Arial" w:hAnsi="Arial" w:cs="Arial"/>
                <w:sz w:val="20"/>
                <w:szCs w:val="20"/>
              </w:rPr>
            </w:pPr>
          </w:p>
        </w:tc>
      </w:tr>
      <w:tr w:rsidR="00CA4E9E" w:rsidRPr="000E3F52" w14:paraId="43122360" w14:textId="77777777" w:rsidTr="001477D8">
        <w:tc>
          <w:tcPr>
            <w:tcW w:w="851" w:type="dxa"/>
            <w:tcBorders>
              <w:bottom w:val="single" w:sz="4" w:space="0" w:color="auto"/>
            </w:tcBorders>
            <w:shd w:val="clear" w:color="auto" w:fill="92D050"/>
          </w:tcPr>
          <w:p w14:paraId="47A82602" w14:textId="79EDB998" w:rsidR="00CA4E9E" w:rsidRPr="009516C7" w:rsidRDefault="00CA4E9E" w:rsidP="00BC5B28">
            <w:pPr>
              <w:pStyle w:val="Pieddepage"/>
              <w:tabs>
                <w:tab w:val="clear" w:pos="4536"/>
                <w:tab w:val="clear" w:pos="9072"/>
                <w:tab w:val="left" w:pos="567"/>
                <w:tab w:val="left" w:pos="1134"/>
                <w:tab w:val="left" w:pos="1985"/>
              </w:tabs>
              <w:jc w:val="center"/>
              <w:rPr>
                <w:rFonts w:ascii="Arial" w:hAnsi="Arial" w:cs="Arial"/>
                <w:b/>
                <w:sz w:val="20"/>
                <w:szCs w:val="20"/>
              </w:rPr>
            </w:pPr>
            <w:r>
              <w:rPr>
                <w:rFonts w:ascii="Arial" w:hAnsi="Arial" w:cs="Arial"/>
                <w:b/>
                <w:sz w:val="20"/>
                <w:szCs w:val="20"/>
              </w:rPr>
              <w:t>4</w:t>
            </w:r>
          </w:p>
        </w:tc>
        <w:tc>
          <w:tcPr>
            <w:tcW w:w="14317" w:type="dxa"/>
            <w:gridSpan w:val="5"/>
            <w:tcBorders>
              <w:bottom w:val="single" w:sz="4" w:space="0" w:color="auto"/>
            </w:tcBorders>
            <w:shd w:val="clear" w:color="auto" w:fill="92D050"/>
          </w:tcPr>
          <w:p w14:paraId="32E62B26" w14:textId="622F3243" w:rsidR="00CA4E9E" w:rsidRPr="009516C7" w:rsidRDefault="00CA4E9E" w:rsidP="00C461DB">
            <w:pPr>
              <w:pStyle w:val="Pieddepage"/>
              <w:tabs>
                <w:tab w:val="clear" w:pos="4536"/>
                <w:tab w:val="clear" w:pos="9072"/>
                <w:tab w:val="left" w:pos="567"/>
                <w:tab w:val="left" w:pos="1134"/>
                <w:tab w:val="left" w:pos="1985"/>
              </w:tabs>
              <w:jc w:val="center"/>
              <w:rPr>
                <w:rFonts w:ascii="Arial" w:hAnsi="Arial" w:cs="Arial"/>
                <w:sz w:val="20"/>
                <w:szCs w:val="20"/>
              </w:rPr>
            </w:pPr>
            <w:r w:rsidRPr="009516C7">
              <w:rPr>
                <w:rFonts w:ascii="Arial" w:hAnsi="Arial" w:cs="Arial"/>
                <w:b/>
                <w:sz w:val="20"/>
                <w:szCs w:val="20"/>
              </w:rPr>
              <w:t>MATIERES PREMIERES ET DES ARTICLES DE CONDITIONNEMENT</w:t>
            </w:r>
          </w:p>
        </w:tc>
      </w:tr>
      <w:tr w:rsidR="00CA4E9E" w:rsidRPr="00D81AE6" w14:paraId="3CA0FEC3" w14:textId="77777777" w:rsidTr="001477D8">
        <w:tc>
          <w:tcPr>
            <w:tcW w:w="851" w:type="dxa"/>
            <w:tcBorders>
              <w:bottom w:val="single" w:sz="4" w:space="0" w:color="auto"/>
            </w:tcBorders>
          </w:tcPr>
          <w:p w14:paraId="21092E39" w14:textId="2FF5F8AD" w:rsidR="00CA4E9E" w:rsidRPr="000E3F52" w:rsidRDefault="00CA4E9E" w:rsidP="00BC5B28">
            <w:pPr>
              <w:pStyle w:val="numniv3"/>
              <w:jc w:val="center"/>
              <w:rPr>
                <w:rFonts w:ascii="Arial" w:hAnsi="Arial" w:cs="Arial"/>
                <w:sz w:val="20"/>
                <w:szCs w:val="20"/>
              </w:rPr>
            </w:pPr>
            <w:r>
              <w:rPr>
                <w:rFonts w:ascii="Arial" w:hAnsi="Arial" w:cs="Arial"/>
                <w:sz w:val="20"/>
                <w:szCs w:val="20"/>
              </w:rPr>
              <w:t>4.1</w:t>
            </w:r>
          </w:p>
        </w:tc>
        <w:tc>
          <w:tcPr>
            <w:tcW w:w="1701" w:type="dxa"/>
            <w:tcBorders>
              <w:bottom w:val="single" w:sz="4" w:space="0" w:color="auto"/>
            </w:tcBorders>
          </w:tcPr>
          <w:p w14:paraId="787E17C9" w14:textId="18C6E343" w:rsidR="00CA4E9E" w:rsidRPr="00DB5C3D" w:rsidRDefault="00CA4E9E" w:rsidP="00493458">
            <w:pPr>
              <w:pStyle w:val="numniv3"/>
              <w:rPr>
                <w:rFonts w:ascii="Arial" w:hAnsi="Arial" w:cs="Arial"/>
                <w:sz w:val="20"/>
                <w:szCs w:val="20"/>
              </w:rPr>
            </w:pPr>
            <w:r w:rsidRPr="000E3F52">
              <w:rPr>
                <w:rFonts w:ascii="Arial" w:hAnsi="Arial" w:cs="Arial"/>
                <w:sz w:val="20"/>
                <w:szCs w:val="20"/>
              </w:rPr>
              <w:t>CSP R5132-26</w:t>
            </w:r>
          </w:p>
        </w:tc>
        <w:tc>
          <w:tcPr>
            <w:tcW w:w="6662" w:type="dxa"/>
            <w:gridSpan w:val="2"/>
            <w:tcBorders>
              <w:bottom w:val="single" w:sz="4" w:space="0" w:color="auto"/>
            </w:tcBorders>
            <w:shd w:val="clear" w:color="auto" w:fill="FFFFFF" w:themeFill="background1"/>
          </w:tcPr>
          <w:p w14:paraId="186373A2" w14:textId="08447679" w:rsidR="00CA4E9E" w:rsidRPr="000E3F52" w:rsidRDefault="00CA4E9E" w:rsidP="00493458">
            <w:pPr>
              <w:rPr>
                <w:rFonts w:ascii="Arial" w:hAnsi="Arial" w:cs="Arial"/>
                <w:sz w:val="20"/>
                <w:szCs w:val="20"/>
              </w:rPr>
            </w:pPr>
            <w:r w:rsidRPr="000E3F52">
              <w:rPr>
                <w:rFonts w:ascii="Arial" w:hAnsi="Arial" w:cs="Arial"/>
                <w:sz w:val="20"/>
                <w:szCs w:val="20"/>
              </w:rPr>
              <w:t>Zonage des MPUP : Séparation des matières premières relevant des médicaments de la liste I et II des autres médicaments</w:t>
            </w:r>
          </w:p>
        </w:tc>
        <w:tc>
          <w:tcPr>
            <w:tcW w:w="709" w:type="dxa"/>
            <w:tcBorders>
              <w:bottom w:val="single" w:sz="4" w:space="0" w:color="auto"/>
            </w:tcBorders>
          </w:tcPr>
          <w:p w14:paraId="3A57B9D6"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4581BB26" w14:textId="77777777" w:rsidR="00CA4E9E" w:rsidRPr="000E3F52" w:rsidRDefault="00CA4E9E" w:rsidP="00493458">
            <w:pPr>
              <w:rPr>
                <w:rFonts w:ascii="Arial" w:hAnsi="Arial" w:cs="Arial"/>
                <w:sz w:val="20"/>
                <w:szCs w:val="20"/>
              </w:rPr>
            </w:pPr>
          </w:p>
          <w:p w14:paraId="5281121F" w14:textId="03D86300" w:rsidR="00CA4E9E" w:rsidRPr="00D81AE6" w:rsidRDefault="00CA4E9E" w:rsidP="00493458">
            <w:pPr>
              <w:rPr>
                <w:rFonts w:ascii="Arial" w:hAnsi="Arial" w:cs="Arial"/>
                <w:sz w:val="20"/>
                <w:szCs w:val="20"/>
              </w:rPr>
            </w:pPr>
          </w:p>
        </w:tc>
      </w:tr>
      <w:tr w:rsidR="00CA4E9E" w:rsidRPr="00D81AE6" w14:paraId="44F32DDF" w14:textId="77777777" w:rsidTr="001477D8">
        <w:tc>
          <w:tcPr>
            <w:tcW w:w="851" w:type="dxa"/>
            <w:tcBorders>
              <w:bottom w:val="single" w:sz="4" w:space="0" w:color="auto"/>
            </w:tcBorders>
          </w:tcPr>
          <w:p w14:paraId="7D52A31E" w14:textId="77777777" w:rsidR="00BE38C6" w:rsidRDefault="00BE38C6" w:rsidP="00BC5B28">
            <w:pPr>
              <w:pStyle w:val="numniv3"/>
              <w:jc w:val="center"/>
              <w:rPr>
                <w:rFonts w:ascii="Arial" w:hAnsi="Arial" w:cs="Arial"/>
                <w:sz w:val="20"/>
                <w:szCs w:val="20"/>
              </w:rPr>
            </w:pPr>
          </w:p>
          <w:p w14:paraId="26C7EB98" w14:textId="0A51D373" w:rsidR="00CA4E9E" w:rsidRPr="00DB5C3D" w:rsidRDefault="00CA4E9E" w:rsidP="00BC5B28">
            <w:pPr>
              <w:pStyle w:val="numniv3"/>
              <w:jc w:val="center"/>
              <w:rPr>
                <w:rFonts w:ascii="Arial" w:hAnsi="Arial" w:cs="Arial"/>
                <w:sz w:val="20"/>
                <w:szCs w:val="20"/>
              </w:rPr>
            </w:pPr>
            <w:r>
              <w:rPr>
                <w:rFonts w:ascii="Arial" w:hAnsi="Arial" w:cs="Arial"/>
                <w:sz w:val="20"/>
                <w:szCs w:val="20"/>
              </w:rPr>
              <w:t>4.2</w:t>
            </w:r>
          </w:p>
        </w:tc>
        <w:tc>
          <w:tcPr>
            <w:tcW w:w="1701" w:type="dxa"/>
            <w:tcBorders>
              <w:bottom w:val="single" w:sz="4" w:space="0" w:color="auto"/>
            </w:tcBorders>
          </w:tcPr>
          <w:p w14:paraId="15FDAA4B" w14:textId="783F12FA" w:rsidR="00CA4E9E" w:rsidRPr="00DB5C3D" w:rsidRDefault="00CA4E9E" w:rsidP="00493458">
            <w:pPr>
              <w:pStyle w:val="numniv3"/>
              <w:rPr>
                <w:rFonts w:ascii="Arial" w:hAnsi="Arial" w:cs="Arial"/>
                <w:sz w:val="20"/>
                <w:szCs w:val="20"/>
              </w:rPr>
            </w:pPr>
            <w:r w:rsidRPr="00DB5C3D">
              <w:rPr>
                <w:rFonts w:ascii="Arial" w:hAnsi="Arial" w:cs="Arial"/>
                <w:sz w:val="20"/>
                <w:szCs w:val="20"/>
              </w:rPr>
              <w:t>1.16</w:t>
            </w:r>
          </w:p>
          <w:p w14:paraId="7765169A" w14:textId="3D328234" w:rsidR="00CA4E9E" w:rsidRDefault="00CA4E9E" w:rsidP="00493458">
            <w:pPr>
              <w:pStyle w:val="numniv3"/>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2.1</w:t>
            </w:r>
          </w:p>
          <w:p w14:paraId="1A5BB561" w14:textId="4952F7A9" w:rsidR="00CA4E9E" w:rsidRDefault="00CA4E9E" w:rsidP="00301A33">
            <w:pPr>
              <w:pStyle w:val="numniv3"/>
              <w:rPr>
                <w:rFonts w:ascii="Arial" w:hAnsi="Arial" w:cs="Arial"/>
                <w:sz w:val="20"/>
                <w:szCs w:val="20"/>
              </w:rPr>
            </w:pPr>
            <w:r>
              <w:rPr>
                <w:rFonts w:ascii="Arial" w:hAnsi="Arial" w:cs="Arial"/>
                <w:sz w:val="20"/>
                <w:szCs w:val="20"/>
              </w:rPr>
              <w:t>LD 2.3 </w:t>
            </w:r>
          </w:p>
          <w:p w14:paraId="3F7ACFB8" w14:textId="71719D52" w:rsidR="00CA4E9E" w:rsidRPr="00DB5C3D" w:rsidRDefault="00CA4E9E" w:rsidP="00301A33">
            <w:pPr>
              <w:pStyle w:val="numniv3"/>
              <w:rPr>
                <w:rFonts w:ascii="Arial" w:hAnsi="Arial" w:cs="Arial"/>
                <w:sz w:val="20"/>
                <w:szCs w:val="20"/>
              </w:rPr>
            </w:pPr>
            <w:r>
              <w:rPr>
                <w:rFonts w:ascii="Arial" w:hAnsi="Arial" w:cs="Arial"/>
                <w:sz w:val="20"/>
                <w:szCs w:val="20"/>
              </w:rPr>
              <w:t>LD 2.</w:t>
            </w:r>
            <w:r w:rsidRPr="00DB5C3D">
              <w:rPr>
                <w:rFonts w:ascii="Arial" w:hAnsi="Arial" w:cs="Arial"/>
                <w:sz w:val="20"/>
                <w:szCs w:val="20"/>
              </w:rPr>
              <w:t>6</w:t>
            </w:r>
          </w:p>
        </w:tc>
        <w:tc>
          <w:tcPr>
            <w:tcW w:w="6662" w:type="dxa"/>
            <w:gridSpan w:val="2"/>
            <w:tcBorders>
              <w:bottom w:val="single" w:sz="4" w:space="0" w:color="auto"/>
            </w:tcBorders>
            <w:shd w:val="clear" w:color="auto" w:fill="FFFFFF" w:themeFill="background1"/>
          </w:tcPr>
          <w:p w14:paraId="657FA2D4" w14:textId="77777777" w:rsidR="00CA4E9E" w:rsidRPr="000E3F52" w:rsidRDefault="00CA4E9E" w:rsidP="00493458">
            <w:pPr>
              <w:rPr>
                <w:rFonts w:ascii="Arial" w:hAnsi="Arial" w:cs="Arial"/>
                <w:sz w:val="20"/>
                <w:szCs w:val="20"/>
              </w:rPr>
            </w:pPr>
            <w:r w:rsidRPr="000E3F52">
              <w:rPr>
                <w:rFonts w:ascii="Arial" w:hAnsi="Arial" w:cs="Arial"/>
                <w:sz w:val="20"/>
                <w:szCs w:val="20"/>
              </w:rPr>
              <w:t>I</w:t>
            </w:r>
            <w:r w:rsidRPr="00F82800">
              <w:rPr>
                <w:rFonts w:ascii="Arial" w:hAnsi="Arial" w:cs="Arial"/>
                <w:b/>
                <w:sz w:val="20"/>
                <w:szCs w:val="20"/>
              </w:rPr>
              <w:t xml:space="preserve">dentification </w:t>
            </w:r>
            <w:r w:rsidRPr="000E3F52">
              <w:rPr>
                <w:rFonts w:ascii="Arial" w:hAnsi="Arial" w:cs="Arial"/>
                <w:sz w:val="20"/>
                <w:szCs w:val="20"/>
              </w:rPr>
              <w:t>des substances et détermination de la dangerosité/toxicité</w:t>
            </w:r>
          </w:p>
          <w:p w14:paraId="6C9688D0" w14:textId="77777777" w:rsidR="00CA4E9E" w:rsidRPr="00DB5C3D" w:rsidRDefault="00CA4E9E" w:rsidP="00493458">
            <w:pPr>
              <w:rPr>
                <w:rFonts w:ascii="Arial" w:hAnsi="Arial" w:cs="Arial"/>
                <w:sz w:val="20"/>
                <w:szCs w:val="20"/>
              </w:rPr>
            </w:pPr>
            <w:r>
              <w:rPr>
                <w:rFonts w:ascii="Arial" w:hAnsi="Arial" w:cs="Arial"/>
                <w:sz w:val="20"/>
                <w:szCs w:val="20"/>
              </w:rPr>
              <w:t xml:space="preserve">- </w:t>
            </w:r>
            <w:r w:rsidRPr="00DB5C3D">
              <w:rPr>
                <w:rFonts w:ascii="Arial" w:hAnsi="Arial" w:cs="Arial"/>
                <w:sz w:val="20"/>
                <w:szCs w:val="20"/>
              </w:rPr>
              <w:t>Toxicité intrinsèque de la substance</w:t>
            </w:r>
          </w:p>
          <w:p w14:paraId="622E3A9C" w14:textId="2B4422B9" w:rsidR="00CA4E9E" w:rsidRDefault="00CA4E9E" w:rsidP="00493458">
            <w:pPr>
              <w:autoSpaceDE w:val="0"/>
              <w:autoSpaceDN w:val="0"/>
              <w:adjustRightInd w:val="0"/>
              <w:spacing w:after="30"/>
              <w:rPr>
                <w:rFonts w:ascii="Arial" w:hAnsi="Arial" w:cs="Arial"/>
                <w:sz w:val="20"/>
                <w:szCs w:val="20"/>
              </w:rPr>
            </w:pPr>
            <w:r>
              <w:rPr>
                <w:rFonts w:ascii="Arial" w:hAnsi="Arial" w:cs="Arial"/>
                <w:sz w:val="20"/>
                <w:szCs w:val="20"/>
              </w:rPr>
              <w:t xml:space="preserve">- </w:t>
            </w:r>
            <w:r w:rsidRPr="00DB5C3D">
              <w:rPr>
                <w:rFonts w:ascii="Arial" w:hAnsi="Arial" w:cs="Arial"/>
                <w:sz w:val="20"/>
                <w:szCs w:val="20"/>
              </w:rPr>
              <w:t>Exposition du personnel ou de l’environnement à cette substance</w:t>
            </w:r>
          </w:p>
          <w:p w14:paraId="65A6A706" w14:textId="32177032" w:rsidR="00CA4E9E" w:rsidRPr="00B26C0B" w:rsidRDefault="00CA4E9E" w:rsidP="00B26C0B">
            <w:pPr>
              <w:rPr>
                <w:rFonts w:ascii="Arial" w:hAnsi="Arial" w:cs="Arial"/>
                <w:sz w:val="20"/>
                <w:szCs w:val="20"/>
              </w:rPr>
            </w:pPr>
            <w:r w:rsidRPr="000E3F52">
              <w:rPr>
                <w:rFonts w:ascii="Arial" w:hAnsi="Arial" w:cs="Arial"/>
                <w:sz w:val="20"/>
                <w:szCs w:val="20"/>
              </w:rPr>
              <w:t>(Voir Annexe III p.68)</w:t>
            </w:r>
          </w:p>
        </w:tc>
        <w:tc>
          <w:tcPr>
            <w:tcW w:w="709" w:type="dxa"/>
            <w:tcBorders>
              <w:bottom w:val="single" w:sz="4" w:space="0" w:color="auto"/>
            </w:tcBorders>
          </w:tcPr>
          <w:p w14:paraId="45627DE7"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7828813E" w14:textId="77777777" w:rsidR="00CA4E9E" w:rsidRPr="00D81AE6" w:rsidRDefault="00CA4E9E" w:rsidP="00493458">
            <w:pPr>
              <w:rPr>
                <w:rFonts w:ascii="Arial" w:hAnsi="Arial" w:cs="Arial"/>
                <w:sz w:val="20"/>
                <w:szCs w:val="20"/>
              </w:rPr>
            </w:pPr>
          </w:p>
        </w:tc>
      </w:tr>
      <w:tr w:rsidR="00CA4E9E" w:rsidRPr="000E3F52" w14:paraId="0A202250" w14:textId="77777777" w:rsidTr="001477D8">
        <w:tc>
          <w:tcPr>
            <w:tcW w:w="851" w:type="dxa"/>
            <w:tcBorders>
              <w:bottom w:val="single" w:sz="4" w:space="0" w:color="auto"/>
            </w:tcBorders>
          </w:tcPr>
          <w:p w14:paraId="6648B666" w14:textId="77777777" w:rsidR="00BE38C6" w:rsidRDefault="00BE38C6" w:rsidP="00BC5B28">
            <w:pPr>
              <w:pStyle w:val="numniv3"/>
              <w:jc w:val="center"/>
              <w:rPr>
                <w:rFonts w:ascii="Arial" w:hAnsi="Arial" w:cs="Arial"/>
                <w:sz w:val="20"/>
                <w:szCs w:val="20"/>
              </w:rPr>
            </w:pPr>
          </w:p>
          <w:p w14:paraId="20715BBA" w14:textId="0029AB03" w:rsidR="00CA4E9E" w:rsidRPr="00DB5C3D" w:rsidRDefault="00CA4E9E" w:rsidP="00BC5B28">
            <w:pPr>
              <w:pStyle w:val="numniv3"/>
              <w:jc w:val="center"/>
              <w:rPr>
                <w:rFonts w:ascii="Arial" w:hAnsi="Arial" w:cs="Arial"/>
                <w:sz w:val="20"/>
                <w:szCs w:val="20"/>
              </w:rPr>
            </w:pPr>
            <w:r>
              <w:rPr>
                <w:rFonts w:ascii="Arial" w:hAnsi="Arial" w:cs="Arial"/>
                <w:sz w:val="20"/>
                <w:szCs w:val="20"/>
              </w:rPr>
              <w:t>4.3</w:t>
            </w:r>
          </w:p>
        </w:tc>
        <w:tc>
          <w:tcPr>
            <w:tcW w:w="1701" w:type="dxa"/>
            <w:tcBorders>
              <w:bottom w:val="single" w:sz="4" w:space="0" w:color="auto"/>
            </w:tcBorders>
          </w:tcPr>
          <w:p w14:paraId="2B533CC4" w14:textId="5EA5F9E9" w:rsidR="00CA4E9E" w:rsidRDefault="00CA4E9E" w:rsidP="00493458">
            <w:pPr>
              <w:pStyle w:val="numniv3"/>
              <w:rPr>
                <w:rFonts w:ascii="Arial" w:hAnsi="Arial" w:cs="Arial"/>
                <w:sz w:val="20"/>
                <w:szCs w:val="20"/>
              </w:rPr>
            </w:pPr>
            <w:r w:rsidRPr="00DB5C3D">
              <w:rPr>
                <w:rFonts w:ascii="Arial" w:hAnsi="Arial" w:cs="Arial"/>
                <w:sz w:val="20"/>
                <w:szCs w:val="20"/>
              </w:rPr>
              <w:t>5.39</w:t>
            </w:r>
          </w:p>
        </w:tc>
        <w:tc>
          <w:tcPr>
            <w:tcW w:w="6662" w:type="dxa"/>
            <w:gridSpan w:val="2"/>
            <w:tcBorders>
              <w:bottom w:val="single" w:sz="4" w:space="0" w:color="auto"/>
            </w:tcBorders>
          </w:tcPr>
          <w:p w14:paraId="334EF54F" w14:textId="21A56564"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iCs/>
                <w:sz w:val="20"/>
                <w:szCs w:val="20"/>
              </w:rPr>
              <w:t>Vérification de la qualité organoleptique, de l’intégrité et de la propreté des articles de conditionnement, de la péremption, de l’étiquetage des MPUP et des articles de conditionnements</w:t>
            </w:r>
          </w:p>
        </w:tc>
        <w:tc>
          <w:tcPr>
            <w:tcW w:w="709" w:type="dxa"/>
            <w:tcBorders>
              <w:bottom w:val="single" w:sz="4" w:space="0" w:color="auto"/>
            </w:tcBorders>
          </w:tcPr>
          <w:p w14:paraId="7725A3D3"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7A0AC478" w14:textId="64148FAA" w:rsidR="00CA4E9E" w:rsidRPr="00D81AE6"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051571B1" w14:textId="77777777" w:rsidTr="001477D8">
        <w:tc>
          <w:tcPr>
            <w:tcW w:w="851" w:type="dxa"/>
            <w:tcBorders>
              <w:bottom w:val="single" w:sz="4" w:space="0" w:color="auto"/>
            </w:tcBorders>
          </w:tcPr>
          <w:p w14:paraId="0E8A54AE" w14:textId="77777777" w:rsidR="00BE38C6" w:rsidRDefault="00BE38C6" w:rsidP="00BC5B28">
            <w:pPr>
              <w:pStyle w:val="numniv3"/>
              <w:jc w:val="center"/>
              <w:rPr>
                <w:rFonts w:ascii="Arial" w:hAnsi="Arial" w:cs="Arial"/>
                <w:sz w:val="20"/>
                <w:szCs w:val="20"/>
              </w:rPr>
            </w:pPr>
          </w:p>
          <w:p w14:paraId="6BDF40B8" w14:textId="77777777" w:rsidR="00BE38C6" w:rsidRDefault="00BE38C6" w:rsidP="00BC5B28">
            <w:pPr>
              <w:pStyle w:val="numniv3"/>
              <w:jc w:val="center"/>
              <w:rPr>
                <w:rFonts w:ascii="Arial" w:hAnsi="Arial" w:cs="Arial"/>
                <w:sz w:val="20"/>
                <w:szCs w:val="20"/>
              </w:rPr>
            </w:pPr>
          </w:p>
          <w:p w14:paraId="11624345" w14:textId="59924976" w:rsidR="00CA4E9E" w:rsidRDefault="00CA4E9E" w:rsidP="00BC5B28">
            <w:pPr>
              <w:pStyle w:val="numniv3"/>
              <w:jc w:val="center"/>
              <w:rPr>
                <w:rFonts w:ascii="Arial" w:hAnsi="Arial" w:cs="Arial"/>
                <w:sz w:val="20"/>
                <w:szCs w:val="20"/>
              </w:rPr>
            </w:pPr>
            <w:r>
              <w:rPr>
                <w:rFonts w:ascii="Arial" w:hAnsi="Arial" w:cs="Arial"/>
                <w:sz w:val="20"/>
                <w:szCs w:val="20"/>
              </w:rPr>
              <w:t>4.4</w:t>
            </w:r>
          </w:p>
        </w:tc>
        <w:tc>
          <w:tcPr>
            <w:tcW w:w="1701" w:type="dxa"/>
            <w:tcBorders>
              <w:bottom w:val="single" w:sz="4" w:space="0" w:color="auto"/>
            </w:tcBorders>
          </w:tcPr>
          <w:p w14:paraId="37B37AE5" w14:textId="37D8C09E" w:rsidR="00CA4E9E" w:rsidRDefault="00CA4E9E" w:rsidP="00493458">
            <w:pPr>
              <w:pStyle w:val="numniv3"/>
              <w:rPr>
                <w:rFonts w:ascii="Arial" w:hAnsi="Arial" w:cs="Arial"/>
                <w:sz w:val="20"/>
                <w:szCs w:val="20"/>
              </w:rPr>
            </w:pPr>
            <w:r>
              <w:rPr>
                <w:rFonts w:ascii="Arial" w:hAnsi="Arial" w:cs="Arial"/>
                <w:sz w:val="20"/>
                <w:szCs w:val="20"/>
              </w:rPr>
              <w:t>4.14 </w:t>
            </w:r>
          </w:p>
          <w:p w14:paraId="7B7E7981" w14:textId="77777777" w:rsidR="00CA4E9E" w:rsidRDefault="00CA4E9E" w:rsidP="00493458">
            <w:pPr>
              <w:pStyle w:val="numniv3"/>
              <w:rPr>
                <w:rFonts w:ascii="Arial" w:hAnsi="Arial" w:cs="Arial"/>
                <w:sz w:val="20"/>
                <w:szCs w:val="20"/>
              </w:rPr>
            </w:pPr>
            <w:r>
              <w:rPr>
                <w:rFonts w:ascii="Arial" w:hAnsi="Arial" w:cs="Arial"/>
                <w:sz w:val="20"/>
                <w:szCs w:val="20"/>
              </w:rPr>
              <w:t>4.15 </w:t>
            </w:r>
          </w:p>
          <w:p w14:paraId="173F380F" w14:textId="77777777" w:rsidR="00CA4E9E" w:rsidRPr="00DB5C3D" w:rsidRDefault="00CA4E9E" w:rsidP="00301A33">
            <w:pPr>
              <w:rPr>
                <w:rFonts w:ascii="Arial" w:hAnsi="Arial" w:cs="Arial"/>
                <w:sz w:val="20"/>
                <w:szCs w:val="20"/>
              </w:rPr>
            </w:pPr>
            <w:r>
              <w:rPr>
                <w:rFonts w:ascii="Arial" w:hAnsi="Arial" w:cs="Arial"/>
                <w:sz w:val="20"/>
                <w:szCs w:val="20"/>
              </w:rPr>
              <w:t>4.43</w:t>
            </w:r>
          </w:p>
          <w:p w14:paraId="3E0853A8" w14:textId="77777777" w:rsidR="00CA4E9E" w:rsidRDefault="00CA4E9E" w:rsidP="00493458">
            <w:pPr>
              <w:pStyle w:val="numniv3"/>
              <w:rPr>
                <w:rFonts w:ascii="Arial" w:hAnsi="Arial" w:cs="Arial"/>
                <w:sz w:val="20"/>
                <w:szCs w:val="20"/>
              </w:rPr>
            </w:pPr>
            <w:r>
              <w:rPr>
                <w:rFonts w:ascii="Arial" w:hAnsi="Arial" w:cs="Arial"/>
                <w:sz w:val="20"/>
                <w:szCs w:val="20"/>
              </w:rPr>
              <w:t>6.32 </w:t>
            </w:r>
          </w:p>
          <w:p w14:paraId="607E2F5E" w14:textId="77777777" w:rsidR="00CA4E9E" w:rsidRPr="00DB5C3D" w:rsidRDefault="00CA4E9E" w:rsidP="00493458">
            <w:pPr>
              <w:pStyle w:val="numniv3"/>
              <w:rPr>
                <w:rFonts w:ascii="Arial" w:hAnsi="Arial" w:cs="Arial"/>
                <w:sz w:val="20"/>
                <w:szCs w:val="20"/>
              </w:rPr>
            </w:pPr>
            <w:r w:rsidRPr="00DB5C3D">
              <w:rPr>
                <w:rFonts w:ascii="Arial" w:hAnsi="Arial" w:cs="Arial"/>
                <w:sz w:val="20"/>
                <w:szCs w:val="20"/>
              </w:rPr>
              <w:t>6.33</w:t>
            </w:r>
          </w:p>
          <w:p w14:paraId="450A2769" w14:textId="77777777" w:rsidR="00CA4E9E" w:rsidRPr="00DB5C3D" w:rsidRDefault="00CA4E9E" w:rsidP="00301A33">
            <w:pPr>
              <w:rPr>
                <w:rFonts w:ascii="Arial" w:hAnsi="Arial" w:cs="Arial"/>
                <w:sz w:val="20"/>
                <w:szCs w:val="20"/>
              </w:rPr>
            </w:pPr>
          </w:p>
        </w:tc>
        <w:tc>
          <w:tcPr>
            <w:tcW w:w="6662" w:type="dxa"/>
            <w:gridSpan w:val="2"/>
            <w:tcBorders>
              <w:bottom w:val="single" w:sz="4" w:space="0" w:color="auto"/>
            </w:tcBorders>
          </w:tcPr>
          <w:p w14:paraId="72A579C6"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 xml:space="preserve">A réception, </w:t>
            </w:r>
            <w:r w:rsidRPr="00F82800">
              <w:rPr>
                <w:rFonts w:ascii="Arial" w:hAnsi="Arial" w:cs="Arial"/>
                <w:b/>
                <w:sz w:val="20"/>
                <w:szCs w:val="20"/>
              </w:rPr>
              <w:t>enregistrement chronologique</w:t>
            </w:r>
            <w:r w:rsidRPr="000E3F52">
              <w:rPr>
                <w:rFonts w:ascii="Arial" w:hAnsi="Arial" w:cs="Arial"/>
                <w:sz w:val="20"/>
                <w:szCs w:val="20"/>
              </w:rPr>
              <w:t xml:space="preserve"> des MPUP (facultatif pour les articles de conditionnements), registre manuscrit ou informatisé</w:t>
            </w:r>
          </w:p>
          <w:p w14:paraId="513D9D03" w14:textId="5348F27C"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Décision</w:t>
            </w:r>
            <w:r>
              <w:rPr>
                <w:rFonts w:ascii="Arial" w:hAnsi="Arial" w:cs="Arial"/>
                <w:sz w:val="20"/>
                <w:szCs w:val="20"/>
              </w:rPr>
              <w:t xml:space="preserve"> </w:t>
            </w:r>
            <w:r w:rsidRPr="00F82800">
              <w:rPr>
                <w:rFonts w:ascii="Arial" w:hAnsi="Arial" w:cs="Arial"/>
                <w:b/>
                <w:sz w:val="20"/>
                <w:szCs w:val="20"/>
              </w:rPr>
              <w:t>d’acceptation ou de refus</w:t>
            </w:r>
            <w:r w:rsidRPr="000E3F52">
              <w:rPr>
                <w:rFonts w:ascii="Arial" w:hAnsi="Arial" w:cs="Arial"/>
                <w:sz w:val="20"/>
                <w:szCs w:val="20"/>
              </w:rPr>
              <w:t xml:space="preserve"> signée et formalisée du pharmacien dans le registre</w:t>
            </w:r>
            <w:r>
              <w:rPr>
                <w:rFonts w:ascii="Arial" w:hAnsi="Arial" w:cs="Arial"/>
                <w:sz w:val="20"/>
                <w:szCs w:val="20"/>
              </w:rPr>
              <w:t>.</w:t>
            </w:r>
          </w:p>
          <w:p w14:paraId="3196C15C" w14:textId="6D81A6C3"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r>
              <w:rPr>
                <w:rFonts w:ascii="Arial" w:hAnsi="Arial" w:cs="Arial"/>
                <w:sz w:val="20"/>
                <w:szCs w:val="20"/>
              </w:rPr>
              <w:t>N</w:t>
            </w:r>
            <w:r w:rsidRPr="000E3F52">
              <w:rPr>
                <w:rFonts w:ascii="Arial" w:hAnsi="Arial" w:cs="Arial"/>
                <w:sz w:val="20"/>
                <w:szCs w:val="20"/>
              </w:rPr>
              <w:t>uméro d’ordre et décision d’acceptation reportés sur le conditionnement primaire</w:t>
            </w:r>
            <w:r>
              <w:rPr>
                <w:rFonts w:ascii="Arial" w:hAnsi="Arial" w:cs="Arial"/>
                <w:sz w:val="20"/>
                <w:szCs w:val="20"/>
              </w:rPr>
              <w:t>.</w:t>
            </w:r>
          </w:p>
        </w:tc>
        <w:tc>
          <w:tcPr>
            <w:tcW w:w="709" w:type="dxa"/>
            <w:tcBorders>
              <w:bottom w:val="single" w:sz="4" w:space="0" w:color="auto"/>
            </w:tcBorders>
          </w:tcPr>
          <w:p w14:paraId="7F84B492"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21103030" w14:textId="506B6A95" w:rsidR="00CA4E9E" w:rsidRPr="00D81AE6"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42E3447A" w14:textId="77777777" w:rsidTr="001477D8">
        <w:tc>
          <w:tcPr>
            <w:tcW w:w="851" w:type="dxa"/>
            <w:tcBorders>
              <w:bottom w:val="single" w:sz="4" w:space="0" w:color="auto"/>
            </w:tcBorders>
          </w:tcPr>
          <w:p w14:paraId="6EC2C4CF" w14:textId="77777777" w:rsidR="00BE38C6" w:rsidRDefault="00BE38C6" w:rsidP="00BC5B28">
            <w:pPr>
              <w:jc w:val="center"/>
              <w:rPr>
                <w:rFonts w:ascii="Arial" w:hAnsi="Arial" w:cs="Arial"/>
                <w:sz w:val="20"/>
                <w:szCs w:val="20"/>
              </w:rPr>
            </w:pPr>
          </w:p>
          <w:p w14:paraId="41051DAE" w14:textId="77777777" w:rsidR="00BE38C6" w:rsidRDefault="00BE38C6" w:rsidP="00BC5B28">
            <w:pPr>
              <w:jc w:val="center"/>
              <w:rPr>
                <w:rFonts w:ascii="Arial" w:hAnsi="Arial" w:cs="Arial"/>
                <w:sz w:val="20"/>
                <w:szCs w:val="20"/>
              </w:rPr>
            </w:pPr>
          </w:p>
          <w:p w14:paraId="0D859891" w14:textId="5C19169F" w:rsidR="00CA4E9E" w:rsidRPr="00301A33" w:rsidRDefault="00CA4E9E" w:rsidP="00BC5B28">
            <w:pPr>
              <w:jc w:val="center"/>
              <w:rPr>
                <w:rFonts w:ascii="Arial" w:hAnsi="Arial" w:cs="Arial"/>
                <w:sz w:val="20"/>
                <w:szCs w:val="20"/>
              </w:rPr>
            </w:pPr>
            <w:r>
              <w:rPr>
                <w:rFonts w:ascii="Arial" w:hAnsi="Arial" w:cs="Arial"/>
                <w:sz w:val="20"/>
                <w:szCs w:val="20"/>
              </w:rPr>
              <w:t>4.5</w:t>
            </w:r>
          </w:p>
        </w:tc>
        <w:tc>
          <w:tcPr>
            <w:tcW w:w="1701" w:type="dxa"/>
            <w:tcBorders>
              <w:bottom w:val="single" w:sz="4" w:space="0" w:color="auto"/>
            </w:tcBorders>
          </w:tcPr>
          <w:p w14:paraId="0AF81C13" w14:textId="01BB67B1" w:rsidR="00CA4E9E" w:rsidRPr="00301A33" w:rsidRDefault="00CA4E9E" w:rsidP="00301A33">
            <w:pPr>
              <w:rPr>
                <w:rFonts w:ascii="Arial" w:hAnsi="Arial" w:cs="Arial"/>
                <w:sz w:val="20"/>
                <w:szCs w:val="20"/>
              </w:rPr>
            </w:pPr>
            <w:r w:rsidRPr="00301A33">
              <w:rPr>
                <w:rFonts w:ascii="Arial" w:hAnsi="Arial" w:cs="Arial"/>
                <w:sz w:val="20"/>
                <w:szCs w:val="20"/>
              </w:rPr>
              <w:t>6.31</w:t>
            </w:r>
            <w:r>
              <w:rPr>
                <w:rFonts w:ascii="Arial" w:hAnsi="Arial" w:cs="Arial"/>
                <w:sz w:val="20"/>
                <w:szCs w:val="20"/>
              </w:rPr>
              <w:t xml:space="preserve">, </w:t>
            </w:r>
            <w:r w:rsidRPr="00301A33">
              <w:rPr>
                <w:rFonts w:ascii="Arial" w:hAnsi="Arial" w:cs="Arial"/>
                <w:sz w:val="20"/>
                <w:szCs w:val="20"/>
              </w:rPr>
              <w:t>6.38</w:t>
            </w:r>
          </w:p>
          <w:p w14:paraId="5797A96D" w14:textId="77777777" w:rsidR="00CA4E9E" w:rsidRDefault="00CA4E9E" w:rsidP="00493458">
            <w:pPr>
              <w:pStyle w:val="numniv3"/>
              <w:rPr>
                <w:rFonts w:ascii="Arial" w:hAnsi="Arial" w:cs="Arial"/>
                <w:sz w:val="20"/>
                <w:szCs w:val="20"/>
              </w:rPr>
            </w:pPr>
          </w:p>
          <w:p w14:paraId="704BA30C" w14:textId="77777777" w:rsidR="00CA4E9E" w:rsidRDefault="00CA4E9E" w:rsidP="00493458">
            <w:pPr>
              <w:pStyle w:val="numniv3"/>
              <w:rPr>
                <w:rFonts w:ascii="Arial" w:hAnsi="Arial" w:cs="Arial"/>
                <w:sz w:val="20"/>
                <w:szCs w:val="20"/>
              </w:rPr>
            </w:pPr>
          </w:p>
          <w:p w14:paraId="6CA42BAA" w14:textId="20BAE525" w:rsidR="00CA4E9E" w:rsidRPr="00301A33" w:rsidRDefault="00CA4E9E" w:rsidP="00493458">
            <w:pPr>
              <w:pStyle w:val="numniv3"/>
              <w:rPr>
                <w:rFonts w:ascii="Arial" w:hAnsi="Arial" w:cs="Arial"/>
                <w:sz w:val="20"/>
                <w:szCs w:val="20"/>
              </w:rPr>
            </w:pPr>
            <w:r w:rsidRPr="00301A33">
              <w:rPr>
                <w:rFonts w:ascii="Arial" w:hAnsi="Arial" w:cs="Arial"/>
                <w:sz w:val="20"/>
                <w:szCs w:val="20"/>
              </w:rPr>
              <w:t xml:space="preserve">Annexe IV </w:t>
            </w:r>
            <w:r>
              <w:rPr>
                <w:rFonts w:ascii="Arial" w:hAnsi="Arial" w:cs="Arial"/>
                <w:sz w:val="20"/>
                <w:szCs w:val="20"/>
              </w:rPr>
              <w:t>(</w:t>
            </w:r>
            <w:r w:rsidRPr="00301A33">
              <w:rPr>
                <w:rFonts w:ascii="Arial" w:hAnsi="Arial" w:cs="Arial"/>
                <w:sz w:val="20"/>
                <w:szCs w:val="20"/>
              </w:rPr>
              <w:t>p.71)</w:t>
            </w:r>
          </w:p>
          <w:p w14:paraId="3CF57191" w14:textId="77777777" w:rsidR="00CA4E9E" w:rsidRDefault="00CA4E9E" w:rsidP="00493458">
            <w:pPr>
              <w:pStyle w:val="numniv3"/>
              <w:rPr>
                <w:rFonts w:ascii="Arial" w:hAnsi="Arial" w:cs="Arial"/>
                <w:sz w:val="20"/>
                <w:szCs w:val="20"/>
              </w:rPr>
            </w:pPr>
            <w:r w:rsidRPr="00DB5C3D">
              <w:rPr>
                <w:rFonts w:ascii="Arial" w:hAnsi="Arial" w:cs="Arial"/>
                <w:sz w:val="20"/>
                <w:szCs w:val="20"/>
              </w:rPr>
              <w:t>5.27 à 5.31</w:t>
            </w:r>
          </w:p>
          <w:p w14:paraId="2F129933" w14:textId="77777777" w:rsidR="00CA4E9E" w:rsidRDefault="00CA4E9E" w:rsidP="00301A33"/>
          <w:p w14:paraId="778C04FA" w14:textId="77777777" w:rsidR="00CA4E9E" w:rsidRDefault="00CA4E9E" w:rsidP="00301A33"/>
          <w:p w14:paraId="51A7E7A6" w14:textId="77777777" w:rsidR="00CA4E9E" w:rsidRDefault="00CA4E9E" w:rsidP="00301A33"/>
          <w:p w14:paraId="316EBCD2" w14:textId="77777777" w:rsidR="00CA4E9E" w:rsidRDefault="00CA4E9E" w:rsidP="00301A33"/>
          <w:p w14:paraId="004EA540" w14:textId="77777777" w:rsidR="00CA4E9E" w:rsidRDefault="00CA4E9E" w:rsidP="00301A33"/>
          <w:p w14:paraId="64263D5F" w14:textId="77777777" w:rsidR="00CA4E9E" w:rsidRPr="00301A33" w:rsidRDefault="00CA4E9E" w:rsidP="00301A33">
            <w:pPr>
              <w:rPr>
                <w:rFonts w:ascii="Arial" w:hAnsi="Arial" w:cs="Arial"/>
                <w:sz w:val="20"/>
                <w:szCs w:val="20"/>
              </w:rPr>
            </w:pPr>
          </w:p>
          <w:p w14:paraId="2A0D5D66" w14:textId="77777777" w:rsidR="00CA4E9E" w:rsidRPr="00301A33" w:rsidRDefault="00CA4E9E" w:rsidP="00301A33">
            <w:pPr>
              <w:rPr>
                <w:rFonts w:ascii="Arial" w:hAnsi="Arial" w:cs="Arial"/>
                <w:sz w:val="20"/>
                <w:szCs w:val="20"/>
              </w:rPr>
            </w:pPr>
          </w:p>
          <w:p w14:paraId="7AC9AC7B" w14:textId="669A81DC" w:rsidR="00CA4E9E" w:rsidRPr="00301A33" w:rsidRDefault="00CA4E9E" w:rsidP="00301A33">
            <w:r w:rsidRPr="00301A33">
              <w:rPr>
                <w:rFonts w:ascii="Arial" w:hAnsi="Arial" w:cs="Arial"/>
                <w:sz w:val="20"/>
                <w:szCs w:val="20"/>
              </w:rPr>
              <w:t>6.41, 6.45</w:t>
            </w:r>
          </w:p>
        </w:tc>
        <w:tc>
          <w:tcPr>
            <w:tcW w:w="6662" w:type="dxa"/>
            <w:gridSpan w:val="2"/>
            <w:tcBorders>
              <w:bottom w:val="single" w:sz="4" w:space="0" w:color="auto"/>
            </w:tcBorders>
          </w:tcPr>
          <w:p w14:paraId="4821873A" w14:textId="39102AC6" w:rsidR="00CA4E9E" w:rsidRPr="003635AE" w:rsidRDefault="00CA4E9E" w:rsidP="00493458">
            <w:pPr>
              <w:pStyle w:val="Pieddepage"/>
              <w:tabs>
                <w:tab w:val="clear" w:pos="4536"/>
                <w:tab w:val="clear" w:pos="9072"/>
                <w:tab w:val="left" w:pos="567"/>
                <w:tab w:val="left" w:pos="1134"/>
                <w:tab w:val="left" w:pos="1985"/>
              </w:tabs>
              <w:rPr>
                <w:rFonts w:ascii="Arial" w:hAnsi="Arial" w:cs="Arial"/>
                <w:b/>
                <w:i/>
                <w:color w:val="FF0000"/>
                <w:sz w:val="20"/>
                <w:szCs w:val="20"/>
              </w:rPr>
            </w:pPr>
            <w:r w:rsidRPr="003635AE">
              <w:rPr>
                <w:rFonts w:ascii="Arial" w:hAnsi="Arial" w:cs="Arial"/>
                <w:b/>
                <w:i/>
                <w:color w:val="FF0000"/>
                <w:sz w:val="20"/>
                <w:szCs w:val="20"/>
              </w:rPr>
              <w:lastRenderedPageBreak/>
              <w:t>La pharmacie possède tous les documents pour les MPUP de catégorie 1 : certificat d’analyse+ certificat de conformité aux Bonnes Pratiques</w:t>
            </w:r>
          </w:p>
          <w:p w14:paraId="494D8DBE"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p>
          <w:p w14:paraId="43A3E8AA"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 xml:space="preserve">Modalités de </w:t>
            </w:r>
            <w:r w:rsidRPr="009900DE">
              <w:rPr>
                <w:rFonts w:ascii="Arial" w:hAnsi="Arial" w:cs="Arial"/>
                <w:b/>
                <w:sz w:val="20"/>
                <w:szCs w:val="20"/>
              </w:rPr>
              <w:t xml:space="preserve">contrôle </w:t>
            </w:r>
            <w:r w:rsidRPr="000E3F52">
              <w:rPr>
                <w:rFonts w:ascii="Arial" w:hAnsi="Arial" w:cs="Arial"/>
                <w:sz w:val="20"/>
                <w:szCs w:val="20"/>
              </w:rPr>
              <w:t>des Matières Premières à Usage Pharmaceutique selon leur circuit d’approvisionnement (statut du fabricant).</w:t>
            </w:r>
          </w:p>
          <w:p w14:paraId="12E75DCB"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p>
          <w:p w14:paraId="61016FBB"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Catégorie 1 : MPUP d’un établissement pharmaceutique de </w:t>
            </w:r>
            <w:r w:rsidRPr="000E3F52">
              <w:rPr>
                <w:rFonts w:ascii="Arial" w:hAnsi="Arial" w:cs="Arial"/>
                <w:b/>
                <w:sz w:val="20"/>
                <w:szCs w:val="20"/>
              </w:rPr>
              <w:t>fabrication</w:t>
            </w:r>
            <w:r w:rsidRPr="000E3F52">
              <w:rPr>
                <w:rFonts w:ascii="Arial" w:hAnsi="Arial" w:cs="Arial"/>
                <w:sz w:val="20"/>
                <w:szCs w:val="20"/>
              </w:rPr>
              <w:t xml:space="preserve"> autorisé : contrôles visuels à réception avec dispositif </w:t>
            </w:r>
            <w:r w:rsidRPr="000E3F52">
              <w:rPr>
                <w:rFonts w:ascii="Arial" w:hAnsi="Arial" w:cs="Arial"/>
                <w:sz w:val="20"/>
                <w:szCs w:val="20"/>
              </w:rPr>
              <w:lastRenderedPageBreak/>
              <w:t>d’inviolabilité et certificat d’analyse</w:t>
            </w:r>
            <w:r>
              <w:rPr>
                <w:rFonts w:ascii="Arial" w:hAnsi="Arial" w:cs="Arial"/>
                <w:sz w:val="20"/>
                <w:szCs w:val="20"/>
              </w:rPr>
              <w:t xml:space="preserve"> +</w:t>
            </w:r>
            <w:r w:rsidRPr="000E3F52">
              <w:rPr>
                <w:rFonts w:ascii="Arial" w:hAnsi="Arial" w:cs="Arial"/>
                <w:sz w:val="20"/>
                <w:szCs w:val="20"/>
              </w:rPr>
              <w:t xml:space="preserve"> certificat de conformité aux Bonnes Pratiques </w:t>
            </w:r>
            <w:r>
              <w:rPr>
                <w:rFonts w:ascii="Arial" w:hAnsi="Arial" w:cs="Arial"/>
                <w:sz w:val="20"/>
                <w:szCs w:val="20"/>
              </w:rPr>
              <w:t>+</w:t>
            </w:r>
            <w:r w:rsidRPr="000E3F52">
              <w:rPr>
                <w:rFonts w:ascii="Arial" w:hAnsi="Arial" w:cs="Arial"/>
                <w:sz w:val="20"/>
                <w:szCs w:val="20"/>
              </w:rPr>
              <w:t xml:space="preserve"> certificat d’analyse pour chaque MPUP</w:t>
            </w:r>
          </w:p>
          <w:p w14:paraId="0F284B34"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p>
          <w:p w14:paraId="1AB7E8FE" w14:textId="4F56F54F" w:rsidR="00CA4E9E" w:rsidRPr="00E86869" w:rsidRDefault="00CA4E9E" w:rsidP="00493458">
            <w:pPr>
              <w:pStyle w:val="Pieddepage"/>
              <w:tabs>
                <w:tab w:val="clear" w:pos="4536"/>
                <w:tab w:val="clear" w:pos="9072"/>
                <w:tab w:val="left" w:pos="567"/>
                <w:tab w:val="left" w:pos="1134"/>
                <w:tab w:val="left" w:pos="1985"/>
              </w:tabs>
              <w:rPr>
                <w:rFonts w:ascii="Arial" w:hAnsi="Arial" w:cs="Arial"/>
                <w:b/>
                <w:strike/>
                <w:sz w:val="20"/>
                <w:szCs w:val="20"/>
              </w:rPr>
            </w:pPr>
            <w:r>
              <w:rPr>
                <w:rFonts w:ascii="Arial" w:hAnsi="Arial" w:cs="Arial"/>
                <w:sz w:val="20"/>
                <w:szCs w:val="20"/>
              </w:rPr>
              <w:t xml:space="preserve">- </w:t>
            </w:r>
            <w:r w:rsidRPr="00DB5C3D">
              <w:rPr>
                <w:rFonts w:ascii="Arial" w:hAnsi="Arial" w:cs="Arial"/>
                <w:sz w:val="20"/>
                <w:szCs w:val="20"/>
              </w:rPr>
              <w:t>Catégorie 2 : spécialité pharmaceutique disposant d’une AMM (déconditionnement)</w:t>
            </w:r>
            <w:r w:rsidRPr="000E3F52">
              <w:rPr>
                <w:rFonts w:ascii="Arial" w:hAnsi="Arial" w:cs="Arial"/>
                <w:color w:val="0070C0"/>
                <w:sz w:val="20"/>
                <w:szCs w:val="20"/>
              </w:rPr>
              <w:t xml:space="preserve"> </w:t>
            </w:r>
          </w:p>
          <w:p w14:paraId="1C720801" w14:textId="77777777" w:rsidR="00CA4E9E" w:rsidRDefault="00CA4E9E" w:rsidP="00493458">
            <w:pPr>
              <w:pStyle w:val="Pieddepage"/>
              <w:tabs>
                <w:tab w:val="clear" w:pos="4536"/>
                <w:tab w:val="clear" w:pos="9072"/>
                <w:tab w:val="left" w:pos="567"/>
                <w:tab w:val="left" w:pos="1134"/>
                <w:tab w:val="left" w:pos="1985"/>
              </w:tabs>
              <w:rPr>
                <w:rFonts w:ascii="Arial" w:hAnsi="Arial" w:cs="Arial"/>
                <w:b/>
                <w:sz w:val="20"/>
                <w:szCs w:val="20"/>
              </w:rPr>
            </w:pPr>
          </w:p>
          <w:p w14:paraId="25EAD95B" w14:textId="5105FDA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proofErr w:type="spellStart"/>
            <w:r>
              <w:rPr>
                <w:rFonts w:ascii="Arial" w:hAnsi="Arial" w:cs="Arial"/>
                <w:b/>
                <w:sz w:val="20"/>
                <w:szCs w:val="20"/>
              </w:rPr>
              <w:t>E</w:t>
            </w:r>
            <w:r w:rsidRPr="000E3F52">
              <w:rPr>
                <w:rFonts w:ascii="Arial" w:hAnsi="Arial" w:cs="Arial"/>
                <w:b/>
                <w:sz w:val="20"/>
                <w:szCs w:val="20"/>
              </w:rPr>
              <w:t>chantillothèque</w:t>
            </w:r>
            <w:proofErr w:type="spellEnd"/>
            <w:r>
              <w:rPr>
                <w:rFonts w:ascii="Arial" w:hAnsi="Arial" w:cs="Arial"/>
                <w:sz w:val="20"/>
                <w:szCs w:val="20"/>
              </w:rPr>
              <w:t xml:space="preserve"> non obligatoire pour ces deux catégories.</w:t>
            </w:r>
          </w:p>
        </w:tc>
        <w:tc>
          <w:tcPr>
            <w:tcW w:w="709" w:type="dxa"/>
            <w:tcBorders>
              <w:bottom w:val="single" w:sz="4" w:space="0" w:color="auto"/>
            </w:tcBorders>
          </w:tcPr>
          <w:p w14:paraId="3DA13679"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6CB3A58F" w14:textId="07EDCC37" w:rsidR="00CA4E9E" w:rsidRPr="00D81AE6"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2E6BF5A6" w14:textId="77777777" w:rsidTr="001477D8">
        <w:tc>
          <w:tcPr>
            <w:tcW w:w="851" w:type="dxa"/>
            <w:tcBorders>
              <w:bottom w:val="single" w:sz="4" w:space="0" w:color="auto"/>
            </w:tcBorders>
          </w:tcPr>
          <w:p w14:paraId="7C506603" w14:textId="77777777" w:rsidR="00BE38C6" w:rsidRDefault="00BE38C6" w:rsidP="00BC5B28">
            <w:pPr>
              <w:pStyle w:val="numniv3"/>
              <w:jc w:val="center"/>
              <w:rPr>
                <w:rFonts w:ascii="Arial" w:hAnsi="Arial" w:cs="Arial"/>
                <w:sz w:val="20"/>
                <w:szCs w:val="20"/>
              </w:rPr>
            </w:pPr>
          </w:p>
          <w:p w14:paraId="33667E12" w14:textId="77777777" w:rsidR="00BE38C6" w:rsidRDefault="00BE38C6" w:rsidP="00BC5B28">
            <w:pPr>
              <w:pStyle w:val="numniv3"/>
              <w:jc w:val="center"/>
              <w:rPr>
                <w:rFonts w:ascii="Arial" w:hAnsi="Arial" w:cs="Arial"/>
                <w:sz w:val="20"/>
                <w:szCs w:val="20"/>
              </w:rPr>
            </w:pPr>
          </w:p>
          <w:p w14:paraId="3B0D82F2" w14:textId="4985C96C" w:rsidR="00CA4E9E" w:rsidRDefault="00CA4E9E" w:rsidP="00BC5B28">
            <w:pPr>
              <w:pStyle w:val="numniv3"/>
              <w:jc w:val="center"/>
              <w:rPr>
                <w:rFonts w:ascii="Arial" w:hAnsi="Arial" w:cs="Arial"/>
                <w:sz w:val="20"/>
                <w:szCs w:val="20"/>
              </w:rPr>
            </w:pPr>
            <w:r>
              <w:rPr>
                <w:rFonts w:ascii="Arial" w:hAnsi="Arial" w:cs="Arial"/>
                <w:sz w:val="20"/>
                <w:szCs w:val="20"/>
              </w:rPr>
              <w:t>4.6</w:t>
            </w:r>
          </w:p>
        </w:tc>
        <w:tc>
          <w:tcPr>
            <w:tcW w:w="1701" w:type="dxa"/>
            <w:tcBorders>
              <w:bottom w:val="single" w:sz="4" w:space="0" w:color="auto"/>
            </w:tcBorders>
          </w:tcPr>
          <w:p w14:paraId="777CC9A9" w14:textId="593AAD0C" w:rsidR="00CA4E9E" w:rsidRPr="00DB5C3D" w:rsidRDefault="00CA4E9E" w:rsidP="00301A33">
            <w:pPr>
              <w:pStyle w:val="numniv3"/>
              <w:rPr>
                <w:rFonts w:ascii="Arial" w:hAnsi="Arial" w:cs="Arial"/>
                <w:sz w:val="20"/>
                <w:szCs w:val="20"/>
              </w:rPr>
            </w:pPr>
            <w:r>
              <w:rPr>
                <w:rFonts w:ascii="Arial" w:hAnsi="Arial" w:cs="Arial"/>
                <w:sz w:val="20"/>
                <w:szCs w:val="20"/>
              </w:rPr>
              <w:t>6.47, 6.48 </w:t>
            </w:r>
          </w:p>
        </w:tc>
        <w:tc>
          <w:tcPr>
            <w:tcW w:w="6662" w:type="dxa"/>
            <w:gridSpan w:val="2"/>
            <w:tcBorders>
              <w:bottom w:val="single" w:sz="4" w:space="0" w:color="auto"/>
            </w:tcBorders>
          </w:tcPr>
          <w:p w14:paraId="72E36878" w14:textId="49DF5ED7" w:rsidR="00CA4E9E" w:rsidRPr="0029552E" w:rsidRDefault="00CA4E9E" w:rsidP="005E6612">
            <w:pPr>
              <w:pStyle w:val="Pieddepage"/>
              <w:tabs>
                <w:tab w:val="clear" w:pos="4536"/>
                <w:tab w:val="clear" w:pos="9072"/>
                <w:tab w:val="left" w:pos="567"/>
                <w:tab w:val="left" w:pos="1134"/>
                <w:tab w:val="left" w:pos="1985"/>
              </w:tabs>
              <w:rPr>
                <w:rFonts w:ascii="Arial" w:hAnsi="Arial" w:cs="Arial"/>
                <w:b/>
                <w:color w:val="FF0000"/>
                <w:sz w:val="20"/>
                <w:szCs w:val="20"/>
              </w:rPr>
            </w:pPr>
            <w:r w:rsidRPr="003635AE">
              <w:rPr>
                <w:rFonts w:ascii="Arial" w:hAnsi="Arial" w:cs="Arial"/>
                <w:b/>
                <w:i/>
                <w:color w:val="FF0000"/>
                <w:sz w:val="20"/>
                <w:szCs w:val="20"/>
              </w:rPr>
              <w:t>La pharmacie possède tous les documents pour les MPUP de catégorie 3 : certificat d’analyse du contrôle complet de la MPUP</w:t>
            </w:r>
            <w:r w:rsidRPr="0029552E">
              <w:rPr>
                <w:rFonts w:ascii="Arial" w:hAnsi="Arial" w:cs="Arial"/>
                <w:b/>
                <w:color w:val="FF0000"/>
                <w:sz w:val="20"/>
                <w:szCs w:val="20"/>
              </w:rPr>
              <w:t>.</w:t>
            </w:r>
          </w:p>
          <w:p w14:paraId="5BEE03A9"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p>
          <w:p w14:paraId="1F494649"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Catégorie 3 : contrôle complet (possibilité de sous-traiter ce contrôle)</w:t>
            </w:r>
            <w:r>
              <w:rPr>
                <w:rFonts w:ascii="Arial" w:hAnsi="Arial" w:cs="Arial"/>
                <w:sz w:val="20"/>
                <w:szCs w:val="20"/>
              </w:rPr>
              <w:t xml:space="preserve"> identification des MPUP achetées/contrôlées hors Europe</w:t>
            </w:r>
          </w:p>
          <w:p w14:paraId="591A21A7" w14:textId="7777777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p>
          <w:p w14:paraId="09514F62" w14:textId="5A89FA47" w:rsidR="00CA4E9E" w:rsidRDefault="00CA4E9E" w:rsidP="00493458">
            <w:pPr>
              <w:pStyle w:val="Pieddepage"/>
              <w:tabs>
                <w:tab w:val="clear" w:pos="4536"/>
                <w:tab w:val="clear" w:pos="9072"/>
                <w:tab w:val="left" w:pos="567"/>
                <w:tab w:val="left" w:pos="1134"/>
                <w:tab w:val="left" w:pos="1985"/>
              </w:tabs>
              <w:rPr>
                <w:rFonts w:ascii="Arial" w:hAnsi="Arial" w:cs="Arial"/>
                <w:sz w:val="20"/>
                <w:szCs w:val="20"/>
              </w:rPr>
            </w:pPr>
            <w:proofErr w:type="spellStart"/>
            <w:r>
              <w:rPr>
                <w:rFonts w:ascii="Arial" w:hAnsi="Arial" w:cs="Arial"/>
                <w:b/>
                <w:sz w:val="20"/>
                <w:szCs w:val="20"/>
              </w:rPr>
              <w:t>E</w:t>
            </w:r>
            <w:r w:rsidRPr="000E3F52">
              <w:rPr>
                <w:rFonts w:ascii="Arial" w:hAnsi="Arial" w:cs="Arial"/>
                <w:b/>
                <w:sz w:val="20"/>
                <w:szCs w:val="20"/>
              </w:rPr>
              <w:t>chantillothèque</w:t>
            </w:r>
            <w:proofErr w:type="spellEnd"/>
            <w:r>
              <w:rPr>
                <w:rFonts w:ascii="Arial" w:hAnsi="Arial" w:cs="Arial"/>
                <w:sz w:val="20"/>
                <w:szCs w:val="20"/>
              </w:rPr>
              <w:t xml:space="preserve"> </w:t>
            </w:r>
            <w:r w:rsidRPr="000E3F52">
              <w:rPr>
                <w:rFonts w:ascii="Arial" w:hAnsi="Arial" w:cs="Arial"/>
                <w:sz w:val="20"/>
                <w:szCs w:val="20"/>
              </w:rPr>
              <w:t>obligatoire </w:t>
            </w:r>
          </w:p>
        </w:tc>
        <w:tc>
          <w:tcPr>
            <w:tcW w:w="709" w:type="dxa"/>
            <w:tcBorders>
              <w:bottom w:val="single" w:sz="4" w:space="0" w:color="auto"/>
            </w:tcBorders>
          </w:tcPr>
          <w:p w14:paraId="0F5F272A"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506E3173" w14:textId="100C5989" w:rsidR="00CA4E9E" w:rsidRPr="00D81AE6"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6C1612E7" w14:textId="77777777" w:rsidTr="001477D8">
        <w:tc>
          <w:tcPr>
            <w:tcW w:w="851" w:type="dxa"/>
            <w:tcBorders>
              <w:bottom w:val="single" w:sz="4" w:space="0" w:color="auto"/>
            </w:tcBorders>
          </w:tcPr>
          <w:p w14:paraId="1A23C174" w14:textId="2C8D1126" w:rsidR="00CA4E9E" w:rsidRPr="00DB5C3D" w:rsidRDefault="00CA4E9E" w:rsidP="00BC5B28">
            <w:pPr>
              <w:pStyle w:val="numniv3"/>
              <w:jc w:val="center"/>
              <w:rPr>
                <w:rFonts w:ascii="Arial" w:hAnsi="Arial" w:cs="Arial"/>
                <w:sz w:val="20"/>
                <w:szCs w:val="20"/>
              </w:rPr>
            </w:pPr>
            <w:r>
              <w:rPr>
                <w:rFonts w:ascii="Arial" w:hAnsi="Arial" w:cs="Arial"/>
                <w:sz w:val="20"/>
                <w:szCs w:val="20"/>
              </w:rPr>
              <w:t>4.7</w:t>
            </w:r>
          </w:p>
        </w:tc>
        <w:tc>
          <w:tcPr>
            <w:tcW w:w="1701" w:type="dxa"/>
            <w:tcBorders>
              <w:bottom w:val="single" w:sz="4" w:space="0" w:color="auto"/>
            </w:tcBorders>
          </w:tcPr>
          <w:p w14:paraId="53C326C7" w14:textId="106552BC" w:rsidR="00CA4E9E" w:rsidRDefault="00CA4E9E" w:rsidP="00493458">
            <w:pPr>
              <w:pStyle w:val="numniv3"/>
              <w:rPr>
                <w:rFonts w:ascii="Arial" w:hAnsi="Arial" w:cs="Arial"/>
                <w:sz w:val="20"/>
                <w:szCs w:val="20"/>
              </w:rPr>
            </w:pPr>
            <w:r w:rsidRPr="00DB5C3D">
              <w:rPr>
                <w:rFonts w:ascii="Arial" w:hAnsi="Arial" w:cs="Arial"/>
                <w:sz w:val="20"/>
                <w:szCs w:val="20"/>
              </w:rPr>
              <w:t>5.30</w:t>
            </w:r>
          </w:p>
        </w:tc>
        <w:tc>
          <w:tcPr>
            <w:tcW w:w="6662" w:type="dxa"/>
            <w:gridSpan w:val="2"/>
            <w:tcBorders>
              <w:bottom w:val="single" w:sz="4" w:space="0" w:color="auto"/>
            </w:tcBorders>
          </w:tcPr>
          <w:p w14:paraId="00B3836D" w14:textId="0F09B20E" w:rsidR="00CA4E9E" w:rsidRPr="00295ED6" w:rsidRDefault="00CA4E9E" w:rsidP="00493458">
            <w:pPr>
              <w:pStyle w:val="Pieddepage"/>
              <w:tabs>
                <w:tab w:val="clear" w:pos="4536"/>
                <w:tab w:val="clear" w:pos="9072"/>
                <w:tab w:val="left" w:pos="567"/>
                <w:tab w:val="left" w:pos="1134"/>
                <w:tab w:val="left" w:pos="1985"/>
              </w:tabs>
              <w:rPr>
                <w:rFonts w:ascii="Arial" w:hAnsi="Arial" w:cs="Arial"/>
                <w:sz w:val="20"/>
                <w:szCs w:val="20"/>
              </w:rPr>
            </w:pPr>
            <w:r w:rsidRPr="00295ED6">
              <w:rPr>
                <w:rFonts w:ascii="Arial" w:hAnsi="Arial" w:cs="Arial"/>
                <w:sz w:val="20"/>
                <w:szCs w:val="20"/>
              </w:rPr>
              <w:t xml:space="preserve">Mélange de plusieurs lots de MPUP </w:t>
            </w:r>
            <w:r>
              <w:rPr>
                <w:rFonts w:ascii="Arial" w:hAnsi="Arial" w:cs="Arial"/>
                <w:sz w:val="20"/>
                <w:szCs w:val="20"/>
              </w:rPr>
              <w:t xml:space="preserve">dans des récipients de stockage </w:t>
            </w:r>
            <w:r w:rsidRPr="00295ED6">
              <w:rPr>
                <w:rFonts w:ascii="Arial" w:hAnsi="Arial" w:cs="Arial"/>
                <w:sz w:val="20"/>
                <w:szCs w:val="20"/>
              </w:rPr>
              <w:t xml:space="preserve">interdit   </w:t>
            </w:r>
          </w:p>
        </w:tc>
        <w:tc>
          <w:tcPr>
            <w:tcW w:w="709" w:type="dxa"/>
            <w:tcBorders>
              <w:bottom w:val="single" w:sz="4" w:space="0" w:color="auto"/>
            </w:tcBorders>
          </w:tcPr>
          <w:p w14:paraId="01C5ABFE" w14:textId="77777777" w:rsidR="00CA4E9E" w:rsidRPr="00295ED6"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1763D604" w14:textId="44D39A10" w:rsidR="00CA4E9E" w:rsidRPr="00295ED6"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7526D845" w14:textId="77777777" w:rsidTr="001477D8">
        <w:tc>
          <w:tcPr>
            <w:tcW w:w="851" w:type="dxa"/>
            <w:tcBorders>
              <w:bottom w:val="single" w:sz="4" w:space="0" w:color="auto"/>
            </w:tcBorders>
          </w:tcPr>
          <w:p w14:paraId="598E5264" w14:textId="77777777" w:rsidR="00BE38C6" w:rsidRDefault="00BE38C6" w:rsidP="00BC5B28">
            <w:pPr>
              <w:pStyle w:val="numniv3"/>
              <w:jc w:val="center"/>
              <w:rPr>
                <w:rFonts w:ascii="Arial" w:hAnsi="Arial" w:cs="Arial"/>
                <w:sz w:val="20"/>
                <w:szCs w:val="20"/>
              </w:rPr>
            </w:pPr>
          </w:p>
          <w:p w14:paraId="57D0BCC8" w14:textId="3AD79B46" w:rsidR="00CA4E9E" w:rsidRDefault="00CA4E9E" w:rsidP="00BC5B28">
            <w:pPr>
              <w:pStyle w:val="numniv3"/>
              <w:jc w:val="center"/>
              <w:rPr>
                <w:rFonts w:ascii="Arial" w:hAnsi="Arial" w:cs="Arial"/>
                <w:sz w:val="20"/>
                <w:szCs w:val="20"/>
              </w:rPr>
            </w:pPr>
            <w:r>
              <w:rPr>
                <w:rFonts w:ascii="Arial" w:hAnsi="Arial" w:cs="Arial"/>
                <w:sz w:val="20"/>
                <w:szCs w:val="20"/>
              </w:rPr>
              <w:t>4.8</w:t>
            </w:r>
          </w:p>
        </w:tc>
        <w:tc>
          <w:tcPr>
            <w:tcW w:w="1701" w:type="dxa"/>
            <w:tcBorders>
              <w:bottom w:val="single" w:sz="4" w:space="0" w:color="auto"/>
            </w:tcBorders>
            <w:vAlign w:val="center"/>
          </w:tcPr>
          <w:p w14:paraId="44F406DE" w14:textId="68C139BB" w:rsidR="00CA4E9E" w:rsidRDefault="00CA4E9E" w:rsidP="00301A33">
            <w:pPr>
              <w:pStyle w:val="numniv3"/>
              <w:rPr>
                <w:rFonts w:ascii="Arial" w:hAnsi="Arial" w:cs="Arial"/>
                <w:sz w:val="20"/>
                <w:szCs w:val="20"/>
              </w:rPr>
            </w:pPr>
            <w:r>
              <w:rPr>
                <w:rFonts w:ascii="Arial" w:hAnsi="Arial" w:cs="Arial"/>
                <w:sz w:val="20"/>
                <w:szCs w:val="20"/>
              </w:rPr>
              <w:t xml:space="preserve">2.12, </w:t>
            </w:r>
            <w:r w:rsidRPr="00DB5C3D">
              <w:rPr>
                <w:rFonts w:ascii="Arial" w:hAnsi="Arial" w:cs="Arial"/>
                <w:sz w:val="20"/>
                <w:szCs w:val="20"/>
              </w:rPr>
              <w:t xml:space="preserve">3.31 </w:t>
            </w:r>
          </w:p>
        </w:tc>
        <w:tc>
          <w:tcPr>
            <w:tcW w:w="6662" w:type="dxa"/>
            <w:gridSpan w:val="2"/>
            <w:tcBorders>
              <w:bottom w:val="single" w:sz="4" w:space="0" w:color="auto"/>
            </w:tcBorders>
            <w:vAlign w:val="center"/>
          </w:tcPr>
          <w:p w14:paraId="03BFC880" w14:textId="77777777" w:rsidR="00CA4E9E" w:rsidRPr="003635AE" w:rsidRDefault="00CA4E9E" w:rsidP="00493458">
            <w:pPr>
              <w:pStyle w:val="Pieddepage"/>
              <w:tabs>
                <w:tab w:val="clear" w:pos="4536"/>
                <w:tab w:val="clear" w:pos="9072"/>
                <w:tab w:val="left" w:pos="567"/>
                <w:tab w:val="left" w:pos="1134"/>
                <w:tab w:val="left" w:pos="1985"/>
              </w:tabs>
              <w:rPr>
                <w:rFonts w:ascii="Arial" w:hAnsi="Arial" w:cs="Arial"/>
                <w:b/>
                <w:i/>
                <w:color w:val="FF0000"/>
                <w:sz w:val="20"/>
                <w:szCs w:val="20"/>
              </w:rPr>
            </w:pPr>
            <w:r w:rsidRPr="003635AE">
              <w:rPr>
                <w:rFonts w:ascii="Arial" w:hAnsi="Arial" w:cs="Arial"/>
                <w:b/>
                <w:i/>
                <w:color w:val="FF0000"/>
                <w:sz w:val="20"/>
                <w:szCs w:val="20"/>
              </w:rPr>
              <w:t xml:space="preserve">Les conditions de stockage des MPUP notamment de l'Amoxicilline (stock fourni par l'EP de l'APHP ou autre) sont respectées. </w:t>
            </w:r>
          </w:p>
          <w:p w14:paraId="60B83D0D" w14:textId="59484DC5"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r w:rsidRPr="003635AE">
              <w:rPr>
                <w:rFonts w:ascii="Arial" w:hAnsi="Arial" w:cs="Arial"/>
                <w:b/>
                <w:i/>
                <w:color w:val="FF0000"/>
                <w:sz w:val="20"/>
                <w:szCs w:val="20"/>
              </w:rPr>
              <w:t>La date d'ouverture est clairement notée sur le conditionnement.</w:t>
            </w:r>
            <w:r w:rsidRPr="00643156">
              <w:rPr>
                <w:rFonts w:ascii="Arial" w:hAnsi="Arial" w:cs="Arial"/>
                <w:color w:val="FF0000"/>
                <w:sz w:val="20"/>
                <w:szCs w:val="20"/>
              </w:rPr>
              <w:t xml:space="preserve"> </w:t>
            </w:r>
          </w:p>
        </w:tc>
        <w:tc>
          <w:tcPr>
            <w:tcW w:w="709" w:type="dxa"/>
            <w:tcBorders>
              <w:bottom w:val="single" w:sz="4" w:space="0" w:color="auto"/>
            </w:tcBorders>
          </w:tcPr>
          <w:p w14:paraId="170B03BA"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1C9AAE8B" w14:textId="04A83727" w:rsidR="00CA4E9E" w:rsidRPr="00D81AE6" w:rsidRDefault="00CA4E9E" w:rsidP="00640B1F">
            <w:pPr>
              <w:rPr>
                <w:rFonts w:ascii="Arial" w:hAnsi="Arial" w:cs="Arial"/>
                <w:sz w:val="20"/>
                <w:szCs w:val="20"/>
              </w:rPr>
            </w:pPr>
          </w:p>
        </w:tc>
      </w:tr>
      <w:tr w:rsidR="00CA4E9E" w:rsidRPr="000E3F52" w14:paraId="0DF7E9D4" w14:textId="77777777" w:rsidTr="001477D8">
        <w:tc>
          <w:tcPr>
            <w:tcW w:w="851" w:type="dxa"/>
            <w:tcBorders>
              <w:bottom w:val="single" w:sz="4" w:space="0" w:color="auto"/>
            </w:tcBorders>
          </w:tcPr>
          <w:p w14:paraId="43FBB213" w14:textId="77777777" w:rsidR="00BE38C6" w:rsidRDefault="00BE38C6" w:rsidP="00BC5B28">
            <w:pPr>
              <w:jc w:val="center"/>
              <w:rPr>
                <w:rFonts w:ascii="Arial" w:hAnsi="Arial" w:cs="Arial"/>
                <w:iCs/>
                <w:sz w:val="20"/>
                <w:szCs w:val="20"/>
              </w:rPr>
            </w:pPr>
          </w:p>
          <w:p w14:paraId="2B0A6BF3" w14:textId="7C6C964E" w:rsidR="00CA4E9E" w:rsidRPr="00DB5C3D" w:rsidRDefault="00CA4E9E" w:rsidP="00BC5B28">
            <w:pPr>
              <w:jc w:val="center"/>
              <w:rPr>
                <w:rFonts w:ascii="Arial" w:hAnsi="Arial" w:cs="Arial"/>
                <w:iCs/>
                <w:sz w:val="20"/>
                <w:szCs w:val="20"/>
              </w:rPr>
            </w:pPr>
            <w:r>
              <w:rPr>
                <w:rFonts w:ascii="Arial" w:hAnsi="Arial" w:cs="Arial"/>
                <w:iCs/>
                <w:sz w:val="20"/>
                <w:szCs w:val="20"/>
              </w:rPr>
              <w:t>4.9</w:t>
            </w:r>
          </w:p>
        </w:tc>
        <w:tc>
          <w:tcPr>
            <w:tcW w:w="1701" w:type="dxa"/>
            <w:tcBorders>
              <w:bottom w:val="single" w:sz="4" w:space="0" w:color="auto"/>
            </w:tcBorders>
            <w:vAlign w:val="center"/>
          </w:tcPr>
          <w:p w14:paraId="43889F50" w14:textId="7DE73C8A" w:rsidR="00CA4E9E" w:rsidRPr="00DB5C3D" w:rsidRDefault="00CA4E9E" w:rsidP="00493458">
            <w:pPr>
              <w:rPr>
                <w:rFonts w:ascii="Arial" w:hAnsi="Arial" w:cs="Arial"/>
                <w:iCs/>
                <w:sz w:val="20"/>
                <w:szCs w:val="20"/>
              </w:rPr>
            </w:pPr>
            <w:r w:rsidRPr="00DB5C3D">
              <w:rPr>
                <w:rFonts w:ascii="Arial" w:hAnsi="Arial" w:cs="Arial"/>
                <w:iCs/>
                <w:sz w:val="20"/>
                <w:szCs w:val="20"/>
              </w:rPr>
              <w:t>5.9</w:t>
            </w:r>
          </w:p>
          <w:p w14:paraId="740A49C2" w14:textId="77777777" w:rsidR="00CA4E9E" w:rsidRDefault="00CA4E9E" w:rsidP="00493458">
            <w:pPr>
              <w:pStyle w:val="numniv3"/>
              <w:rPr>
                <w:rFonts w:ascii="Arial" w:hAnsi="Arial" w:cs="Arial"/>
                <w:sz w:val="20"/>
                <w:szCs w:val="20"/>
              </w:rPr>
            </w:pPr>
          </w:p>
        </w:tc>
        <w:tc>
          <w:tcPr>
            <w:tcW w:w="6662" w:type="dxa"/>
            <w:gridSpan w:val="2"/>
            <w:tcBorders>
              <w:bottom w:val="single" w:sz="4" w:space="0" w:color="auto"/>
            </w:tcBorders>
            <w:vAlign w:val="center"/>
          </w:tcPr>
          <w:p w14:paraId="49BC8B17" w14:textId="6B5498AA" w:rsidR="00CA4E9E" w:rsidRPr="00C57A93" w:rsidRDefault="00CA4E9E" w:rsidP="00493458">
            <w:pPr>
              <w:pStyle w:val="Pieddepage"/>
              <w:tabs>
                <w:tab w:val="clear" w:pos="4536"/>
                <w:tab w:val="clear" w:pos="9072"/>
                <w:tab w:val="left" w:pos="567"/>
                <w:tab w:val="left" w:pos="1134"/>
                <w:tab w:val="left" w:pos="1985"/>
              </w:tabs>
              <w:rPr>
                <w:rFonts w:ascii="Arial" w:hAnsi="Arial" w:cs="Arial"/>
                <w:color w:val="000000"/>
                <w:sz w:val="20"/>
                <w:szCs w:val="20"/>
              </w:rPr>
            </w:pPr>
            <w:r w:rsidRPr="000E3F52">
              <w:rPr>
                <w:rFonts w:ascii="Arial" w:hAnsi="Arial" w:cs="Arial"/>
                <w:sz w:val="20"/>
                <w:szCs w:val="20"/>
              </w:rPr>
              <w:t xml:space="preserve">Seuls des MPUP et des articles de conditionnement approuvés et </w:t>
            </w:r>
            <w:r w:rsidRPr="009900DE">
              <w:rPr>
                <w:rFonts w:ascii="Arial" w:hAnsi="Arial" w:cs="Arial"/>
                <w:b/>
                <w:sz w:val="20"/>
                <w:szCs w:val="20"/>
              </w:rPr>
              <w:t>libérés en vue</w:t>
            </w:r>
            <w:r w:rsidRPr="000E3F52">
              <w:rPr>
                <w:rFonts w:ascii="Arial" w:hAnsi="Arial" w:cs="Arial"/>
                <w:sz w:val="20"/>
                <w:szCs w:val="20"/>
              </w:rPr>
              <w:t xml:space="preserve"> de leur usage peuvent être employés pour la préparation.</w:t>
            </w:r>
          </w:p>
        </w:tc>
        <w:tc>
          <w:tcPr>
            <w:tcW w:w="709" w:type="dxa"/>
            <w:tcBorders>
              <w:bottom w:val="single" w:sz="4" w:space="0" w:color="auto"/>
            </w:tcBorders>
          </w:tcPr>
          <w:p w14:paraId="6130D5AF"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29827CBB" w14:textId="04CA219F" w:rsidR="00CA4E9E" w:rsidRPr="00D81AE6"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7896809A" w14:textId="77777777" w:rsidTr="001477D8">
        <w:tc>
          <w:tcPr>
            <w:tcW w:w="851" w:type="dxa"/>
            <w:tcBorders>
              <w:bottom w:val="single" w:sz="4" w:space="0" w:color="auto"/>
            </w:tcBorders>
          </w:tcPr>
          <w:p w14:paraId="1CBD8D43" w14:textId="6CCF3248" w:rsidR="00CA4E9E" w:rsidRDefault="00CA4E9E" w:rsidP="00BC5B28">
            <w:pPr>
              <w:pStyle w:val="numniv3"/>
              <w:jc w:val="center"/>
              <w:rPr>
                <w:rFonts w:ascii="Arial" w:hAnsi="Arial" w:cs="Arial"/>
                <w:sz w:val="20"/>
                <w:szCs w:val="20"/>
              </w:rPr>
            </w:pPr>
            <w:r>
              <w:rPr>
                <w:rFonts w:ascii="Arial" w:hAnsi="Arial" w:cs="Arial"/>
                <w:sz w:val="20"/>
                <w:szCs w:val="20"/>
              </w:rPr>
              <w:t>4.10</w:t>
            </w:r>
          </w:p>
        </w:tc>
        <w:tc>
          <w:tcPr>
            <w:tcW w:w="1701" w:type="dxa"/>
            <w:tcBorders>
              <w:bottom w:val="single" w:sz="4" w:space="0" w:color="auto"/>
            </w:tcBorders>
          </w:tcPr>
          <w:p w14:paraId="64781A8C" w14:textId="49DC1FD2" w:rsidR="00CA4E9E" w:rsidRPr="00DB5C3D" w:rsidRDefault="00CA4E9E" w:rsidP="00493458">
            <w:pPr>
              <w:pStyle w:val="numniv3"/>
              <w:rPr>
                <w:rFonts w:ascii="Arial" w:hAnsi="Arial" w:cs="Arial"/>
                <w:sz w:val="20"/>
                <w:szCs w:val="20"/>
              </w:rPr>
            </w:pPr>
            <w:r>
              <w:rPr>
                <w:rFonts w:ascii="Arial" w:hAnsi="Arial" w:cs="Arial"/>
                <w:sz w:val="20"/>
                <w:szCs w:val="20"/>
              </w:rPr>
              <w:t xml:space="preserve">4.40, 6.35  </w:t>
            </w:r>
          </w:p>
          <w:p w14:paraId="6779EE31" w14:textId="383CF200" w:rsidR="00CA4E9E" w:rsidRPr="00DB5C3D" w:rsidRDefault="00CA4E9E" w:rsidP="00493458">
            <w:pPr>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w:t>
            </w:r>
            <w:r w:rsidRPr="00DB5C3D">
              <w:rPr>
                <w:rFonts w:ascii="Arial" w:hAnsi="Arial" w:cs="Arial"/>
                <w:sz w:val="20"/>
                <w:szCs w:val="20"/>
              </w:rPr>
              <w:t>57</w:t>
            </w:r>
          </w:p>
        </w:tc>
        <w:tc>
          <w:tcPr>
            <w:tcW w:w="6662" w:type="dxa"/>
            <w:gridSpan w:val="2"/>
            <w:tcBorders>
              <w:bottom w:val="single" w:sz="4" w:space="0" w:color="auto"/>
            </w:tcBorders>
          </w:tcPr>
          <w:p w14:paraId="4BB3AD1C" w14:textId="11E72B32"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r w:rsidRPr="00847C66">
              <w:rPr>
                <w:rFonts w:ascii="Arial" w:hAnsi="Arial" w:cs="Arial"/>
                <w:b/>
                <w:color w:val="000000"/>
                <w:sz w:val="20"/>
                <w:szCs w:val="20"/>
              </w:rPr>
              <w:t>Certificat de destruction</w:t>
            </w:r>
            <w:r>
              <w:rPr>
                <w:rFonts w:ascii="Arial" w:hAnsi="Arial" w:cs="Arial"/>
                <w:color w:val="000000"/>
                <w:sz w:val="20"/>
                <w:szCs w:val="20"/>
              </w:rPr>
              <w:t xml:space="preserve"> </w:t>
            </w:r>
            <w:r w:rsidRPr="000E3F52">
              <w:rPr>
                <w:rFonts w:ascii="Arial" w:hAnsi="Arial" w:cs="Arial"/>
                <w:color w:val="000000"/>
                <w:sz w:val="20"/>
                <w:szCs w:val="20"/>
              </w:rPr>
              <w:t xml:space="preserve">des matières </w:t>
            </w:r>
            <w:r>
              <w:rPr>
                <w:rFonts w:ascii="Arial" w:hAnsi="Arial" w:cs="Arial"/>
                <w:color w:val="000000"/>
                <w:sz w:val="20"/>
                <w:szCs w:val="20"/>
              </w:rPr>
              <w:t>premières.</w:t>
            </w:r>
          </w:p>
        </w:tc>
        <w:tc>
          <w:tcPr>
            <w:tcW w:w="709" w:type="dxa"/>
            <w:tcBorders>
              <w:bottom w:val="single" w:sz="4" w:space="0" w:color="auto"/>
            </w:tcBorders>
          </w:tcPr>
          <w:p w14:paraId="4704E6CF" w14:textId="77777777" w:rsidR="00CA4E9E" w:rsidRPr="000E3F52" w:rsidRDefault="00CA4E9E" w:rsidP="00493458">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221772A9" w14:textId="71FBF100" w:rsidR="00CA4E9E" w:rsidRPr="00D81AE6" w:rsidRDefault="00CA4E9E" w:rsidP="00B26C0B">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72D48715" w14:textId="77777777" w:rsidTr="001477D8">
        <w:tc>
          <w:tcPr>
            <w:tcW w:w="851" w:type="dxa"/>
            <w:tcBorders>
              <w:bottom w:val="single" w:sz="4" w:space="0" w:color="auto"/>
            </w:tcBorders>
          </w:tcPr>
          <w:p w14:paraId="29EB6463" w14:textId="77777777" w:rsidR="00BE38C6" w:rsidRDefault="00BE38C6" w:rsidP="00BC5B28">
            <w:pPr>
              <w:pStyle w:val="numniv3"/>
              <w:jc w:val="center"/>
              <w:rPr>
                <w:rFonts w:ascii="Arial" w:hAnsi="Arial" w:cs="Arial"/>
                <w:sz w:val="20"/>
                <w:szCs w:val="20"/>
              </w:rPr>
            </w:pPr>
          </w:p>
          <w:p w14:paraId="0B859245" w14:textId="63C8EF69" w:rsidR="00CA4E9E" w:rsidRPr="00DB5C3D" w:rsidRDefault="00CA4E9E" w:rsidP="00BC5B28">
            <w:pPr>
              <w:pStyle w:val="numniv3"/>
              <w:jc w:val="center"/>
              <w:rPr>
                <w:rFonts w:ascii="Arial" w:hAnsi="Arial" w:cs="Arial"/>
                <w:sz w:val="20"/>
                <w:szCs w:val="20"/>
              </w:rPr>
            </w:pPr>
            <w:r>
              <w:rPr>
                <w:rFonts w:ascii="Arial" w:hAnsi="Arial" w:cs="Arial"/>
                <w:sz w:val="20"/>
                <w:szCs w:val="20"/>
              </w:rPr>
              <w:t>4.11</w:t>
            </w:r>
          </w:p>
        </w:tc>
        <w:tc>
          <w:tcPr>
            <w:tcW w:w="1701" w:type="dxa"/>
            <w:tcBorders>
              <w:bottom w:val="single" w:sz="4" w:space="0" w:color="auto"/>
            </w:tcBorders>
          </w:tcPr>
          <w:p w14:paraId="42A85A87" w14:textId="2EE1123E" w:rsidR="00CA4E9E" w:rsidRDefault="00CA4E9E" w:rsidP="007E3E40">
            <w:pPr>
              <w:pStyle w:val="numniv3"/>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w:t>
            </w:r>
            <w:r w:rsidRPr="00DB5C3D">
              <w:rPr>
                <w:rFonts w:ascii="Arial" w:hAnsi="Arial" w:cs="Arial"/>
                <w:sz w:val="20"/>
                <w:szCs w:val="20"/>
              </w:rPr>
              <w:t>2 p.93</w:t>
            </w:r>
          </w:p>
        </w:tc>
        <w:tc>
          <w:tcPr>
            <w:tcW w:w="6662" w:type="dxa"/>
            <w:gridSpan w:val="2"/>
            <w:tcBorders>
              <w:bottom w:val="single" w:sz="4" w:space="0" w:color="auto"/>
            </w:tcBorders>
          </w:tcPr>
          <w:p w14:paraId="4D3ACECE" w14:textId="7ED79E86" w:rsidR="00CA4E9E" w:rsidRDefault="00CA4E9E" w:rsidP="007E3E40">
            <w:pPr>
              <w:autoSpaceDE w:val="0"/>
              <w:autoSpaceDN w:val="0"/>
              <w:adjustRightInd w:val="0"/>
              <w:spacing w:after="30"/>
              <w:rPr>
                <w:rFonts w:ascii="Arial" w:hAnsi="Arial" w:cs="Arial"/>
                <w:color w:val="000000" w:themeColor="text1"/>
                <w:sz w:val="20"/>
                <w:szCs w:val="20"/>
              </w:rPr>
            </w:pPr>
            <w:r w:rsidRPr="000E3F52">
              <w:rPr>
                <w:rFonts w:ascii="Arial" w:hAnsi="Arial" w:cs="Arial"/>
                <w:color w:val="000000" w:themeColor="text1"/>
                <w:sz w:val="20"/>
                <w:szCs w:val="20"/>
              </w:rPr>
              <w:t>Analyse des risques mise à jour annuellement et rédaction du DUER</w:t>
            </w:r>
          </w:p>
          <w:p w14:paraId="4FA5B87F" w14:textId="641C987D" w:rsidR="00CA4E9E" w:rsidRPr="00847C66" w:rsidRDefault="00CA4E9E" w:rsidP="007E3E40">
            <w:pPr>
              <w:pStyle w:val="Pieddepage"/>
              <w:tabs>
                <w:tab w:val="clear" w:pos="4536"/>
                <w:tab w:val="clear" w:pos="9072"/>
                <w:tab w:val="left" w:pos="567"/>
                <w:tab w:val="left" w:pos="1134"/>
                <w:tab w:val="left" w:pos="1985"/>
              </w:tabs>
              <w:rPr>
                <w:rFonts w:ascii="Arial" w:hAnsi="Arial" w:cs="Arial"/>
                <w:b/>
                <w:color w:val="000000"/>
                <w:sz w:val="20"/>
                <w:szCs w:val="20"/>
              </w:rPr>
            </w:pPr>
            <w:r w:rsidRPr="000E3F52">
              <w:rPr>
                <w:rFonts w:ascii="Arial" w:hAnsi="Arial" w:cs="Arial"/>
                <w:sz w:val="20"/>
                <w:szCs w:val="20"/>
              </w:rPr>
              <w:t>L’analyse des risques est basée sur la liste des risques, la hiérarchisation des risques, les mesures préventives, et l’évaluation du système</w:t>
            </w:r>
          </w:p>
        </w:tc>
        <w:tc>
          <w:tcPr>
            <w:tcW w:w="709" w:type="dxa"/>
            <w:tcBorders>
              <w:bottom w:val="single" w:sz="4" w:space="0" w:color="auto"/>
            </w:tcBorders>
          </w:tcPr>
          <w:p w14:paraId="23A3B69B" w14:textId="77777777" w:rsidR="00CA4E9E" w:rsidRPr="000E3F52" w:rsidRDefault="00CA4E9E" w:rsidP="007E3E40">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5AA1234F" w14:textId="59788104" w:rsidR="00CA4E9E" w:rsidRPr="00D81AE6" w:rsidRDefault="00CA4E9E" w:rsidP="007E3E40">
            <w:pPr>
              <w:pStyle w:val="Pieddepage"/>
              <w:tabs>
                <w:tab w:val="clear" w:pos="4536"/>
                <w:tab w:val="clear" w:pos="9072"/>
                <w:tab w:val="left" w:pos="567"/>
                <w:tab w:val="left" w:pos="1134"/>
                <w:tab w:val="left" w:pos="1985"/>
              </w:tabs>
              <w:rPr>
                <w:rFonts w:ascii="Arial" w:hAnsi="Arial" w:cs="Arial"/>
                <w:b/>
                <w:color w:val="000000"/>
                <w:sz w:val="20"/>
                <w:szCs w:val="20"/>
              </w:rPr>
            </w:pPr>
          </w:p>
        </w:tc>
      </w:tr>
      <w:tr w:rsidR="00CA4E9E" w:rsidRPr="000E3F52" w14:paraId="7543C420" w14:textId="77777777" w:rsidTr="001477D8">
        <w:tc>
          <w:tcPr>
            <w:tcW w:w="851" w:type="dxa"/>
            <w:tcBorders>
              <w:bottom w:val="single" w:sz="4" w:space="0" w:color="auto"/>
            </w:tcBorders>
          </w:tcPr>
          <w:p w14:paraId="4676E981" w14:textId="77777777" w:rsidR="00BE38C6" w:rsidRDefault="00BE38C6" w:rsidP="00BC5B28">
            <w:pPr>
              <w:pStyle w:val="numniv3"/>
              <w:jc w:val="center"/>
              <w:rPr>
                <w:rFonts w:ascii="Arial" w:hAnsi="Arial" w:cs="Arial"/>
                <w:sz w:val="20"/>
                <w:szCs w:val="20"/>
              </w:rPr>
            </w:pPr>
          </w:p>
          <w:p w14:paraId="5AE8D4E6" w14:textId="77777777" w:rsidR="00BE38C6" w:rsidRDefault="00BE38C6" w:rsidP="00BC5B28">
            <w:pPr>
              <w:pStyle w:val="numniv3"/>
              <w:jc w:val="center"/>
              <w:rPr>
                <w:rFonts w:ascii="Arial" w:hAnsi="Arial" w:cs="Arial"/>
                <w:sz w:val="20"/>
                <w:szCs w:val="20"/>
              </w:rPr>
            </w:pPr>
          </w:p>
          <w:p w14:paraId="72C2FFE4" w14:textId="2E9587B5" w:rsidR="00CA4E9E" w:rsidRPr="00DB5C3D" w:rsidRDefault="00CA4E9E" w:rsidP="00BC5B28">
            <w:pPr>
              <w:pStyle w:val="numniv3"/>
              <w:jc w:val="center"/>
              <w:rPr>
                <w:rFonts w:ascii="Arial" w:hAnsi="Arial" w:cs="Arial"/>
                <w:sz w:val="20"/>
                <w:szCs w:val="20"/>
              </w:rPr>
            </w:pPr>
            <w:r>
              <w:rPr>
                <w:rFonts w:ascii="Arial" w:hAnsi="Arial" w:cs="Arial"/>
                <w:sz w:val="20"/>
                <w:szCs w:val="20"/>
              </w:rPr>
              <w:t>4.12</w:t>
            </w:r>
          </w:p>
        </w:tc>
        <w:tc>
          <w:tcPr>
            <w:tcW w:w="1701" w:type="dxa"/>
            <w:tcBorders>
              <w:bottom w:val="single" w:sz="4" w:space="0" w:color="auto"/>
            </w:tcBorders>
            <w:vAlign w:val="center"/>
          </w:tcPr>
          <w:p w14:paraId="47B17B62" w14:textId="1E4907F5" w:rsidR="00CA4E9E" w:rsidRPr="00DB5C3D" w:rsidRDefault="00CA4E9E" w:rsidP="007E3E40">
            <w:pPr>
              <w:pStyle w:val="numniv3"/>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w:t>
            </w:r>
            <w:r w:rsidRPr="00DB5C3D">
              <w:rPr>
                <w:rFonts w:ascii="Arial" w:hAnsi="Arial" w:cs="Arial"/>
                <w:sz w:val="20"/>
                <w:szCs w:val="20"/>
              </w:rPr>
              <w:t xml:space="preserve">1 à </w:t>
            </w:r>
            <w:r>
              <w:rPr>
                <w:rFonts w:ascii="Arial" w:hAnsi="Arial" w:cs="Arial"/>
                <w:sz w:val="20"/>
                <w:szCs w:val="20"/>
              </w:rPr>
              <w:t>LD 2.</w:t>
            </w:r>
            <w:r w:rsidRPr="00DB5C3D">
              <w:rPr>
                <w:rFonts w:ascii="Arial" w:hAnsi="Arial" w:cs="Arial"/>
                <w:sz w:val="20"/>
                <w:szCs w:val="20"/>
              </w:rPr>
              <w:t>12</w:t>
            </w:r>
          </w:p>
          <w:p w14:paraId="7ED7378A" w14:textId="77777777" w:rsidR="00CA4E9E" w:rsidRPr="00DB5C3D" w:rsidRDefault="00CA4E9E" w:rsidP="007E3E40">
            <w:pPr>
              <w:rPr>
                <w:rFonts w:ascii="Arial" w:hAnsi="Arial" w:cs="Arial"/>
                <w:sz w:val="20"/>
                <w:szCs w:val="20"/>
              </w:rPr>
            </w:pPr>
          </w:p>
          <w:p w14:paraId="217A9A47" w14:textId="77777777" w:rsidR="00CA4E9E" w:rsidRPr="00DB5C3D" w:rsidRDefault="00CA4E9E" w:rsidP="007E3E40">
            <w:pPr>
              <w:rPr>
                <w:rFonts w:ascii="Arial" w:hAnsi="Arial" w:cs="Arial"/>
                <w:sz w:val="20"/>
                <w:szCs w:val="20"/>
              </w:rPr>
            </w:pPr>
          </w:p>
          <w:p w14:paraId="777D540E" w14:textId="77777777" w:rsidR="00CA4E9E" w:rsidRPr="00DB5C3D" w:rsidRDefault="00CA4E9E" w:rsidP="007E3E40">
            <w:pPr>
              <w:rPr>
                <w:rFonts w:ascii="Arial" w:hAnsi="Arial" w:cs="Arial"/>
                <w:iCs/>
                <w:sz w:val="20"/>
                <w:szCs w:val="20"/>
              </w:rPr>
            </w:pPr>
            <w:r w:rsidRPr="00DB5C3D">
              <w:rPr>
                <w:rFonts w:ascii="Arial" w:hAnsi="Arial" w:cs="Arial"/>
                <w:iCs/>
                <w:sz w:val="20"/>
                <w:szCs w:val="20"/>
              </w:rPr>
              <w:t xml:space="preserve">  </w:t>
            </w:r>
          </w:p>
          <w:p w14:paraId="254D7F94" w14:textId="77777777" w:rsidR="00CA4E9E" w:rsidRDefault="00CA4E9E" w:rsidP="007E3E40">
            <w:pPr>
              <w:pStyle w:val="numniv3"/>
              <w:rPr>
                <w:rFonts w:ascii="Arial" w:hAnsi="Arial" w:cs="Arial"/>
                <w:sz w:val="20"/>
                <w:szCs w:val="20"/>
              </w:rPr>
            </w:pPr>
          </w:p>
        </w:tc>
        <w:tc>
          <w:tcPr>
            <w:tcW w:w="6662" w:type="dxa"/>
            <w:gridSpan w:val="2"/>
            <w:tcBorders>
              <w:bottom w:val="single" w:sz="4" w:space="0" w:color="auto"/>
            </w:tcBorders>
            <w:vAlign w:val="center"/>
          </w:tcPr>
          <w:p w14:paraId="1E0E9B1E" w14:textId="77777777" w:rsidR="00CA4E9E" w:rsidRPr="000E3F52" w:rsidRDefault="00CA4E9E" w:rsidP="007E3E40">
            <w:pPr>
              <w:tabs>
                <w:tab w:val="left" w:pos="4117"/>
              </w:tabs>
              <w:ind w:right="289"/>
              <w:rPr>
                <w:rFonts w:ascii="Arial" w:hAnsi="Arial" w:cs="Arial"/>
                <w:sz w:val="20"/>
                <w:szCs w:val="20"/>
              </w:rPr>
            </w:pPr>
            <w:r w:rsidRPr="000E3F52">
              <w:rPr>
                <w:rFonts w:ascii="Arial" w:hAnsi="Arial" w:cs="Arial"/>
                <w:sz w:val="20"/>
                <w:szCs w:val="20"/>
              </w:rPr>
              <w:t xml:space="preserve">Une analyse de risque est conduite pour s'assurer que les substances sont manipulées dans des conditions adéquates. </w:t>
            </w:r>
          </w:p>
          <w:p w14:paraId="29241D1F" w14:textId="22157A55" w:rsidR="00CA4E9E" w:rsidRPr="006639AE" w:rsidRDefault="00CA4E9E" w:rsidP="00034B65">
            <w:pPr>
              <w:tabs>
                <w:tab w:val="left" w:pos="4117"/>
              </w:tabs>
              <w:ind w:right="289"/>
              <w:rPr>
                <w:rFonts w:ascii="Arial" w:hAnsi="Arial" w:cs="Arial"/>
                <w:sz w:val="20"/>
                <w:szCs w:val="20"/>
              </w:rPr>
            </w:pPr>
            <w:r w:rsidRPr="000E3F52">
              <w:rPr>
                <w:rFonts w:ascii="Arial" w:hAnsi="Arial" w:cs="Arial"/>
                <w:sz w:val="20"/>
                <w:szCs w:val="20"/>
              </w:rPr>
              <w:t>Un document unique d'évaluation des risques (DUER) recensant les substances utilisées et le niveau d'exposition est rédigé.  Le pharmacien s’est procuré les F</w:t>
            </w:r>
            <w:r>
              <w:rPr>
                <w:rFonts w:ascii="Arial" w:hAnsi="Arial" w:cs="Arial"/>
                <w:sz w:val="20"/>
                <w:szCs w:val="20"/>
              </w:rPr>
              <w:t xml:space="preserve">iches de sécurité </w:t>
            </w:r>
            <w:r w:rsidRPr="000E3F52">
              <w:rPr>
                <w:rFonts w:ascii="Arial" w:hAnsi="Arial" w:cs="Arial"/>
                <w:sz w:val="20"/>
                <w:szCs w:val="20"/>
              </w:rPr>
              <w:t>de chacun des produits à risques et les utilise notamment pour son analyse de risque.</w:t>
            </w:r>
          </w:p>
        </w:tc>
        <w:tc>
          <w:tcPr>
            <w:tcW w:w="709" w:type="dxa"/>
            <w:tcBorders>
              <w:bottom w:val="single" w:sz="4" w:space="0" w:color="auto"/>
            </w:tcBorders>
          </w:tcPr>
          <w:p w14:paraId="697DE542" w14:textId="77777777" w:rsidR="00CA4E9E" w:rsidRPr="000E3F52" w:rsidRDefault="00CA4E9E" w:rsidP="007E3E40">
            <w:pPr>
              <w:pStyle w:val="Pieddepage"/>
              <w:tabs>
                <w:tab w:val="clear" w:pos="4536"/>
                <w:tab w:val="clear" w:pos="9072"/>
                <w:tab w:val="left" w:pos="567"/>
                <w:tab w:val="left" w:pos="1134"/>
                <w:tab w:val="left" w:pos="1985"/>
              </w:tabs>
              <w:rPr>
                <w:rFonts w:ascii="Arial" w:hAnsi="Arial" w:cs="Arial"/>
                <w:sz w:val="20"/>
                <w:szCs w:val="20"/>
              </w:rPr>
            </w:pPr>
          </w:p>
        </w:tc>
        <w:tc>
          <w:tcPr>
            <w:tcW w:w="5245" w:type="dxa"/>
            <w:tcBorders>
              <w:bottom w:val="single" w:sz="4" w:space="0" w:color="auto"/>
            </w:tcBorders>
          </w:tcPr>
          <w:p w14:paraId="1DD0FB42" w14:textId="7EFA4F64" w:rsidR="00CA4E9E" w:rsidRPr="00D81AE6" w:rsidRDefault="00CA4E9E" w:rsidP="007E3E40">
            <w:pPr>
              <w:pStyle w:val="Pieddepage"/>
              <w:tabs>
                <w:tab w:val="clear" w:pos="4536"/>
                <w:tab w:val="clear" w:pos="9072"/>
                <w:tab w:val="left" w:pos="567"/>
                <w:tab w:val="left" w:pos="1134"/>
                <w:tab w:val="left" w:pos="1985"/>
              </w:tabs>
              <w:rPr>
                <w:rFonts w:ascii="Arial" w:hAnsi="Arial" w:cs="Arial"/>
                <w:b/>
                <w:color w:val="000000"/>
                <w:sz w:val="20"/>
                <w:szCs w:val="20"/>
              </w:rPr>
            </w:pPr>
          </w:p>
        </w:tc>
      </w:tr>
      <w:tr w:rsidR="00CA4E9E" w:rsidRPr="000E3F52" w14:paraId="4EED1AFA" w14:textId="77777777" w:rsidTr="001477D8">
        <w:tc>
          <w:tcPr>
            <w:tcW w:w="851" w:type="dxa"/>
            <w:shd w:val="clear" w:color="auto" w:fill="92D050"/>
          </w:tcPr>
          <w:p w14:paraId="4E239853" w14:textId="3983E832" w:rsidR="00CA4E9E" w:rsidRPr="009516C7" w:rsidRDefault="00CA4E9E" w:rsidP="00BC5B28">
            <w:pPr>
              <w:jc w:val="center"/>
              <w:rPr>
                <w:rFonts w:ascii="Arial" w:hAnsi="Arial" w:cs="Arial"/>
                <w:b/>
                <w:sz w:val="20"/>
                <w:szCs w:val="20"/>
              </w:rPr>
            </w:pPr>
            <w:r>
              <w:rPr>
                <w:rFonts w:ascii="Arial" w:hAnsi="Arial" w:cs="Arial"/>
                <w:b/>
                <w:sz w:val="20"/>
                <w:szCs w:val="20"/>
              </w:rPr>
              <w:t>5</w:t>
            </w:r>
          </w:p>
        </w:tc>
        <w:tc>
          <w:tcPr>
            <w:tcW w:w="14317" w:type="dxa"/>
            <w:gridSpan w:val="5"/>
            <w:shd w:val="clear" w:color="auto" w:fill="92D050"/>
          </w:tcPr>
          <w:p w14:paraId="3343E676" w14:textId="3DDFCF61" w:rsidR="00CA4E9E" w:rsidRPr="009516C7" w:rsidRDefault="00CA4E9E" w:rsidP="009516C7">
            <w:pPr>
              <w:jc w:val="center"/>
              <w:rPr>
                <w:rFonts w:ascii="Arial" w:hAnsi="Arial" w:cs="Arial"/>
                <w:b/>
                <w:sz w:val="20"/>
                <w:szCs w:val="20"/>
              </w:rPr>
            </w:pPr>
            <w:r w:rsidRPr="009516C7">
              <w:rPr>
                <w:rFonts w:ascii="Arial" w:hAnsi="Arial" w:cs="Arial"/>
                <w:b/>
                <w:sz w:val="20"/>
                <w:szCs w:val="20"/>
              </w:rPr>
              <w:t>DOSSIER DE PREPARATION</w:t>
            </w:r>
          </w:p>
        </w:tc>
      </w:tr>
      <w:tr w:rsidR="00CA4E9E" w:rsidRPr="000E3F52" w14:paraId="31FA3FF1" w14:textId="77777777" w:rsidTr="001477D8">
        <w:tc>
          <w:tcPr>
            <w:tcW w:w="851" w:type="dxa"/>
          </w:tcPr>
          <w:p w14:paraId="3EBE8F4C" w14:textId="146F9DE8" w:rsidR="00CA4E9E" w:rsidRPr="00DB5C3D" w:rsidRDefault="00CA4E9E" w:rsidP="00BC5B28">
            <w:pPr>
              <w:pStyle w:val="numniv3"/>
              <w:jc w:val="center"/>
              <w:rPr>
                <w:rFonts w:ascii="Arial" w:hAnsi="Arial" w:cs="Arial"/>
                <w:sz w:val="20"/>
                <w:szCs w:val="20"/>
              </w:rPr>
            </w:pPr>
            <w:r>
              <w:rPr>
                <w:rFonts w:ascii="Arial" w:hAnsi="Arial" w:cs="Arial"/>
                <w:sz w:val="20"/>
                <w:szCs w:val="20"/>
              </w:rPr>
              <w:t>5.1</w:t>
            </w:r>
          </w:p>
        </w:tc>
        <w:tc>
          <w:tcPr>
            <w:tcW w:w="1701" w:type="dxa"/>
          </w:tcPr>
          <w:p w14:paraId="18A4149C" w14:textId="46978B0F" w:rsidR="00CA4E9E" w:rsidRPr="00DB5C3D" w:rsidRDefault="00CA4E9E" w:rsidP="007E3E40">
            <w:pPr>
              <w:pStyle w:val="numniv3"/>
              <w:rPr>
                <w:rFonts w:ascii="Arial" w:hAnsi="Arial" w:cs="Arial"/>
                <w:sz w:val="20"/>
                <w:szCs w:val="20"/>
              </w:rPr>
            </w:pPr>
            <w:r w:rsidRPr="00DB5C3D">
              <w:rPr>
                <w:rFonts w:ascii="Arial" w:hAnsi="Arial" w:cs="Arial"/>
                <w:sz w:val="20"/>
                <w:szCs w:val="20"/>
              </w:rPr>
              <w:t>4.47</w:t>
            </w:r>
          </w:p>
        </w:tc>
        <w:tc>
          <w:tcPr>
            <w:tcW w:w="6662" w:type="dxa"/>
            <w:gridSpan w:val="2"/>
          </w:tcPr>
          <w:p w14:paraId="69B7749E" w14:textId="5EC2BA95" w:rsidR="00CA4E9E" w:rsidRPr="000E3F52" w:rsidRDefault="00CA4E9E" w:rsidP="007E3E40">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Conservation minimum 5 ans après la date de péremption du dernier lot produit</w:t>
            </w:r>
          </w:p>
        </w:tc>
        <w:tc>
          <w:tcPr>
            <w:tcW w:w="709" w:type="dxa"/>
          </w:tcPr>
          <w:p w14:paraId="65BBFF29" w14:textId="77777777" w:rsidR="00CA4E9E" w:rsidRPr="000E3F52" w:rsidRDefault="00CA4E9E" w:rsidP="007E3E40">
            <w:pPr>
              <w:rPr>
                <w:rFonts w:ascii="Arial" w:hAnsi="Arial" w:cs="Arial"/>
                <w:sz w:val="20"/>
                <w:szCs w:val="20"/>
              </w:rPr>
            </w:pPr>
          </w:p>
        </w:tc>
        <w:tc>
          <w:tcPr>
            <w:tcW w:w="5245" w:type="dxa"/>
          </w:tcPr>
          <w:p w14:paraId="7838B164" w14:textId="094D003A" w:rsidR="00CA4E9E" w:rsidRPr="00D81AE6" w:rsidRDefault="00CA4E9E" w:rsidP="007E3E40">
            <w:pPr>
              <w:rPr>
                <w:rFonts w:ascii="Arial" w:hAnsi="Arial" w:cs="Arial"/>
                <w:sz w:val="20"/>
                <w:szCs w:val="20"/>
              </w:rPr>
            </w:pPr>
          </w:p>
        </w:tc>
      </w:tr>
      <w:tr w:rsidR="00CA4E9E" w:rsidRPr="000E3F52" w14:paraId="09801042" w14:textId="77777777" w:rsidTr="001477D8">
        <w:tc>
          <w:tcPr>
            <w:tcW w:w="851" w:type="dxa"/>
          </w:tcPr>
          <w:p w14:paraId="0758E5F2" w14:textId="77777777" w:rsidR="00BE38C6" w:rsidRDefault="00BE38C6" w:rsidP="00BC5B28">
            <w:pPr>
              <w:pStyle w:val="numniv3"/>
              <w:jc w:val="center"/>
              <w:rPr>
                <w:rFonts w:ascii="Arial" w:hAnsi="Arial" w:cs="Arial"/>
                <w:sz w:val="20"/>
                <w:szCs w:val="20"/>
              </w:rPr>
            </w:pPr>
          </w:p>
          <w:p w14:paraId="787A2564" w14:textId="77777777" w:rsidR="00BE38C6" w:rsidRDefault="00BE38C6" w:rsidP="00BC5B28">
            <w:pPr>
              <w:pStyle w:val="numniv3"/>
              <w:jc w:val="center"/>
              <w:rPr>
                <w:rFonts w:ascii="Arial" w:hAnsi="Arial" w:cs="Arial"/>
                <w:sz w:val="20"/>
                <w:szCs w:val="20"/>
              </w:rPr>
            </w:pPr>
          </w:p>
          <w:p w14:paraId="301D1E19" w14:textId="19099BA9" w:rsidR="00CA4E9E" w:rsidRDefault="00CA4E9E" w:rsidP="00BC5B28">
            <w:pPr>
              <w:pStyle w:val="numniv3"/>
              <w:jc w:val="center"/>
              <w:rPr>
                <w:rFonts w:ascii="Arial" w:hAnsi="Arial" w:cs="Arial"/>
                <w:sz w:val="20"/>
                <w:szCs w:val="20"/>
              </w:rPr>
            </w:pPr>
            <w:r>
              <w:rPr>
                <w:rFonts w:ascii="Arial" w:hAnsi="Arial" w:cs="Arial"/>
                <w:sz w:val="20"/>
                <w:szCs w:val="20"/>
              </w:rPr>
              <w:t>5.2</w:t>
            </w:r>
          </w:p>
        </w:tc>
        <w:tc>
          <w:tcPr>
            <w:tcW w:w="1701" w:type="dxa"/>
            <w:vAlign w:val="center"/>
          </w:tcPr>
          <w:p w14:paraId="7ABED16E" w14:textId="2F8C3013" w:rsidR="00CA4E9E" w:rsidRPr="00DB5C3D" w:rsidRDefault="00CA4E9E" w:rsidP="00084254">
            <w:pPr>
              <w:pStyle w:val="numniv3"/>
              <w:rPr>
                <w:rFonts w:ascii="Arial" w:hAnsi="Arial" w:cs="Arial"/>
                <w:sz w:val="20"/>
                <w:szCs w:val="20"/>
              </w:rPr>
            </w:pPr>
            <w:r>
              <w:rPr>
                <w:rFonts w:ascii="Arial" w:hAnsi="Arial" w:cs="Arial"/>
                <w:sz w:val="20"/>
                <w:szCs w:val="20"/>
              </w:rPr>
              <w:t>1.14</w:t>
            </w:r>
            <w:r w:rsidRPr="00DB5C3D">
              <w:rPr>
                <w:rFonts w:ascii="Arial" w:hAnsi="Arial" w:cs="Arial"/>
                <w:sz w:val="20"/>
                <w:szCs w:val="20"/>
              </w:rPr>
              <w:t>,</w:t>
            </w:r>
            <w:r>
              <w:rPr>
                <w:rFonts w:ascii="Arial" w:hAnsi="Arial" w:cs="Arial"/>
                <w:sz w:val="20"/>
                <w:szCs w:val="20"/>
              </w:rPr>
              <w:t xml:space="preserve"> 4.30, 4.31, </w:t>
            </w:r>
            <w:r w:rsidRPr="00DB5C3D">
              <w:rPr>
                <w:rFonts w:ascii="Arial" w:hAnsi="Arial" w:cs="Arial"/>
                <w:sz w:val="20"/>
                <w:szCs w:val="20"/>
              </w:rPr>
              <w:t>annexe II</w:t>
            </w:r>
          </w:p>
        </w:tc>
        <w:tc>
          <w:tcPr>
            <w:tcW w:w="6662" w:type="dxa"/>
            <w:gridSpan w:val="2"/>
            <w:vAlign w:val="center"/>
          </w:tcPr>
          <w:p w14:paraId="05756220" w14:textId="3558E524" w:rsidR="00CA4E9E" w:rsidRPr="003635AE" w:rsidRDefault="00CA4E9E" w:rsidP="00136C60">
            <w:pPr>
              <w:rPr>
                <w:rFonts w:ascii="Arial" w:hAnsi="Arial" w:cs="Arial"/>
                <w:b/>
                <w:i/>
                <w:color w:val="FF0000"/>
                <w:sz w:val="20"/>
                <w:szCs w:val="20"/>
              </w:rPr>
            </w:pPr>
            <w:r w:rsidRPr="003635AE">
              <w:rPr>
                <w:rFonts w:ascii="Arial" w:hAnsi="Arial" w:cs="Arial"/>
                <w:b/>
                <w:i/>
                <w:color w:val="FF0000"/>
                <w:sz w:val="20"/>
                <w:szCs w:val="20"/>
              </w:rPr>
              <w:t>Un dossier  de préparation en trois parties (cf.  exemple Annexe II : Validité technico-réglementaire de la préparation pharmaceutique et sa faisabilité ; Instruction de la préparation pharmaceutique et de son conditionnement ; Contrôle en cours et en fin de préparation) est élaboré.</w:t>
            </w:r>
          </w:p>
        </w:tc>
        <w:tc>
          <w:tcPr>
            <w:tcW w:w="709" w:type="dxa"/>
          </w:tcPr>
          <w:p w14:paraId="03420E2A" w14:textId="77777777" w:rsidR="00CA4E9E" w:rsidRPr="000E3F52" w:rsidRDefault="00CA4E9E" w:rsidP="007E3E40">
            <w:pPr>
              <w:rPr>
                <w:rFonts w:ascii="Arial" w:hAnsi="Arial" w:cs="Arial"/>
                <w:sz w:val="20"/>
                <w:szCs w:val="20"/>
              </w:rPr>
            </w:pPr>
          </w:p>
        </w:tc>
        <w:tc>
          <w:tcPr>
            <w:tcW w:w="5245" w:type="dxa"/>
          </w:tcPr>
          <w:p w14:paraId="18261F00" w14:textId="6A0E625F" w:rsidR="00CA4E9E" w:rsidRPr="00D81AE6" w:rsidRDefault="00CA4E9E" w:rsidP="007E3E40">
            <w:pPr>
              <w:rPr>
                <w:rFonts w:ascii="Arial" w:hAnsi="Arial" w:cs="Arial"/>
                <w:sz w:val="20"/>
                <w:szCs w:val="20"/>
              </w:rPr>
            </w:pPr>
          </w:p>
        </w:tc>
      </w:tr>
      <w:tr w:rsidR="00CA4E9E" w:rsidRPr="000E3F52" w14:paraId="6C9A8417" w14:textId="77777777" w:rsidTr="001477D8">
        <w:tc>
          <w:tcPr>
            <w:tcW w:w="851" w:type="dxa"/>
          </w:tcPr>
          <w:p w14:paraId="0C0F74D6" w14:textId="20A555B9" w:rsidR="00CA4E9E" w:rsidRDefault="00CA4E9E" w:rsidP="00BC5B28">
            <w:pPr>
              <w:pStyle w:val="numniv3"/>
              <w:jc w:val="center"/>
              <w:rPr>
                <w:rFonts w:ascii="Arial" w:hAnsi="Arial" w:cs="Arial"/>
                <w:sz w:val="20"/>
                <w:szCs w:val="20"/>
              </w:rPr>
            </w:pPr>
            <w:r>
              <w:rPr>
                <w:rFonts w:ascii="Arial" w:hAnsi="Arial" w:cs="Arial"/>
                <w:sz w:val="20"/>
                <w:szCs w:val="20"/>
              </w:rPr>
              <w:t>5.3</w:t>
            </w:r>
          </w:p>
        </w:tc>
        <w:tc>
          <w:tcPr>
            <w:tcW w:w="1701" w:type="dxa"/>
          </w:tcPr>
          <w:p w14:paraId="0540B179" w14:textId="68186CB6" w:rsidR="00CA4E9E" w:rsidRDefault="00CA4E9E" w:rsidP="007E3E40">
            <w:pPr>
              <w:pStyle w:val="numniv3"/>
              <w:rPr>
                <w:rFonts w:ascii="Arial" w:hAnsi="Arial" w:cs="Arial"/>
                <w:sz w:val="20"/>
                <w:szCs w:val="20"/>
              </w:rPr>
            </w:pPr>
            <w:r>
              <w:rPr>
                <w:rFonts w:ascii="Arial" w:hAnsi="Arial" w:cs="Arial"/>
                <w:sz w:val="20"/>
                <w:szCs w:val="20"/>
              </w:rPr>
              <w:t>4.32 </w:t>
            </w:r>
          </w:p>
          <w:p w14:paraId="2F6289C2" w14:textId="09BAB721" w:rsidR="00CA4E9E" w:rsidRPr="00DB5C3D" w:rsidRDefault="00CA4E9E" w:rsidP="007E3E40">
            <w:pPr>
              <w:pStyle w:val="numniv3"/>
              <w:rPr>
                <w:rFonts w:ascii="Arial" w:hAnsi="Arial" w:cs="Arial"/>
                <w:sz w:val="20"/>
                <w:szCs w:val="20"/>
              </w:rPr>
            </w:pPr>
            <w:r w:rsidRPr="00DB5C3D">
              <w:rPr>
                <w:rFonts w:ascii="Arial" w:hAnsi="Arial" w:cs="Arial"/>
                <w:sz w:val="20"/>
                <w:szCs w:val="20"/>
              </w:rPr>
              <w:t>4.33</w:t>
            </w:r>
          </w:p>
        </w:tc>
        <w:tc>
          <w:tcPr>
            <w:tcW w:w="6662" w:type="dxa"/>
            <w:gridSpan w:val="2"/>
          </w:tcPr>
          <w:p w14:paraId="724BA506" w14:textId="57F7757B" w:rsidR="00CA4E9E" w:rsidRPr="000E3F52" w:rsidRDefault="00CA4E9E" w:rsidP="007E3E40">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Validité technico-réglementaire de la préparation pharmaceutique et sa faisabilité (Annexe II Partie 1, p.59-61)</w:t>
            </w:r>
          </w:p>
        </w:tc>
        <w:tc>
          <w:tcPr>
            <w:tcW w:w="709" w:type="dxa"/>
          </w:tcPr>
          <w:p w14:paraId="307EBC8E" w14:textId="77777777" w:rsidR="00CA4E9E" w:rsidRPr="00D81AE6" w:rsidRDefault="00CA4E9E" w:rsidP="007E3E40">
            <w:pPr>
              <w:rPr>
                <w:rFonts w:ascii="Arial" w:hAnsi="Arial" w:cs="Arial"/>
                <w:sz w:val="20"/>
                <w:szCs w:val="20"/>
              </w:rPr>
            </w:pPr>
          </w:p>
        </w:tc>
        <w:tc>
          <w:tcPr>
            <w:tcW w:w="5245" w:type="dxa"/>
          </w:tcPr>
          <w:p w14:paraId="091458AC" w14:textId="44E0C448" w:rsidR="00CA4E9E" w:rsidRPr="00D81AE6" w:rsidRDefault="00CA4E9E" w:rsidP="007E3E40">
            <w:pPr>
              <w:rPr>
                <w:rFonts w:ascii="Arial" w:hAnsi="Arial" w:cs="Arial"/>
                <w:sz w:val="20"/>
                <w:szCs w:val="20"/>
              </w:rPr>
            </w:pPr>
          </w:p>
        </w:tc>
      </w:tr>
      <w:tr w:rsidR="00CA4E9E" w:rsidRPr="000E3F52" w14:paraId="345DDB4A" w14:textId="77777777" w:rsidTr="001477D8">
        <w:tc>
          <w:tcPr>
            <w:tcW w:w="851" w:type="dxa"/>
          </w:tcPr>
          <w:p w14:paraId="0CE3F4F1" w14:textId="01D65DF2" w:rsidR="00CA4E9E" w:rsidRPr="00DB5C3D" w:rsidRDefault="00CA4E9E" w:rsidP="00BC5B28">
            <w:pPr>
              <w:pStyle w:val="numniv3"/>
              <w:jc w:val="center"/>
              <w:rPr>
                <w:rFonts w:ascii="Arial" w:hAnsi="Arial" w:cs="Arial"/>
                <w:sz w:val="20"/>
                <w:szCs w:val="20"/>
              </w:rPr>
            </w:pPr>
            <w:r>
              <w:rPr>
                <w:rFonts w:ascii="Arial" w:hAnsi="Arial" w:cs="Arial"/>
                <w:sz w:val="20"/>
                <w:szCs w:val="20"/>
              </w:rPr>
              <w:t>5.4</w:t>
            </w:r>
          </w:p>
        </w:tc>
        <w:tc>
          <w:tcPr>
            <w:tcW w:w="1701" w:type="dxa"/>
          </w:tcPr>
          <w:p w14:paraId="6981F288" w14:textId="4801ECBD" w:rsidR="00CA4E9E" w:rsidRDefault="00CA4E9E" w:rsidP="007E3E40">
            <w:pPr>
              <w:pStyle w:val="numniv3"/>
              <w:rPr>
                <w:rFonts w:ascii="Arial" w:hAnsi="Arial" w:cs="Arial"/>
                <w:sz w:val="20"/>
                <w:szCs w:val="20"/>
              </w:rPr>
            </w:pPr>
            <w:r w:rsidRPr="00DB5C3D">
              <w:rPr>
                <w:rFonts w:ascii="Arial" w:hAnsi="Arial" w:cs="Arial"/>
                <w:sz w:val="20"/>
                <w:szCs w:val="20"/>
              </w:rPr>
              <w:t>4.30</w:t>
            </w:r>
          </w:p>
        </w:tc>
        <w:tc>
          <w:tcPr>
            <w:tcW w:w="6662" w:type="dxa"/>
            <w:gridSpan w:val="2"/>
          </w:tcPr>
          <w:p w14:paraId="394241DE" w14:textId="5EE54706" w:rsidR="00CA4E9E" w:rsidRPr="000E3F52" w:rsidRDefault="00CA4E9E" w:rsidP="007E3E40">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Fiches de préparations, de conditionnement et de contrôle</w:t>
            </w:r>
          </w:p>
        </w:tc>
        <w:tc>
          <w:tcPr>
            <w:tcW w:w="709" w:type="dxa"/>
          </w:tcPr>
          <w:p w14:paraId="3DE5C228" w14:textId="77777777" w:rsidR="00CA4E9E" w:rsidRPr="00D81AE6" w:rsidRDefault="00CA4E9E" w:rsidP="007E3E40">
            <w:pPr>
              <w:rPr>
                <w:rFonts w:ascii="Arial" w:hAnsi="Arial" w:cs="Arial"/>
                <w:sz w:val="20"/>
                <w:szCs w:val="20"/>
              </w:rPr>
            </w:pPr>
          </w:p>
        </w:tc>
        <w:tc>
          <w:tcPr>
            <w:tcW w:w="5245" w:type="dxa"/>
          </w:tcPr>
          <w:p w14:paraId="32565093" w14:textId="7DD6DBF7" w:rsidR="00CA4E9E" w:rsidRPr="00D81AE6" w:rsidRDefault="00CA4E9E" w:rsidP="007E3E40">
            <w:pPr>
              <w:rPr>
                <w:rFonts w:ascii="Arial" w:hAnsi="Arial" w:cs="Arial"/>
                <w:sz w:val="20"/>
                <w:szCs w:val="20"/>
              </w:rPr>
            </w:pPr>
          </w:p>
        </w:tc>
      </w:tr>
      <w:tr w:rsidR="00CA4E9E" w:rsidRPr="000E3F52" w14:paraId="483B9F37" w14:textId="77777777" w:rsidTr="001477D8">
        <w:tc>
          <w:tcPr>
            <w:tcW w:w="851" w:type="dxa"/>
          </w:tcPr>
          <w:p w14:paraId="3095433A" w14:textId="17DEC82F" w:rsidR="00CA4E9E" w:rsidRPr="00DB5C3D" w:rsidRDefault="00CA4E9E" w:rsidP="00BC5B28">
            <w:pPr>
              <w:pStyle w:val="numniv3"/>
              <w:jc w:val="center"/>
              <w:rPr>
                <w:rFonts w:ascii="Arial" w:hAnsi="Arial" w:cs="Arial"/>
                <w:sz w:val="20"/>
                <w:szCs w:val="20"/>
              </w:rPr>
            </w:pPr>
            <w:r>
              <w:rPr>
                <w:rFonts w:ascii="Arial" w:hAnsi="Arial" w:cs="Arial"/>
                <w:sz w:val="20"/>
                <w:szCs w:val="20"/>
              </w:rPr>
              <w:t>5.5</w:t>
            </w:r>
          </w:p>
        </w:tc>
        <w:tc>
          <w:tcPr>
            <w:tcW w:w="1701" w:type="dxa"/>
          </w:tcPr>
          <w:p w14:paraId="7ECA5CBD" w14:textId="203872B5" w:rsidR="00CA4E9E" w:rsidRPr="00DB5C3D" w:rsidRDefault="00CA4E9E" w:rsidP="007E3E40">
            <w:pPr>
              <w:pStyle w:val="numniv3"/>
              <w:rPr>
                <w:rFonts w:ascii="Arial" w:hAnsi="Arial" w:cs="Arial"/>
                <w:sz w:val="20"/>
                <w:szCs w:val="20"/>
              </w:rPr>
            </w:pPr>
            <w:r w:rsidRPr="00DB5C3D">
              <w:rPr>
                <w:rFonts w:ascii="Arial" w:hAnsi="Arial" w:cs="Arial"/>
                <w:sz w:val="20"/>
                <w:szCs w:val="20"/>
              </w:rPr>
              <w:t>4.34</w:t>
            </w:r>
          </w:p>
          <w:p w14:paraId="3454BE90" w14:textId="2E7E9595" w:rsidR="00CA4E9E" w:rsidRPr="00DB5C3D" w:rsidRDefault="00CA4E9E" w:rsidP="007E3E40">
            <w:pPr>
              <w:rPr>
                <w:rFonts w:ascii="Arial" w:hAnsi="Arial" w:cs="Arial"/>
                <w:sz w:val="20"/>
                <w:szCs w:val="20"/>
              </w:rPr>
            </w:pPr>
          </w:p>
        </w:tc>
        <w:tc>
          <w:tcPr>
            <w:tcW w:w="6662" w:type="dxa"/>
            <w:gridSpan w:val="2"/>
          </w:tcPr>
          <w:p w14:paraId="321F768D" w14:textId="493D50C4" w:rsidR="00CA4E9E" w:rsidRPr="000E3F52" w:rsidRDefault="00CA4E9E" w:rsidP="007E3E40">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Instruction de la préparation pharmaceutique et de son conditionnement (Annexe II Partie 2, p.62-64)</w:t>
            </w:r>
          </w:p>
        </w:tc>
        <w:tc>
          <w:tcPr>
            <w:tcW w:w="709" w:type="dxa"/>
          </w:tcPr>
          <w:p w14:paraId="1E2DC700" w14:textId="77777777" w:rsidR="00CA4E9E" w:rsidRPr="000E3F52" w:rsidRDefault="00CA4E9E" w:rsidP="007E3E40">
            <w:pPr>
              <w:rPr>
                <w:rFonts w:ascii="Arial" w:hAnsi="Arial" w:cs="Arial"/>
                <w:sz w:val="20"/>
                <w:szCs w:val="20"/>
              </w:rPr>
            </w:pPr>
          </w:p>
        </w:tc>
        <w:tc>
          <w:tcPr>
            <w:tcW w:w="5245" w:type="dxa"/>
          </w:tcPr>
          <w:p w14:paraId="5D37FEED" w14:textId="36C17C75" w:rsidR="00CA4E9E" w:rsidRPr="00D81AE6" w:rsidRDefault="00CA4E9E" w:rsidP="007E3E40">
            <w:pPr>
              <w:rPr>
                <w:rFonts w:ascii="Arial" w:hAnsi="Arial" w:cs="Arial"/>
                <w:sz w:val="20"/>
                <w:szCs w:val="20"/>
              </w:rPr>
            </w:pPr>
          </w:p>
        </w:tc>
      </w:tr>
      <w:tr w:rsidR="00CA4E9E" w:rsidRPr="000E3F52" w14:paraId="3F2B6C08" w14:textId="77777777" w:rsidTr="001477D8">
        <w:tc>
          <w:tcPr>
            <w:tcW w:w="851" w:type="dxa"/>
          </w:tcPr>
          <w:p w14:paraId="143ABCE7" w14:textId="77777777" w:rsidR="00BE38C6" w:rsidRDefault="00BE38C6" w:rsidP="00BC5B28">
            <w:pPr>
              <w:pStyle w:val="numniv3"/>
              <w:jc w:val="center"/>
              <w:rPr>
                <w:rFonts w:ascii="Arial" w:hAnsi="Arial" w:cs="Arial"/>
                <w:sz w:val="20"/>
                <w:szCs w:val="20"/>
              </w:rPr>
            </w:pPr>
          </w:p>
          <w:p w14:paraId="2C6DA1D1" w14:textId="77777777" w:rsidR="00BE38C6" w:rsidRDefault="00BE38C6" w:rsidP="00BC5B28">
            <w:pPr>
              <w:pStyle w:val="numniv3"/>
              <w:jc w:val="center"/>
              <w:rPr>
                <w:rFonts w:ascii="Arial" w:hAnsi="Arial" w:cs="Arial"/>
                <w:sz w:val="20"/>
                <w:szCs w:val="20"/>
              </w:rPr>
            </w:pPr>
          </w:p>
          <w:p w14:paraId="753C4673" w14:textId="58B2808D" w:rsidR="00CA4E9E" w:rsidRPr="00DB5C3D" w:rsidRDefault="00CA4E9E" w:rsidP="00BC5B28">
            <w:pPr>
              <w:pStyle w:val="numniv3"/>
              <w:jc w:val="center"/>
              <w:rPr>
                <w:rFonts w:ascii="Arial" w:hAnsi="Arial" w:cs="Arial"/>
                <w:sz w:val="20"/>
                <w:szCs w:val="20"/>
              </w:rPr>
            </w:pPr>
            <w:r>
              <w:rPr>
                <w:rFonts w:ascii="Arial" w:hAnsi="Arial" w:cs="Arial"/>
                <w:sz w:val="20"/>
                <w:szCs w:val="20"/>
              </w:rPr>
              <w:t>5.6</w:t>
            </w:r>
          </w:p>
        </w:tc>
        <w:tc>
          <w:tcPr>
            <w:tcW w:w="1701" w:type="dxa"/>
          </w:tcPr>
          <w:p w14:paraId="55A8310A" w14:textId="6940C7C2" w:rsidR="00CA4E9E" w:rsidRPr="00DB5C3D" w:rsidRDefault="00CA4E9E" w:rsidP="007E3E40">
            <w:pPr>
              <w:pStyle w:val="numniv3"/>
              <w:rPr>
                <w:rFonts w:ascii="Arial" w:hAnsi="Arial" w:cs="Arial"/>
                <w:sz w:val="20"/>
                <w:szCs w:val="20"/>
              </w:rPr>
            </w:pPr>
            <w:r w:rsidRPr="00DB5C3D">
              <w:rPr>
                <w:rFonts w:ascii="Arial" w:hAnsi="Arial" w:cs="Arial"/>
                <w:sz w:val="20"/>
                <w:szCs w:val="20"/>
              </w:rPr>
              <w:t>4.35</w:t>
            </w:r>
          </w:p>
        </w:tc>
        <w:tc>
          <w:tcPr>
            <w:tcW w:w="6662" w:type="dxa"/>
            <w:gridSpan w:val="2"/>
          </w:tcPr>
          <w:p w14:paraId="206C0C1A" w14:textId="12D4AC63" w:rsidR="00CA4E9E" w:rsidRPr="00643156" w:rsidRDefault="00CA4E9E" w:rsidP="007E3E40">
            <w:pPr>
              <w:pStyle w:val="Pieddepage"/>
              <w:tabs>
                <w:tab w:val="clear" w:pos="4536"/>
                <w:tab w:val="clear" w:pos="9072"/>
                <w:tab w:val="left" w:pos="567"/>
                <w:tab w:val="left" w:pos="1134"/>
                <w:tab w:val="left" w:pos="1985"/>
              </w:tabs>
              <w:rPr>
                <w:rFonts w:ascii="Arial" w:hAnsi="Arial" w:cs="Arial"/>
                <w:color w:val="000000" w:themeColor="text1"/>
                <w:sz w:val="20"/>
                <w:szCs w:val="20"/>
              </w:rPr>
            </w:pPr>
            <w:r w:rsidRPr="00643156">
              <w:rPr>
                <w:rFonts w:ascii="Arial" w:hAnsi="Arial" w:cs="Arial"/>
                <w:color w:val="000000" w:themeColor="text1"/>
                <w:sz w:val="20"/>
                <w:szCs w:val="20"/>
              </w:rPr>
              <w:t xml:space="preserve">Contrôle en cours et en fin de préparation (voir Annexe II Partie 3, p.65) </w:t>
            </w:r>
          </w:p>
          <w:p w14:paraId="69A36556" w14:textId="77777777" w:rsidR="00CA4E9E" w:rsidRDefault="00CA4E9E" w:rsidP="00AE39C5">
            <w:pPr>
              <w:pStyle w:val="Pieddepage"/>
              <w:tabs>
                <w:tab w:val="left" w:pos="567"/>
                <w:tab w:val="left" w:pos="1134"/>
                <w:tab w:val="left" w:pos="1985"/>
              </w:tabs>
              <w:rPr>
                <w:rFonts w:ascii="Arial" w:hAnsi="Arial" w:cs="Arial"/>
                <w:color w:val="000000" w:themeColor="text1"/>
                <w:sz w:val="20"/>
                <w:szCs w:val="20"/>
              </w:rPr>
            </w:pPr>
            <w:r>
              <w:rPr>
                <w:rFonts w:ascii="Arial" w:hAnsi="Arial" w:cs="Arial"/>
                <w:color w:val="000000" w:themeColor="text1"/>
                <w:sz w:val="20"/>
                <w:szCs w:val="20"/>
              </w:rPr>
              <w:t>Exemples :</w:t>
            </w:r>
          </w:p>
          <w:p w14:paraId="22A7B9EE" w14:textId="3C73926C" w:rsidR="00CA4E9E" w:rsidRDefault="00CA4E9E" w:rsidP="00AE39C5">
            <w:pPr>
              <w:pStyle w:val="Pieddepage"/>
              <w:tabs>
                <w:tab w:val="left" w:pos="567"/>
                <w:tab w:val="left" w:pos="1134"/>
                <w:tab w:val="left" w:pos="1985"/>
              </w:tabs>
              <w:rPr>
                <w:rFonts w:ascii="Arial" w:hAnsi="Arial" w:cs="Arial"/>
                <w:color w:val="000000" w:themeColor="text1"/>
                <w:sz w:val="20"/>
                <w:szCs w:val="20"/>
              </w:rPr>
            </w:pPr>
            <w:r w:rsidRPr="00643156">
              <w:rPr>
                <w:rFonts w:ascii="Arial" w:hAnsi="Arial" w:cs="Arial"/>
                <w:color w:val="000000" w:themeColor="text1"/>
                <w:sz w:val="20"/>
                <w:szCs w:val="20"/>
              </w:rPr>
              <w:t xml:space="preserve">- Contrôles visuels </w:t>
            </w:r>
          </w:p>
          <w:p w14:paraId="71700AC8" w14:textId="17949988" w:rsidR="00CA4E9E" w:rsidRPr="00643156" w:rsidRDefault="00CA4E9E" w:rsidP="00AE39C5">
            <w:pPr>
              <w:pStyle w:val="Pieddepage"/>
              <w:tabs>
                <w:tab w:val="left" w:pos="567"/>
                <w:tab w:val="left" w:pos="1134"/>
                <w:tab w:val="left" w:pos="1985"/>
              </w:tabs>
              <w:rPr>
                <w:rFonts w:ascii="Arial" w:hAnsi="Arial" w:cs="Arial"/>
                <w:color w:val="000000" w:themeColor="text1"/>
                <w:sz w:val="20"/>
                <w:szCs w:val="20"/>
              </w:rPr>
            </w:pPr>
            <w:r w:rsidRPr="00643156">
              <w:rPr>
                <w:rFonts w:ascii="Arial" w:hAnsi="Arial" w:cs="Arial"/>
                <w:color w:val="000000" w:themeColor="text1"/>
                <w:sz w:val="20"/>
                <w:szCs w:val="20"/>
              </w:rPr>
              <w:t xml:space="preserve">- Essai d’uniformité de masse </w:t>
            </w:r>
          </w:p>
          <w:p w14:paraId="48B863D6" w14:textId="5CEB2C21" w:rsidR="00CA4E9E" w:rsidRPr="00643156" w:rsidRDefault="00CA4E9E" w:rsidP="00AE39C5">
            <w:pPr>
              <w:pStyle w:val="Pieddepage"/>
              <w:tabs>
                <w:tab w:val="clear" w:pos="4536"/>
                <w:tab w:val="clear" w:pos="9072"/>
                <w:tab w:val="left" w:pos="567"/>
                <w:tab w:val="left" w:pos="1134"/>
                <w:tab w:val="left" w:pos="1985"/>
              </w:tabs>
              <w:rPr>
                <w:rFonts w:ascii="Arial" w:hAnsi="Arial" w:cs="Arial"/>
                <w:color w:val="000000" w:themeColor="text1"/>
                <w:sz w:val="20"/>
                <w:szCs w:val="20"/>
              </w:rPr>
            </w:pPr>
            <w:r w:rsidRPr="00643156">
              <w:rPr>
                <w:rFonts w:ascii="Arial" w:hAnsi="Arial" w:cs="Arial"/>
                <w:color w:val="000000" w:themeColor="text1"/>
                <w:sz w:val="20"/>
                <w:szCs w:val="20"/>
              </w:rPr>
              <w:t>- Essai d’uniformité de teneur</w:t>
            </w:r>
          </w:p>
        </w:tc>
        <w:tc>
          <w:tcPr>
            <w:tcW w:w="709" w:type="dxa"/>
          </w:tcPr>
          <w:p w14:paraId="3B10ECDD" w14:textId="77777777" w:rsidR="00CA4E9E" w:rsidRPr="000E3F52" w:rsidRDefault="00CA4E9E" w:rsidP="007E3E40">
            <w:pPr>
              <w:rPr>
                <w:rFonts w:ascii="Arial" w:hAnsi="Arial" w:cs="Arial"/>
                <w:sz w:val="20"/>
                <w:szCs w:val="20"/>
              </w:rPr>
            </w:pPr>
          </w:p>
        </w:tc>
        <w:tc>
          <w:tcPr>
            <w:tcW w:w="5245" w:type="dxa"/>
          </w:tcPr>
          <w:p w14:paraId="135BADE8" w14:textId="145EF070" w:rsidR="00CA4E9E" w:rsidRPr="00D81AE6" w:rsidRDefault="00CA4E9E" w:rsidP="007E3E40">
            <w:pPr>
              <w:pStyle w:val="Pieddepage"/>
              <w:numPr>
                <w:ilvl w:val="0"/>
                <w:numId w:val="2"/>
              </w:numPr>
              <w:tabs>
                <w:tab w:val="left" w:pos="567"/>
                <w:tab w:val="left" w:pos="1134"/>
                <w:tab w:val="left" w:pos="1985"/>
              </w:tabs>
              <w:ind w:left="0"/>
              <w:rPr>
                <w:rFonts w:ascii="Arial" w:hAnsi="Arial" w:cs="Arial"/>
                <w:color w:val="000000" w:themeColor="text1"/>
                <w:sz w:val="20"/>
                <w:szCs w:val="20"/>
              </w:rPr>
            </w:pPr>
          </w:p>
        </w:tc>
      </w:tr>
      <w:tr w:rsidR="00CA4E9E" w:rsidRPr="000E3F52" w14:paraId="3006B341" w14:textId="77777777" w:rsidTr="001477D8">
        <w:tc>
          <w:tcPr>
            <w:tcW w:w="851" w:type="dxa"/>
          </w:tcPr>
          <w:p w14:paraId="04E595BD" w14:textId="77777777" w:rsidR="00BE38C6" w:rsidRDefault="00BE38C6" w:rsidP="00BC5B28">
            <w:pPr>
              <w:pStyle w:val="numniv3"/>
              <w:jc w:val="center"/>
              <w:rPr>
                <w:rFonts w:ascii="Arial" w:hAnsi="Arial" w:cs="Arial"/>
                <w:sz w:val="20"/>
                <w:szCs w:val="20"/>
              </w:rPr>
            </w:pPr>
          </w:p>
          <w:p w14:paraId="76AE19B9" w14:textId="77777777" w:rsidR="00BE38C6" w:rsidRDefault="00BE38C6" w:rsidP="00BC5B28">
            <w:pPr>
              <w:pStyle w:val="numniv3"/>
              <w:jc w:val="center"/>
              <w:rPr>
                <w:rFonts w:ascii="Arial" w:hAnsi="Arial" w:cs="Arial"/>
                <w:sz w:val="20"/>
                <w:szCs w:val="20"/>
              </w:rPr>
            </w:pPr>
          </w:p>
          <w:p w14:paraId="34F15663" w14:textId="52FA8B05" w:rsidR="00CA4E9E" w:rsidRPr="00DB5C3D" w:rsidRDefault="00CA4E9E" w:rsidP="00BC5B28">
            <w:pPr>
              <w:pStyle w:val="numniv3"/>
              <w:jc w:val="center"/>
              <w:rPr>
                <w:rFonts w:ascii="Arial" w:hAnsi="Arial" w:cs="Arial"/>
                <w:sz w:val="20"/>
                <w:szCs w:val="20"/>
              </w:rPr>
            </w:pPr>
            <w:r>
              <w:rPr>
                <w:rFonts w:ascii="Arial" w:hAnsi="Arial" w:cs="Arial"/>
                <w:sz w:val="20"/>
                <w:szCs w:val="20"/>
              </w:rPr>
              <w:t>5.7</w:t>
            </w:r>
          </w:p>
        </w:tc>
        <w:tc>
          <w:tcPr>
            <w:tcW w:w="1701" w:type="dxa"/>
          </w:tcPr>
          <w:p w14:paraId="7CF46036" w14:textId="246795FA" w:rsidR="00CA4E9E" w:rsidRPr="00DB5C3D" w:rsidRDefault="00CA4E9E" w:rsidP="007E3E40">
            <w:pPr>
              <w:pStyle w:val="numniv3"/>
              <w:rPr>
                <w:rFonts w:ascii="Arial" w:hAnsi="Arial" w:cs="Arial"/>
                <w:sz w:val="20"/>
                <w:szCs w:val="20"/>
              </w:rPr>
            </w:pPr>
            <w:r w:rsidRPr="00DB5C3D">
              <w:rPr>
                <w:rFonts w:ascii="Arial" w:hAnsi="Arial" w:cs="Arial"/>
                <w:sz w:val="20"/>
                <w:szCs w:val="20"/>
              </w:rPr>
              <w:t>4.34</w:t>
            </w:r>
          </w:p>
          <w:p w14:paraId="129B7533" w14:textId="77777777" w:rsidR="00CA4E9E" w:rsidRDefault="00CA4E9E" w:rsidP="007E3E40">
            <w:pPr>
              <w:pStyle w:val="numniv3"/>
              <w:rPr>
                <w:rFonts w:ascii="Arial" w:hAnsi="Arial" w:cs="Arial"/>
                <w:sz w:val="20"/>
                <w:szCs w:val="20"/>
              </w:rPr>
            </w:pPr>
          </w:p>
          <w:p w14:paraId="70EBCF2F" w14:textId="77777777" w:rsidR="00CA4E9E" w:rsidRDefault="00CA4E9E" w:rsidP="007E3E40">
            <w:pPr>
              <w:pStyle w:val="numniv3"/>
              <w:rPr>
                <w:rFonts w:ascii="Arial" w:hAnsi="Arial" w:cs="Arial"/>
                <w:sz w:val="20"/>
                <w:szCs w:val="20"/>
              </w:rPr>
            </w:pPr>
          </w:p>
          <w:p w14:paraId="14421C4E" w14:textId="461BFBF1" w:rsidR="00CA4E9E" w:rsidRPr="00DB5C3D" w:rsidRDefault="00CA4E9E" w:rsidP="007E3E40">
            <w:pPr>
              <w:pStyle w:val="numniv3"/>
              <w:rPr>
                <w:rFonts w:ascii="Arial" w:hAnsi="Arial" w:cs="Arial"/>
                <w:sz w:val="20"/>
                <w:szCs w:val="20"/>
              </w:rPr>
            </w:pPr>
            <w:r w:rsidRPr="00DB5C3D">
              <w:rPr>
                <w:rFonts w:ascii="Arial" w:hAnsi="Arial" w:cs="Arial"/>
                <w:sz w:val="20"/>
                <w:szCs w:val="20"/>
              </w:rPr>
              <w:t>Glossaire p.52</w:t>
            </w:r>
          </w:p>
        </w:tc>
        <w:tc>
          <w:tcPr>
            <w:tcW w:w="6662" w:type="dxa"/>
            <w:gridSpan w:val="2"/>
          </w:tcPr>
          <w:p w14:paraId="14258A11" w14:textId="2C4CEBCF" w:rsidR="00CA4E9E" w:rsidRPr="003635AE" w:rsidRDefault="00CA4E9E" w:rsidP="007E3E40">
            <w:pPr>
              <w:pStyle w:val="Pieddepage"/>
              <w:tabs>
                <w:tab w:val="clear" w:pos="4536"/>
                <w:tab w:val="clear" w:pos="9072"/>
                <w:tab w:val="left" w:pos="567"/>
                <w:tab w:val="left" w:pos="1134"/>
                <w:tab w:val="left" w:pos="1985"/>
              </w:tabs>
              <w:rPr>
                <w:rFonts w:ascii="Arial" w:hAnsi="Arial" w:cs="Arial"/>
                <w:b/>
                <w:i/>
                <w:color w:val="FF0000"/>
                <w:sz w:val="20"/>
                <w:szCs w:val="20"/>
              </w:rPr>
            </w:pPr>
            <w:r w:rsidRPr="003635AE">
              <w:rPr>
                <w:rFonts w:ascii="Arial" w:hAnsi="Arial" w:cs="Arial"/>
                <w:b/>
                <w:i/>
                <w:color w:val="FF0000"/>
                <w:sz w:val="20"/>
                <w:szCs w:val="20"/>
              </w:rPr>
              <w:t>Le nombre maximal d’unité par lot est respecté (dossier de préparation et dossier de lot</w:t>
            </w:r>
            <w:r>
              <w:rPr>
                <w:rFonts w:ascii="Arial" w:hAnsi="Arial" w:cs="Arial"/>
                <w:b/>
                <w:i/>
                <w:color w:val="FF0000"/>
                <w:sz w:val="20"/>
                <w:szCs w:val="20"/>
              </w:rPr>
              <w:t>.</w:t>
            </w:r>
          </w:p>
          <w:p w14:paraId="3470124B" w14:textId="77777777" w:rsidR="00CA4E9E" w:rsidRDefault="00CA4E9E" w:rsidP="007E3E40">
            <w:pPr>
              <w:pStyle w:val="Pieddepage"/>
              <w:tabs>
                <w:tab w:val="clear" w:pos="4536"/>
                <w:tab w:val="clear" w:pos="9072"/>
                <w:tab w:val="left" w:pos="567"/>
                <w:tab w:val="left" w:pos="1134"/>
                <w:tab w:val="left" w:pos="1985"/>
              </w:tabs>
              <w:rPr>
                <w:rFonts w:ascii="Arial" w:hAnsi="Arial" w:cs="Arial"/>
                <w:color w:val="000000" w:themeColor="text1"/>
                <w:sz w:val="20"/>
                <w:szCs w:val="20"/>
              </w:rPr>
            </w:pPr>
          </w:p>
          <w:p w14:paraId="3A9D1E00" w14:textId="630BC708" w:rsidR="00CA4E9E" w:rsidRPr="00643156" w:rsidRDefault="00CA4E9E" w:rsidP="007E3E40">
            <w:pPr>
              <w:pStyle w:val="Pieddepage"/>
              <w:tabs>
                <w:tab w:val="clear" w:pos="4536"/>
                <w:tab w:val="clear" w:pos="9072"/>
                <w:tab w:val="left" w:pos="567"/>
                <w:tab w:val="left" w:pos="1134"/>
                <w:tab w:val="left" w:pos="1985"/>
              </w:tabs>
              <w:rPr>
                <w:rFonts w:ascii="Arial" w:hAnsi="Arial" w:cs="Arial"/>
                <w:color w:val="000000" w:themeColor="text1"/>
                <w:sz w:val="20"/>
                <w:szCs w:val="20"/>
              </w:rPr>
            </w:pPr>
            <w:r w:rsidRPr="00643156">
              <w:rPr>
                <w:rFonts w:ascii="Arial" w:hAnsi="Arial" w:cs="Arial"/>
                <w:color w:val="000000" w:themeColor="text1"/>
                <w:sz w:val="20"/>
                <w:szCs w:val="20"/>
              </w:rPr>
              <w:t>N</w:t>
            </w:r>
            <w:r>
              <w:rPr>
                <w:rFonts w:ascii="Arial" w:hAnsi="Arial" w:cs="Arial"/>
                <w:color w:val="000000" w:themeColor="text1"/>
                <w:sz w:val="20"/>
                <w:szCs w:val="20"/>
              </w:rPr>
              <w:t>ombre maximal d’unités par lot :</w:t>
            </w:r>
          </w:p>
          <w:p w14:paraId="4744AAA3" w14:textId="7ACD1955" w:rsidR="00CA4E9E" w:rsidRPr="00643156" w:rsidRDefault="00CA4E9E" w:rsidP="007E3E40">
            <w:pPr>
              <w:pStyle w:val="Pieddepage"/>
              <w:tabs>
                <w:tab w:val="clear" w:pos="4536"/>
                <w:tab w:val="clear" w:pos="9072"/>
                <w:tab w:val="left" w:pos="567"/>
                <w:tab w:val="left" w:pos="1134"/>
                <w:tab w:val="left" w:pos="1985"/>
              </w:tabs>
              <w:rPr>
                <w:rFonts w:ascii="Arial" w:hAnsi="Arial" w:cs="Arial"/>
                <w:color w:val="000000" w:themeColor="text1"/>
                <w:sz w:val="20"/>
                <w:szCs w:val="20"/>
              </w:rPr>
            </w:pPr>
            <w:r w:rsidRPr="00643156">
              <w:rPr>
                <w:rFonts w:ascii="Arial" w:hAnsi="Arial" w:cs="Arial"/>
                <w:color w:val="000000" w:themeColor="text1"/>
                <w:sz w:val="20"/>
                <w:szCs w:val="20"/>
              </w:rPr>
              <w:t>Le nombre de patients (n) potentiellement traités ne dépasse pas 250 pour une durée de traitement (N) de 28 jours</w:t>
            </w:r>
          </w:p>
        </w:tc>
        <w:tc>
          <w:tcPr>
            <w:tcW w:w="709" w:type="dxa"/>
          </w:tcPr>
          <w:p w14:paraId="305301F0" w14:textId="77777777" w:rsidR="00CA4E9E" w:rsidRPr="000E3F52" w:rsidRDefault="00CA4E9E" w:rsidP="007E3E40">
            <w:pPr>
              <w:rPr>
                <w:rFonts w:ascii="Arial" w:hAnsi="Arial" w:cs="Arial"/>
                <w:sz w:val="20"/>
                <w:szCs w:val="20"/>
              </w:rPr>
            </w:pPr>
          </w:p>
        </w:tc>
        <w:tc>
          <w:tcPr>
            <w:tcW w:w="5245" w:type="dxa"/>
          </w:tcPr>
          <w:p w14:paraId="7B7E1C0A" w14:textId="00173CF7" w:rsidR="00CA4E9E" w:rsidRPr="00D81AE6" w:rsidRDefault="00CA4E9E" w:rsidP="007E3E40">
            <w:pPr>
              <w:pStyle w:val="Pieddepage"/>
              <w:tabs>
                <w:tab w:val="clear" w:pos="4536"/>
                <w:tab w:val="clear" w:pos="9072"/>
                <w:tab w:val="left" w:pos="567"/>
                <w:tab w:val="left" w:pos="1134"/>
                <w:tab w:val="left" w:pos="1985"/>
              </w:tabs>
              <w:rPr>
                <w:rFonts w:ascii="Arial" w:hAnsi="Arial" w:cs="Arial"/>
                <w:sz w:val="20"/>
                <w:szCs w:val="20"/>
              </w:rPr>
            </w:pPr>
          </w:p>
        </w:tc>
      </w:tr>
      <w:tr w:rsidR="00CA4E9E" w:rsidRPr="000E3F52" w14:paraId="39929525" w14:textId="77777777" w:rsidTr="001477D8">
        <w:tc>
          <w:tcPr>
            <w:tcW w:w="851" w:type="dxa"/>
            <w:shd w:val="clear" w:color="auto" w:fill="92D050"/>
          </w:tcPr>
          <w:p w14:paraId="7648FF5C" w14:textId="70B42AEF" w:rsidR="00CA4E9E" w:rsidRPr="009516C7" w:rsidRDefault="00CA4E9E" w:rsidP="00BC5B28">
            <w:pPr>
              <w:jc w:val="center"/>
              <w:rPr>
                <w:rFonts w:ascii="Arial" w:hAnsi="Arial" w:cs="Arial"/>
                <w:b/>
                <w:sz w:val="20"/>
                <w:szCs w:val="20"/>
              </w:rPr>
            </w:pPr>
            <w:r>
              <w:rPr>
                <w:rFonts w:ascii="Arial" w:hAnsi="Arial" w:cs="Arial"/>
                <w:b/>
                <w:sz w:val="20"/>
                <w:szCs w:val="20"/>
              </w:rPr>
              <w:t>6</w:t>
            </w:r>
          </w:p>
        </w:tc>
        <w:tc>
          <w:tcPr>
            <w:tcW w:w="14317" w:type="dxa"/>
            <w:gridSpan w:val="5"/>
            <w:shd w:val="clear" w:color="auto" w:fill="92D050"/>
          </w:tcPr>
          <w:p w14:paraId="1C17011E" w14:textId="298BE125" w:rsidR="00CA4E9E" w:rsidRPr="009516C7" w:rsidRDefault="00CA4E9E" w:rsidP="00C461DB">
            <w:pPr>
              <w:jc w:val="center"/>
              <w:rPr>
                <w:rFonts w:ascii="Arial" w:hAnsi="Arial" w:cs="Arial"/>
                <w:sz w:val="20"/>
                <w:szCs w:val="20"/>
              </w:rPr>
            </w:pPr>
            <w:r w:rsidRPr="009516C7">
              <w:rPr>
                <w:rFonts w:ascii="Arial" w:hAnsi="Arial" w:cs="Arial"/>
                <w:b/>
                <w:sz w:val="20"/>
                <w:szCs w:val="20"/>
              </w:rPr>
              <w:t>DOSSIER DE LOT</w:t>
            </w:r>
          </w:p>
        </w:tc>
      </w:tr>
      <w:tr w:rsidR="00CA4E9E" w:rsidRPr="000E3F52" w14:paraId="0E4B7511" w14:textId="77777777" w:rsidTr="001477D8">
        <w:tc>
          <w:tcPr>
            <w:tcW w:w="851" w:type="dxa"/>
          </w:tcPr>
          <w:p w14:paraId="101DB28A" w14:textId="77777777" w:rsidR="00BE38C6" w:rsidRDefault="00BE38C6" w:rsidP="00BC5B28">
            <w:pPr>
              <w:pStyle w:val="numniv3"/>
              <w:jc w:val="center"/>
              <w:rPr>
                <w:rFonts w:ascii="Arial" w:hAnsi="Arial" w:cs="Arial"/>
                <w:sz w:val="20"/>
                <w:szCs w:val="20"/>
              </w:rPr>
            </w:pPr>
          </w:p>
          <w:p w14:paraId="5E571400" w14:textId="77777777" w:rsidR="00BE38C6" w:rsidRDefault="00BE38C6" w:rsidP="00BC5B28">
            <w:pPr>
              <w:pStyle w:val="numniv3"/>
              <w:jc w:val="center"/>
              <w:rPr>
                <w:rFonts w:ascii="Arial" w:hAnsi="Arial" w:cs="Arial"/>
                <w:sz w:val="20"/>
                <w:szCs w:val="20"/>
              </w:rPr>
            </w:pPr>
          </w:p>
          <w:p w14:paraId="731ADE5A" w14:textId="4AE01726" w:rsidR="00CA4E9E" w:rsidRPr="00DB5C3D" w:rsidRDefault="00CA4E9E" w:rsidP="00BC5B28">
            <w:pPr>
              <w:pStyle w:val="numniv3"/>
              <w:jc w:val="center"/>
              <w:rPr>
                <w:rFonts w:ascii="Arial" w:hAnsi="Arial" w:cs="Arial"/>
                <w:sz w:val="20"/>
                <w:szCs w:val="20"/>
              </w:rPr>
            </w:pPr>
            <w:r>
              <w:rPr>
                <w:rFonts w:ascii="Arial" w:hAnsi="Arial" w:cs="Arial"/>
                <w:sz w:val="20"/>
                <w:szCs w:val="20"/>
              </w:rPr>
              <w:t>6.1</w:t>
            </w:r>
          </w:p>
        </w:tc>
        <w:tc>
          <w:tcPr>
            <w:tcW w:w="1701" w:type="dxa"/>
          </w:tcPr>
          <w:p w14:paraId="460870F6" w14:textId="69797217" w:rsidR="00CA4E9E" w:rsidRPr="00DB5C3D" w:rsidRDefault="00CA4E9E" w:rsidP="007E3E40">
            <w:pPr>
              <w:pStyle w:val="numniv3"/>
              <w:rPr>
                <w:rFonts w:ascii="Arial" w:hAnsi="Arial" w:cs="Arial"/>
                <w:sz w:val="20"/>
                <w:szCs w:val="20"/>
              </w:rPr>
            </w:pPr>
            <w:r w:rsidRPr="00DB5C3D">
              <w:rPr>
                <w:rFonts w:ascii="Arial" w:hAnsi="Arial" w:cs="Arial"/>
                <w:sz w:val="20"/>
                <w:szCs w:val="20"/>
              </w:rPr>
              <w:t>4.47</w:t>
            </w:r>
          </w:p>
        </w:tc>
        <w:tc>
          <w:tcPr>
            <w:tcW w:w="6662" w:type="dxa"/>
            <w:gridSpan w:val="2"/>
          </w:tcPr>
          <w:p w14:paraId="0E00057E" w14:textId="1DFF25B0" w:rsidR="00CA4E9E" w:rsidRPr="003635AE" w:rsidRDefault="00CA4E9E" w:rsidP="007E3E40">
            <w:pPr>
              <w:pStyle w:val="Pieddepage"/>
              <w:tabs>
                <w:tab w:val="clear" w:pos="4536"/>
                <w:tab w:val="clear" w:pos="9072"/>
                <w:tab w:val="left" w:pos="567"/>
                <w:tab w:val="left" w:pos="1134"/>
                <w:tab w:val="left" w:pos="1985"/>
              </w:tabs>
              <w:rPr>
                <w:rFonts w:ascii="Arial" w:hAnsi="Arial" w:cs="Arial"/>
                <w:b/>
                <w:i/>
                <w:sz w:val="20"/>
                <w:szCs w:val="20"/>
              </w:rPr>
            </w:pPr>
            <w:r w:rsidRPr="003635AE">
              <w:rPr>
                <w:rFonts w:ascii="Arial" w:hAnsi="Arial" w:cs="Arial"/>
                <w:b/>
                <w:i/>
                <w:color w:val="FF0000"/>
                <w:sz w:val="20"/>
                <w:szCs w:val="20"/>
              </w:rPr>
              <w:t>La durée de conservation du dossier de lot est conforme.</w:t>
            </w:r>
            <w:r w:rsidRPr="003635AE">
              <w:rPr>
                <w:rFonts w:ascii="Arial" w:hAnsi="Arial" w:cs="Arial"/>
                <w:b/>
                <w:i/>
                <w:sz w:val="20"/>
                <w:szCs w:val="20"/>
              </w:rPr>
              <w:t> </w:t>
            </w:r>
          </w:p>
          <w:p w14:paraId="7E1619D0" w14:textId="77777777" w:rsidR="00CA4E9E" w:rsidRDefault="00CA4E9E" w:rsidP="007E3E40">
            <w:pPr>
              <w:pStyle w:val="Pieddepage"/>
              <w:tabs>
                <w:tab w:val="clear" w:pos="4536"/>
                <w:tab w:val="clear" w:pos="9072"/>
                <w:tab w:val="left" w:pos="567"/>
                <w:tab w:val="left" w:pos="1134"/>
                <w:tab w:val="left" w:pos="1985"/>
              </w:tabs>
              <w:rPr>
                <w:rFonts w:ascii="Arial" w:hAnsi="Arial" w:cs="Arial"/>
                <w:b/>
                <w:sz w:val="20"/>
                <w:szCs w:val="20"/>
              </w:rPr>
            </w:pPr>
          </w:p>
          <w:p w14:paraId="4CE261AA" w14:textId="67727220" w:rsidR="00CA4E9E" w:rsidRDefault="00CA4E9E" w:rsidP="00E008B6">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b/>
                <w:sz w:val="20"/>
                <w:szCs w:val="20"/>
              </w:rPr>
              <w:t>Conservation</w:t>
            </w:r>
            <w:r>
              <w:rPr>
                <w:rFonts w:ascii="Arial" w:hAnsi="Arial" w:cs="Arial"/>
                <w:sz w:val="20"/>
                <w:szCs w:val="20"/>
              </w:rPr>
              <w:t xml:space="preserve"> : </w:t>
            </w:r>
            <w:r w:rsidRPr="000E3F52">
              <w:rPr>
                <w:rFonts w:ascii="Arial" w:hAnsi="Arial" w:cs="Arial"/>
                <w:sz w:val="20"/>
                <w:szCs w:val="20"/>
              </w:rPr>
              <w:t xml:space="preserve">1 an au moins après la date de péremption du lot concerné ou 10 ans si les données sont utilisées dans le cadre de la traçabilité </w:t>
            </w:r>
            <w:r>
              <w:rPr>
                <w:rFonts w:ascii="Arial" w:hAnsi="Arial" w:cs="Arial"/>
                <w:sz w:val="20"/>
                <w:szCs w:val="20"/>
              </w:rPr>
              <w:t>du livre registre.</w:t>
            </w:r>
            <w:r w:rsidRPr="000E3F52">
              <w:rPr>
                <w:rFonts w:ascii="Arial" w:hAnsi="Arial" w:cs="Arial"/>
                <w:sz w:val="20"/>
                <w:szCs w:val="20"/>
              </w:rPr>
              <w:t xml:space="preserve"> </w:t>
            </w:r>
          </w:p>
        </w:tc>
        <w:tc>
          <w:tcPr>
            <w:tcW w:w="709" w:type="dxa"/>
          </w:tcPr>
          <w:p w14:paraId="23C98E80" w14:textId="77777777" w:rsidR="00CA4E9E" w:rsidRPr="000E3F52" w:rsidRDefault="00CA4E9E" w:rsidP="007E3E40">
            <w:pPr>
              <w:rPr>
                <w:rFonts w:ascii="Arial" w:hAnsi="Arial" w:cs="Arial"/>
                <w:sz w:val="20"/>
                <w:szCs w:val="20"/>
              </w:rPr>
            </w:pPr>
          </w:p>
        </w:tc>
        <w:tc>
          <w:tcPr>
            <w:tcW w:w="5245" w:type="dxa"/>
          </w:tcPr>
          <w:p w14:paraId="066C92E1" w14:textId="37D0535F" w:rsidR="00CA4E9E" w:rsidRPr="00D81AE6" w:rsidRDefault="00CA4E9E" w:rsidP="007E3E40">
            <w:pPr>
              <w:rPr>
                <w:rFonts w:ascii="Arial" w:hAnsi="Arial" w:cs="Arial"/>
                <w:sz w:val="20"/>
                <w:szCs w:val="20"/>
              </w:rPr>
            </w:pPr>
          </w:p>
        </w:tc>
      </w:tr>
      <w:tr w:rsidR="00CA4E9E" w:rsidRPr="000E3F52" w14:paraId="09205E6A" w14:textId="77777777" w:rsidTr="001477D8">
        <w:tc>
          <w:tcPr>
            <w:tcW w:w="851" w:type="dxa"/>
          </w:tcPr>
          <w:p w14:paraId="4DA722DC" w14:textId="77777777" w:rsidR="00BE38C6" w:rsidRDefault="00BE38C6" w:rsidP="00BC5B28">
            <w:pPr>
              <w:pStyle w:val="numniv3"/>
              <w:jc w:val="center"/>
              <w:rPr>
                <w:rFonts w:ascii="Arial" w:hAnsi="Arial" w:cs="Arial"/>
                <w:sz w:val="20"/>
                <w:szCs w:val="20"/>
              </w:rPr>
            </w:pPr>
          </w:p>
          <w:p w14:paraId="1FF12A1D" w14:textId="77777777" w:rsidR="00BE38C6" w:rsidRDefault="00BE38C6" w:rsidP="00BC5B28">
            <w:pPr>
              <w:pStyle w:val="numniv3"/>
              <w:jc w:val="center"/>
              <w:rPr>
                <w:rFonts w:ascii="Arial" w:hAnsi="Arial" w:cs="Arial"/>
                <w:sz w:val="20"/>
                <w:szCs w:val="20"/>
              </w:rPr>
            </w:pPr>
          </w:p>
          <w:p w14:paraId="3B0C39AD" w14:textId="11E4DE41" w:rsidR="00CA4E9E" w:rsidRPr="00DB5C3D" w:rsidRDefault="00CA4E9E" w:rsidP="00BC5B28">
            <w:pPr>
              <w:pStyle w:val="numniv3"/>
              <w:jc w:val="center"/>
              <w:rPr>
                <w:rFonts w:ascii="Arial" w:hAnsi="Arial" w:cs="Arial"/>
                <w:sz w:val="20"/>
                <w:szCs w:val="20"/>
              </w:rPr>
            </w:pPr>
            <w:r>
              <w:rPr>
                <w:rFonts w:ascii="Arial" w:hAnsi="Arial" w:cs="Arial"/>
                <w:sz w:val="20"/>
                <w:szCs w:val="20"/>
              </w:rPr>
              <w:t>6.2</w:t>
            </w:r>
          </w:p>
        </w:tc>
        <w:tc>
          <w:tcPr>
            <w:tcW w:w="1701" w:type="dxa"/>
            <w:vAlign w:val="center"/>
          </w:tcPr>
          <w:p w14:paraId="179FA879" w14:textId="68D12884" w:rsidR="00CA4E9E" w:rsidRPr="00DB5C3D" w:rsidRDefault="00CA4E9E" w:rsidP="007E3E40">
            <w:pPr>
              <w:pStyle w:val="numniv3"/>
              <w:rPr>
                <w:rFonts w:ascii="Arial" w:hAnsi="Arial" w:cs="Arial"/>
                <w:sz w:val="20"/>
                <w:szCs w:val="20"/>
              </w:rPr>
            </w:pPr>
            <w:r w:rsidRPr="00DB5C3D">
              <w:rPr>
                <w:rFonts w:ascii="Arial" w:hAnsi="Arial" w:cs="Arial"/>
                <w:sz w:val="20"/>
                <w:szCs w:val="20"/>
              </w:rPr>
              <w:t>4.36 à 4.42</w:t>
            </w:r>
          </w:p>
          <w:p w14:paraId="67DDE649" w14:textId="7A3CCCD4" w:rsidR="00CA4E9E" w:rsidRPr="00DB5C3D" w:rsidRDefault="00CA4E9E" w:rsidP="007E3E40">
            <w:pPr>
              <w:pStyle w:val="numniv3"/>
              <w:rPr>
                <w:rFonts w:ascii="Arial" w:hAnsi="Arial" w:cs="Arial"/>
                <w:sz w:val="20"/>
                <w:szCs w:val="20"/>
              </w:rPr>
            </w:pPr>
          </w:p>
        </w:tc>
        <w:tc>
          <w:tcPr>
            <w:tcW w:w="6662" w:type="dxa"/>
            <w:gridSpan w:val="2"/>
            <w:vAlign w:val="center"/>
          </w:tcPr>
          <w:p w14:paraId="2FD001B5" w14:textId="77777777" w:rsidR="00CA4E9E" w:rsidRDefault="00CA4E9E" w:rsidP="007E3E40">
            <w:pPr>
              <w:pStyle w:val="Pieddepage"/>
              <w:tabs>
                <w:tab w:val="clear" w:pos="4536"/>
                <w:tab w:val="clear" w:pos="9072"/>
                <w:tab w:val="left" w:pos="567"/>
                <w:tab w:val="left" w:pos="1134"/>
                <w:tab w:val="left" w:pos="1985"/>
              </w:tabs>
              <w:rPr>
                <w:rFonts w:ascii="Arial" w:hAnsi="Arial" w:cs="Arial"/>
                <w:sz w:val="20"/>
                <w:szCs w:val="20"/>
              </w:rPr>
            </w:pPr>
          </w:p>
          <w:p w14:paraId="46D87941" w14:textId="557B0959" w:rsidR="00CA4E9E" w:rsidRPr="003635AE" w:rsidRDefault="00CA4E9E" w:rsidP="007E3E40">
            <w:pPr>
              <w:pStyle w:val="Pieddepage"/>
              <w:tabs>
                <w:tab w:val="clear" w:pos="4536"/>
                <w:tab w:val="clear" w:pos="9072"/>
                <w:tab w:val="left" w:pos="567"/>
                <w:tab w:val="left" w:pos="1134"/>
                <w:tab w:val="left" w:pos="1985"/>
              </w:tabs>
              <w:rPr>
                <w:rFonts w:ascii="Arial" w:hAnsi="Arial" w:cs="Arial"/>
                <w:b/>
                <w:i/>
                <w:color w:val="FF0000"/>
                <w:sz w:val="20"/>
                <w:szCs w:val="20"/>
              </w:rPr>
            </w:pPr>
            <w:r w:rsidRPr="003635AE">
              <w:rPr>
                <w:rFonts w:ascii="Arial" w:hAnsi="Arial" w:cs="Arial"/>
                <w:b/>
                <w:i/>
                <w:color w:val="FF0000"/>
                <w:sz w:val="20"/>
                <w:szCs w:val="20"/>
              </w:rPr>
              <w:t>Le dossier de lot pour la préparation comporte 5 parties distinctes (préparation, conditionnement, contrôle, libération pharmaceutique et gestion des anomalies ou retours et réclamations) et permet l’enregistrement des éléments du point 4.40 des BPP au moment où chaque action est réalisée.</w:t>
            </w:r>
          </w:p>
        </w:tc>
        <w:tc>
          <w:tcPr>
            <w:tcW w:w="709" w:type="dxa"/>
          </w:tcPr>
          <w:p w14:paraId="79B07A51" w14:textId="77777777" w:rsidR="00CA4E9E" w:rsidRPr="00C10490" w:rsidRDefault="00CA4E9E" w:rsidP="007E3E40">
            <w:pPr>
              <w:rPr>
                <w:rFonts w:ascii="Arial" w:hAnsi="Arial" w:cs="Arial"/>
                <w:sz w:val="20"/>
                <w:szCs w:val="20"/>
                <w:highlight w:val="yellow"/>
              </w:rPr>
            </w:pPr>
          </w:p>
        </w:tc>
        <w:tc>
          <w:tcPr>
            <w:tcW w:w="5245" w:type="dxa"/>
          </w:tcPr>
          <w:p w14:paraId="02516F1D" w14:textId="4E1B2633" w:rsidR="00CA4E9E" w:rsidRPr="00D81AE6" w:rsidRDefault="00CA4E9E" w:rsidP="007E3E40">
            <w:pPr>
              <w:rPr>
                <w:rFonts w:ascii="Arial" w:hAnsi="Arial" w:cs="Arial"/>
                <w:sz w:val="20"/>
                <w:szCs w:val="20"/>
              </w:rPr>
            </w:pPr>
          </w:p>
        </w:tc>
      </w:tr>
      <w:tr w:rsidR="00CA4E9E" w:rsidRPr="000E3F52" w14:paraId="0E46E3E3" w14:textId="77777777" w:rsidTr="001477D8">
        <w:trPr>
          <w:trHeight w:val="5655"/>
        </w:trPr>
        <w:tc>
          <w:tcPr>
            <w:tcW w:w="851" w:type="dxa"/>
          </w:tcPr>
          <w:p w14:paraId="01E96C5C" w14:textId="77777777" w:rsidR="00BE38C6" w:rsidRDefault="00BE38C6" w:rsidP="00BC5B28">
            <w:pPr>
              <w:pStyle w:val="numniv3"/>
              <w:jc w:val="center"/>
              <w:rPr>
                <w:rFonts w:ascii="Arial" w:hAnsi="Arial" w:cs="Arial"/>
                <w:sz w:val="20"/>
                <w:szCs w:val="20"/>
              </w:rPr>
            </w:pPr>
          </w:p>
          <w:p w14:paraId="72EEC662" w14:textId="77777777" w:rsidR="00BE38C6" w:rsidRDefault="00BE38C6" w:rsidP="00BC5B28">
            <w:pPr>
              <w:pStyle w:val="numniv3"/>
              <w:jc w:val="center"/>
              <w:rPr>
                <w:rFonts w:ascii="Arial" w:hAnsi="Arial" w:cs="Arial"/>
                <w:sz w:val="20"/>
                <w:szCs w:val="20"/>
              </w:rPr>
            </w:pPr>
          </w:p>
          <w:p w14:paraId="4D3D89F3" w14:textId="77777777" w:rsidR="00BE38C6" w:rsidRDefault="00BE38C6" w:rsidP="00BC5B28">
            <w:pPr>
              <w:pStyle w:val="numniv3"/>
              <w:jc w:val="center"/>
              <w:rPr>
                <w:rFonts w:ascii="Arial" w:hAnsi="Arial" w:cs="Arial"/>
                <w:sz w:val="20"/>
                <w:szCs w:val="20"/>
              </w:rPr>
            </w:pPr>
          </w:p>
          <w:p w14:paraId="4CE212DB" w14:textId="77777777" w:rsidR="00BE38C6" w:rsidRDefault="00BE38C6" w:rsidP="00BC5B28">
            <w:pPr>
              <w:pStyle w:val="numniv3"/>
              <w:jc w:val="center"/>
              <w:rPr>
                <w:rFonts w:ascii="Arial" w:hAnsi="Arial" w:cs="Arial"/>
                <w:sz w:val="20"/>
                <w:szCs w:val="20"/>
              </w:rPr>
            </w:pPr>
          </w:p>
          <w:p w14:paraId="17FA44C3" w14:textId="77777777" w:rsidR="00BE38C6" w:rsidRDefault="00BE38C6" w:rsidP="00BC5B28">
            <w:pPr>
              <w:pStyle w:val="numniv3"/>
              <w:jc w:val="center"/>
              <w:rPr>
                <w:rFonts w:ascii="Arial" w:hAnsi="Arial" w:cs="Arial"/>
                <w:sz w:val="20"/>
                <w:szCs w:val="20"/>
              </w:rPr>
            </w:pPr>
          </w:p>
          <w:p w14:paraId="2500ED15" w14:textId="142F281A" w:rsidR="00CA4E9E" w:rsidRPr="00DB5C3D" w:rsidRDefault="00CA4E9E" w:rsidP="00BC5B28">
            <w:pPr>
              <w:pStyle w:val="numniv3"/>
              <w:jc w:val="center"/>
              <w:rPr>
                <w:rFonts w:ascii="Arial" w:hAnsi="Arial" w:cs="Arial"/>
                <w:sz w:val="20"/>
                <w:szCs w:val="20"/>
              </w:rPr>
            </w:pPr>
            <w:r>
              <w:rPr>
                <w:rFonts w:ascii="Arial" w:hAnsi="Arial" w:cs="Arial"/>
                <w:sz w:val="20"/>
                <w:szCs w:val="20"/>
              </w:rPr>
              <w:t>6.3</w:t>
            </w:r>
          </w:p>
        </w:tc>
        <w:tc>
          <w:tcPr>
            <w:tcW w:w="1701" w:type="dxa"/>
          </w:tcPr>
          <w:p w14:paraId="1410848A" w14:textId="5F0D8700" w:rsidR="00CA4E9E" w:rsidRDefault="00CA4E9E" w:rsidP="007E3E40">
            <w:pPr>
              <w:pStyle w:val="numniv3"/>
              <w:rPr>
                <w:rFonts w:ascii="Arial" w:hAnsi="Arial" w:cs="Arial"/>
                <w:sz w:val="20"/>
                <w:szCs w:val="20"/>
              </w:rPr>
            </w:pPr>
            <w:r w:rsidRPr="00DB5C3D">
              <w:rPr>
                <w:rFonts w:ascii="Arial" w:hAnsi="Arial" w:cs="Arial"/>
                <w:sz w:val="20"/>
                <w:szCs w:val="20"/>
              </w:rPr>
              <w:t>4.40</w:t>
            </w:r>
          </w:p>
          <w:p w14:paraId="51E0C8ED" w14:textId="77777777" w:rsidR="00CA4E9E" w:rsidRDefault="00CA4E9E" w:rsidP="007E3E40"/>
          <w:p w14:paraId="378913A6" w14:textId="77777777" w:rsidR="00CA4E9E" w:rsidRDefault="00CA4E9E" w:rsidP="007E3E40"/>
          <w:p w14:paraId="20C3A232" w14:textId="77777777" w:rsidR="00CA4E9E" w:rsidRDefault="00CA4E9E" w:rsidP="007E3E40"/>
          <w:p w14:paraId="0C32184E" w14:textId="77777777" w:rsidR="00CA4E9E" w:rsidRDefault="00CA4E9E" w:rsidP="007E3E40"/>
          <w:p w14:paraId="78DB2E64" w14:textId="77777777" w:rsidR="00CA4E9E" w:rsidRDefault="00CA4E9E" w:rsidP="007E3E40"/>
          <w:p w14:paraId="0B8FAC2A" w14:textId="77777777" w:rsidR="00CA4E9E" w:rsidRDefault="00CA4E9E" w:rsidP="007E3E40"/>
          <w:p w14:paraId="21CC8839" w14:textId="77777777" w:rsidR="00CA4E9E" w:rsidRDefault="00CA4E9E" w:rsidP="007E3E40"/>
          <w:p w14:paraId="3E92B8B1" w14:textId="77777777" w:rsidR="00CA4E9E" w:rsidRDefault="00CA4E9E" w:rsidP="007E3E40"/>
          <w:p w14:paraId="1DC42ACE" w14:textId="77777777" w:rsidR="00CA4E9E" w:rsidRDefault="00CA4E9E" w:rsidP="007E3E40"/>
          <w:p w14:paraId="09AAE5C6" w14:textId="77777777" w:rsidR="00CA4E9E" w:rsidRDefault="00CA4E9E" w:rsidP="007E3E40"/>
          <w:p w14:paraId="7C3D9499" w14:textId="77777777" w:rsidR="00CA4E9E" w:rsidRDefault="00CA4E9E" w:rsidP="007E3E40"/>
          <w:p w14:paraId="617AB036" w14:textId="77777777" w:rsidR="00CA4E9E" w:rsidRDefault="00CA4E9E" w:rsidP="007E3E40"/>
          <w:p w14:paraId="3AC6E08F" w14:textId="77777777" w:rsidR="00CA4E9E" w:rsidRDefault="00CA4E9E" w:rsidP="007E3E40"/>
          <w:p w14:paraId="7AA198B9" w14:textId="77777777" w:rsidR="00CA4E9E" w:rsidRDefault="00CA4E9E" w:rsidP="007E3E40"/>
          <w:p w14:paraId="246CFC0D" w14:textId="77777777" w:rsidR="00CA4E9E" w:rsidRDefault="00CA4E9E" w:rsidP="007E3E40"/>
          <w:p w14:paraId="040E4888" w14:textId="77777777" w:rsidR="00CA4E9E" w:rsidRDefault="00CA4E9E" w:rsidP="007E3E40"/>
          <w:p w14:paraId="330139A9" w14:textId="77777777" w:rsidR="00CA4E9E" w:rsidRDefault="00CA4E9E" w:rsidP="007E3E40"/>
          <w:p w14:paraId="510DE155" w14:textId="77777777" w:rsidR="00CA4E9E" w:rsidRDefault="00CA4E9E" w:rsidP="007E3E40"/>
          <w:p w14:paraId="1C8A6B06" w14:textId="77777777" w:rsidR="00CA4E9E" w:rsidRDefault="00CA4E9E" w:rsidP="007E3E40"/>
          <w:p w14:paraId="18A60D42" w14:textId="355753AD" w:rsidR="00CA4E9E" w:rsidRPr="00725CA1" w:rsidRDefault="00CA4E9E" w:rsidP="007E3E40">
            <w:r w:rsidRPr="00DB5C3D">
              <w:rPr>
                <w:rFonts w:ascii="Arial" w:hAnsi="Arial" w:cs="Arial"/>
                <w:sz w:val="20"/>
                <w:szCs w:val="20"/>
              </w:rPr>
              <w:t>6.65</w:t>
            </w:r>
          </w:p>
          <w:p w14:paraId="70EB935B" w14:textId="5419B920" w:rsidR="00CA4E9E" w:rsidRPr="00DB5C3D" w:rsidRDefault="00CA4E9E" w:rsidP="007E3E40">
            <w:pPr>
              <w:rPr>
                <w:rFonts w:ascii="Arial" w:hAnsi="Arial" w:cs="Arial"/>
                <w:sz w:val="20"/>
                <w:szCs w:val="20"/>
              </w:rPr>
            </w:pPr>
          </w:p>
        </w:tc>
        <w:tc>
          <w:tcPr>
            <w:tcW w:w="6662" w:type="dxa"/>
            <w:gridSpan w:val="2"/>
          </w:tcPr>
          <w:p w14:paraId="18810E3C" w14:textId="77777777" w:rsidR="00CA4E9E" w:rsidRPr="000E3F52" w:rsidRDefault="00CA4E9E" w:rsidP="007E3E40">
            <w:pPr>
              <w:pStyle w:val="Pieddepage"/>
              <w:tabs>
                <w:tab w:val="left" w:pos="567"/>
                <w:tab w:val="left" w:pos="1134"/>
                <w:tab w:val="left" w:pos="1985"/>
              </w:tabs>
              <w:rPr>
                <w:rFonts w:ascii="Arial" w:hAnsi="Arial" w:cs="Arial"/>
                <w:b/>
                <w:sz w:val="20"/>
                <w:szCs w:val="20"/>
              </w:rPr>
            </w:pPr>
            <w:r w:rsidRPr="000E3F52">
              <w:rPr>
                <w:rFonts w:ascii="Arial" w:hAnsi="Arial" w:cs="Arial"/>
                <w:b/>
                <w:sz w:val="20"/>
                <w:szCs w:val="20"/>
              </w:rPr>
              <w:t>Pour la préparation :</w:t>
            </w:r>
          </w:p>
          <w:p w14:paraId="2A0BD729" w14:textId="405F80DB" w:rsidR="00CA4E9E" w:rsidRPr="000E3F52" w:rsidRDefault="00CA4E9E" w:rsidP="007E3E40">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dénomination, dosage en substance(s) active(s) et forme pharmaceutique de la préparation </w:t>
            </w:r>
          </w:p>
          <w:p w14:paraId="2349FEB0" w14:textId="2ADF15D2" w:rsidR="00CA4E9E" w:rsidRPr="000E3F52" w:rsidRDefault="00CA4E9E" w:rsidP="007E3E40">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numéro de lot de la préparation </w:t>
            </w:r>
          </w:p>
          <w:p w14:paraId="68BC61A7" w14:textId="4B54DEF9" w:rsidR="00CA4E9E" w:rsidRPr="000E3F52" w:rsidRDefault="00CA4E9E" w:rsidP="007E3E40">
            <w:pPr>
              <w:pStyle w:val="Pieddepage"/>
              <w:tabs>
                <w:tab w:val="clear" w:pos="4536"/>
                <w:tab w:val="clear" w:pos="9072"/>
                <w:tab w:val="left" w:pos="567"/>
                <w:tab w:val="left" w:pos="1134"/>
                <w:tab w:val="left" w:pos="1985"/>
              </w:tabs>
              <w:rPr>
                <w:rFonts w:ascii="Arial" w:hAnsi="Arial" w:cs="Arial"/>
                <w:b/>
                <w:sz w:val="20"/>
                <w:szCs w:val="20"/>
              </w:rPr>
            </w:pPr>
            <w:r>
              <w:rPr>
                <w:rFonts w:ascii="Arial" w:hAnsi="Arial" w:cs="Arial"/>
                <w:sz w:val="20"/>
                <w:szCs w:val="20"/>
              </w:rPr>
              <w:t xml:space="preserve">- </w:t>
            </w:r>
            <w:r w:rsidRPr="000E3F52">
              <w:rPr>
                <w:rFonts w:ascii="Arial" w:hAnsi="Arial" w:cs="Arial"/>
                <w:sz w:val="20"/>
                <w:szCs w:val="20"/>
              </w:rPr>
              <w:t xml:space="preserve">date de réalisation de la préparation et l’heure le cas échéant </w:t>
            </w:r>
          </w:p>
          <w:p w14:paraId="1DFB3AF5" w14:textId="11FACD74" w:rsidR="00CA4E9E" w:rsidRPr="000E3F52" w:rsidRDefault="00CA4E9E" w:rsidP="007E3E40">
            <w:pPr>
              <w:pStyle w:val="Pieddepage"/>
              <w:tabs>
                <w:tab w:val="clear" w:pos="4536"/>
                <w:tab w:val="clear" w:pos="9072"/>
                <w:tab w:val="left" w:pos="567"/>
                <w:tab w:val="left" w:pos="1134"/>
                <w:tab w:val="left" w:pos="1985"/>
              </w:tabs>
              <w:rPr>
                <w:rFonts w:ascii="Arial" w:hAnsi="Arial" w:cs="Arial"/>
                <w:b/>
                <w:sz w:val="20"/>
                <w:szCs w:val="20"/>
              </w:rPr>
            </w:pPr>
            <w:r>
              <w:rPr>
                <w:rFonts w:ascii="Arial" w:hAnsi="Arial" w:cs="Arial"/>
                <w:sz w:val="20"/>
                <w:szCs w:val="20"/>
              </w:rPr>
              <w:t xml:space="preserve">- </w:t>
            </w:r>
            <w:r w:rsidRPr="000E3F52">
              <w:rPr>
                <w:rFonts w:ascii="Arial" w:hAnsi="Arial" w:cs="Arial"/>
                <w:sz w:val="20"/>
                <w:szCs w:val="20"/>
              </w:rPr>
              <w:t xml:space="preserve">nom de la (des) personne(s) ayant contribué à la réalisation de la préparation  </w:t>
            </w:r>
          </w:p>
          <w:p w14:paraId="4A118313" w14:textId="1BC8CF72" w:rsidR="00CA4E9E" w:rsidRPr="000E3F52" w:rsidRDefault="00CA4E9E" w:rsidP="007E3E40">
            <w:pPr>
              <w:pStyle w:val="Pieddepage"/>
              <w:tabs>
                <w:tab w:val="clear" w:pos="4536"/>
                <w:tab w:val="clear" w:pos="9072"/>
                <w:tab w:val="left" w:pos="567"/>
                <w:tab w:val="left" w:pos="1134"/>
                <w:tab w:val="left" w:pos="1985"/>
              </w:tabs>
              <w:rPr>
                <w:rFonts w:ascii="Arial" w:hAnsi="Arial" w:cs="Arial"/>
                <w:b/>
                <w:sz w:val="20"/>
                <w:szCs w:val="20"/>
              </w:rPr>
            </w:pPr>
            <w:r>
              <w:rPr>
                <w:rFonts w:ascii="Arial" w:hAnsi="Arial" w:cs="Arial"/>
                <w:sz w:val="20"/>
                <w:szCs w:val="20"/>
              </w:rPr>
              <w:t xml:space="preserve">- </w:t>
            </w:r>
            <w:r w:rsidRPr="000E3F52">
              <w:rPr>
                <w:rFonts w:ascii="Arial" w:hAnsi="Arial" w:cs="Arial"/>
                <w:sz w:val="20"/>
                <w:szCs w:val="20"/>
              </w:rPr>
              <w:t xml:space="preserve">nom et l’adresse de la pharmacie ou de l’établissement pharmaceutique sous-traitant  </w:t>
            </w:r>
          </w:p>
          <w:p w14:paraId="1CDE40FA" w14:textId="25CA7CB4" w:rsidR="00CA4E9E" w:rsidRPr="000E3F52" w:rsidRDefault="00CA4E9E" w:rsidP="007E3E40">
            <w:pPr>
              <w:pStyle w:val="Default"/>
              <w:spacing w:after="29"/>
              <w:rPr>
                <w:sz w:val="20"/>
                <w:szCs w:val="20"/>
              </w:rPr>
            </w:pPr>
            <w:r>
              <w:rPr>
                <w:sz w:val="20"/>
                <w:szCs w:val="20"/>
              </w:rPr>
              <w:t xml:space="preserve">- </w:t>
            </w:r>
            <w:r w:rsidRPr="000E3F52">
              <w:rPr>
                <w:sz w:val="20"/>
                <w:szCs w:val="20"/>
              </w:rPr>
              <w:t xml:space="preserve">date de péremption, date limite d’utilisation (DLU) après ouverture, le cas échéant  </w:t>
            </w:r>
          </w:p>
          <w:p w14:paraId="156F7ED4" w14:textId="641EC561" w:rsidR="00CA4E9E" w:rsidRPr="000E3F52" w:rsidRDefault="00CA4E9E" w:rsidP="007E3E40">
            <w:pPr>
              <w:pStyle w:val="Default"/>
              <w:spacing w:after="29"/>
              <w:rPr>
                <w:sz w:val="20"/>
                <w:szCs w:val="20"/>
              </w:rPr>
            </w:pPr>
            <w:r>
              <w:rPr>
                <w:sz w:val="20"/>
                <w:szCs w:val="20"/>
              </w:rPr>
              <w:t xml:space="preserve">- </w:t>
            </w:r>
            <w:r w:rsidRPr="000E3F52">
              <w:rPr>
                <w:sz w:val="20"/>
                <w:szCs w:val="20"/>
              </w:rPr>
              <w:t xml:space="preserve">pour chaque MPUP utilisée (substance(s) active(s) et excipient(s)) : dénomination de la MPUP, nom du fournisseur, numéro de lot ou nom et numéro de lot de la spécialité pharmaceutique utilisée, date de péremption  </w:t>
            </w:r>
          </w:p>
          <w:p w14:paraId="716153D8" w14:textId="0B86F8BA" w:rsidR="00CA4E9E" w:rsidRPr="000E3F52" w:rsidRDefault="00CA4E9E" w:rsidP="007E3E40">
            <w:pPr>
              <w:pStyle w:val="Default"/>
              <w:spacing w:after="29"/>
              <w:rPr>
                <w:sz w:val="20"/>
                <w:szCs w:val="20"/>
              </w:rPr>
            </w:pPr>
            <w:r>
              <w:rPr>
                <w:sz w:val="20"/>
                <w:szCs w:val="20"/>
              </w:rPr>
              <w:t xml:space="preserve">- </w:t>
            </w:r>
            <w:r w:rsidRPr="000E3F52">
              <w:rPr>
                <w:sz w:val="20"/>
                <w:szCs w:val="20"/>
              </w:rPr>
              <w:t xml:space="preserve">quantités ou volumes théoriques préparés  </w:t>
            </w:r>
          </w:p>
          <w:p w14:paraId="3DDA7496" w14:textId="5400ACEB" w:rsidR="00CA4E9E" w:rsidRPr="000E3F52" w:rsidRDefault="00CA4E9E" w:rsidP="007E3E40">
            <w:pPr>
              <w:pStyle w:val="Default"/>
              <w:spacing w:after="29"/>
              <w:rPr>
                <w:sz w:val="20"/>
                <w:szCs w:val="20"/>
              </w:rPr>
            </w:pPr>
            <w:r>
              <w:rPr>
                <w:sz w:val="20"/>
                <w:szCs w:val="20"/>
              </w:rPr>
              <w:t xml:space="preserve">- </w:t>
            </w:r>
            <w:r w:rsidRPr="000E3F52">
              <w:rPr>
                <w:sz w:val="20"/>
                <w:szCs w:val="20"/>
              </w:rPr>
              <w:t xml:space="preserve">quantités pesées ou volumes mesurés (avec mention de la vérification prévue au chapitre 6)  </w:t>
            </w:r>
          </w:p>
          <w:p w14:paraId="00B786B9" w14:textId="38F699CC" w:rsidR="00CA4E9E" w:rsidRPr="000E3F52" w:rsidRDefault="00CA4E9E" w:rsidP="007E3E40">
            <w:pPr>
              <w:pStyle w:val="Default"/>
              <w:spacing w:after="29"/>
              <w:rPr>
                <w:sz w:val="20"/>
                <w:szCs w:val="20"/>
              </w:rPr>
            </w:pPr>
            <w:r>
              <w:rPr>
                <w:sz w:val="20"/>
                <w:szCs w:val="20"/>
              </w:rPr>
              <w:t xml:space="preserve">- </w:t>
            </w:r>
            <w:r w:rsidRPr="000E3F52">
              <w:rPr>
                <w:sz w:val="20"/>
                <w:szCs w:val="20"/>
              </w:rPr>
              <w:t xml:space="preserve">tickets de pesées et autres enregistrements relatifs à la préparation (diagramme de stérilisation par exemple)  </w:t>
            </w:r>
          </w:p>
          <w:p w14:paraId="46B71AA5" w14:textId="77777777" w:rsidR="00CA4E9E" w:rsidRDefault="00CA4E9E" w:rsidP="007E3E40">
            <w:pPr>
              <w:pStyle w:val="Default"/>
              <w:rPr>
                <w:sz w:val="20"/>
                <w:szCs w:val="20"/>
              </w:rPr>
            </w:pPr>
            <w:r>
              <w:rPr>
                <w:sz w:val="20"/>
                <w:szCs w:val="20"/>
              </w:rPr>
              <w:t xml:space="preserve">- </w:t>
            </w:r>
            <w:r w:rsidRPr="000E3F52">
              <w:rPr>
                <w:sz w:val="20"/>
                <w:szCs w:val="20"/>
              </w:rPr>
              <w:t xml:space="preserve">relevé des anomalies et incidents éventuels survenus au cours de la préparation. </w:t>
            </w:r>
          </w:p>
          <w:p w14:paraId="103658C4" w14:textId="77777777" w:rsidR="00CA4E9E" w:rsidRDefault="00CA4E9E" w:rsidP="007E3E40">
            <w:pPr>
              <w:pStyle w:val="Default"/>
              <w:rPr>
                <w:sz w:val="20"/>
                <w:szCs w:val="20"/>
              </w:rPr>
            </w:pPr>
          </w:p>
          <w:p w14:paraId="1BB80DB9" w14:textId="29A746FE" w:rsidR="00CA4E9E" w:rsidRPr="000E3F52" w:rsidRDefault="00CA4E9E" w:rsidP="009D073A">
            <w:pPr>
              <w:pStyle w:val="Default"/>
              <w:rPr>
                <w:sz w:val="20"/>
                <w:szCs w:val="20"/>
              </w:rPr>
            </w:pPr>
            <w:r w:rsidRPr="000E3F52">
              <w:rPr>
                <w:sz w:val="20"/>
                <w:szCs w:val="20"/>
              </w:rPr>
              <w:t xml:space="preserve">documents relatifs à la mise en </w:t>
            </w:r>
            <w:proofErr w:type="spellStart"/>
            <w:r w:rsidRPr="000E3F52">
              <w:rPr>
                <w:sz w:val="20"/>
                <w:szCs w:val="20"/>
              </w:rPr>
              <w:t>échantillothèque</w:t>
            </w:r>
            <w:proofErr w:type="spellEnd"/>
            <w:r w:rsidRPr="000E3F52">
              <w:rPr>
                <w:sz w:val="20"/>
                <w:szCs w:val="20"/>
              </w:rPr>
              <w:t xml:space="preserve"> de la préparation terminée (si lot destiné à un nombre de patients supérieur ou égal à 10)</w:t>
            </w:r>
          </w:p>
        </w:tc>
        <w:tc>
          <w:tcPr>
            <w:tcW w:w="709" w:type="dxa"/>
          </w:tcPr>
          <w:p w14:paraId="53102FB1" w14:textId="77777777" w:rsidR="00CA4E9E" w:rsidRPr="000E3F52" w:rsidRDefault="00CA4E9E" w:rsidP="007E3E40">
            <w:pPr>
              <w:rPr>
                <w:rFonts w:ascii="Arial" w:hAnsi="Arial" w:cs="Arial"/>
                <w:sz w:val="20"/>
                <w:szCs w:val="20"/>
              </w:rPr>
            </w:pPr>
          </w:p>
        </w:tc>
        <w:tc>
          <w:tcPr>
            <w:tcW w:w="5245" w:type="dxa"/>
          </w:tcPr>
          <w:p w14:paraId="2F028220" w14:textId="4FA7CB38" w:rsidR="00CA4E9E" w:rsidRPr="00D81AE6" w:rsidRDefault="00CA4E9E" w:rsidP="0077494B">
            <w:pPr>
              <w:rPr>
                <w:rFonts w:ascii="Arial" w:hAnsi="Arial" w:cs="Arial"/>
                <w:sz w:val="20"/>
                <w:szCs w:val="20"/>
              </w:rPr>
            </w:pPr>
          </w:p>
        </w:tc>
      </w:tr>
      <w:tr w:rsidR="00CA4E9E" w:rsidRPr="000E3F52" w14:paraId="5DA748D7" w14:textId="77777777" w:rsidTr="001477D8">
        <w:tc>
          <w:tcPr>
            <w:tcW w:w="851" w:type="dxa"/>
          </w:tcPr>
          <w:p w14:paraId="772CA136" w14:textId="77777777" w:rsidR="00BE38C6" w:rsidRDefault="00BE38C6" w:rsidP="00BC5B28">
            <w:pPr>
              <w:pStyle w:val="numniv3"/>
              <w:jc w:val="center"/>
              <w:rPr>
                <w:rFonts w:ascii="Arial" w:hAnsi="Arial" w:cs="Arial"/>
                <w:sz w:val="20"/>
                <w:szCs w:val="20"/>
              </w:rPr>
            </w:pPr>
          </w:p>
          <w:p w14:paraId="0631938D" w14:textId="77777777" w:rsidR="00BE38C6" w:rsidRDefault="00BE38C6" w:rsidP="00BC5B28">
            <w:pPr>
              <w:pStyle w:val="numniv3"/>
              <w:jc w:val="center"/>
              <w:rPr>
                <w:rFonts w:ascii="Arial" w:hAnsi="Arial" w:cs="Arial"/>
                <w:sz w:val="20"/>
                <w:szCs w:val="20"/>
              </w:rPr>
            </w:pPr>
          </w:p>
          <w:p w14:paraId="5E2574A7" w14:textId="702221AB" w:rsidR="00CA4E9E" w:rsidRDefault="00CA4E9E" w:rsidP="00BC5B28">
            <w:pPr>
              <w:pStyle w:val="numniv3"/>
              <w:jc w:val="center"/>
              <w:rPr>
                <w:rFonts w:ascii="Arial" w:hAnsi="Arial" w:cs="Arial"/>
                <w:sz w:val="20"/>
                <w:szCs w:val="20"/>
              </w:rPr>
            </w:pPr>
            <w:r>
              <w:rPr>
                <w:rFonts w:ascii="Arial" w:hAnsi="Arial" w:cs="Arial"/>
                <w:sz w:val="20"/>
                <w:szCs w:val="20"/>
              </w:rPr>
              <w:t>6.4</w:t>
            </w:r>
          </w:p>
        </w:tc>
        <w:tc>
          <w:tcPr>
            <w:tcW w:w="1701" w:type="dxa"/>
          </w:tcPr>
          <w:p w14:paraId="50A14245" w14:textId="2F940F8E" w:rsidR="00CA4E9E" w:rsidRPr="00DB5C3D" w:rsidRDefault="00CA4E9E" w:rsidP="007E3E40">
            <w:pPr>
              <w:pStyle w:val="numniv3"/>
              <w:rPr>
                <w:rFonts w:ascii="Arial" w:hAnsi="Arial" w:cs="Arial"/>
                <w:sz w:val="20"/>
                <w:szCs w:val="20"/>
              </w:rPr>
            </w:pPr>
            <w:r>
              <w:rPr>
                <w:rFonts w:ascii="Arial" w:hAnsi="Arial" w:cs="Arial"/>
                <w:sz w:val="20"/>
                <w:szCs w:val="20"/>
              </w:rPr>
              <w:t>4.40</w:t>
            </w:r>
          </w:p>
        </w:tc>
        <w:tc>
          <w:tcPr>
            <w:tcW w:w="6662" w:type="dxa"/>
            <w:gridSpan w:val="2"/>
          </w:tcPr>
          <w:p w14:paraId="557843DB" w14:textId="1278D3BC" w:rsidR="00CA4E9E" w:rsidRPr="00DB5C3D" w:rsidRDefault="00CA4E9E" w:rsidP="007E3E40">
            <w:pPr>
              <w:autoSpaceDE w:val="0"/>
              <w:autoSpaceDN w:val="0"/>
              <w:adjustRightInd w:val="0"/>
              <w:rPr>
                <w:rFonts w:ascii="Arial" w:hAnsi="Arial" w:cs="Arial"/>
                <w:b/>
                <w:color w:val="000000"/>
                <w:sz w:val="20"/>
                <w:szCs w:val="20"/>
              </w:rPr>
            </w:pPr>
            <w:r>
              <w:rPr>
                <w:rFonts w:ascii="Arial" w:hAnsi="Arial" w:cs="Arial"/>
                <w:b/>
                <w:color w:val="000000"/>
                <w:sz w:val="20"/>
                <w:szCs w:val="20"/>
              </w:rPr>
              <w:t>P</w:t>
            </w:r>
            <w:r w:rsidRPr="00DB5C3D">
              <w:rPr>
                <w:rFonts w:ascii="Arial" w:hAnsi="Arial" w:cs="Arial"/>
                <w:b/>
                <w:color w:val="000000"/>
                <w:sz w:val="20"/>
                <w:szCs w:val="20"/>
              </w:rPr>
              <w:t xml:space="preserve">our le conditionnement : </w:t>
            </w:r>
          </w:p>
          <w:p w14:paraId="01D00CE4" w14:textId="19CBC532" w:rsidR="00CA4E9E" w:rsidRPr="00DB5C3D" w:rsidRDefault="00CA4E9E" w:rsidP="007E3E40">
            <w:pPr>
              <w:autoSpaceDE w:val="0"/>
              <w:autoSpaceDN w:val="0"/>
              <w:adjustRightInd w:val="0"/>
              <w:spacing w:after="29"/>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type de conditionnement  </w:t>
            </w:r>
          </w:p>
          <w:p w14:paraId="258B429F" w14:textId="59B59680" w:rsidR="00CA4E9E" w:rsidRPr="00DB5C3D" w:rsidRDefault="00CA4E9E" w:rsidP="007E3E40">
            <w:pPr>
              <w:autoSpaceDE w:val="0"/>
              <w:autoSpaceDN w:val="0"/>
              <w:adjustRightInd w:val="0"/>
              <w:spacing w:after="29"/>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nombre d'unités à conditionner et nombre d’unités conditionnées  </w:t>
            </w:r>
          </w:p>
          <w:p w14:paraId="6A87A5A7" w14:textId="3B534368" w:rsidR="00CA4E9E" w:rsidRPr="00DB5C3D" w:rsidRDefault="00CA4E9E" w:rsidP="007E3E40">
            <w:pPr>
              <w:autoSpaceDE w:val="0"/>
              <w:autoSpaceDN w:val="0"/>
              <w:adjustRightInd w:val="0"/>
              <w:spacing w:after="29"/>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étiquette (un exemplaire de l'étiquetage de la préparation peut être collé ou joint à la fiche de préparation) et éventuellement la contre-étiquette  </w:t>
            </w:r>
          </w:p>
          <w:p w14:paraId="70EAEAFB" w14:textId="37129446" w:rsidR="00CA4E9E" w:rsidRPr="00DB5C3D" w:rsidRDefault="00CA4E9E" w:rsidP="007E3E40">
            <w:pPr>
              <w:autoSpaceDE w:val="0"/>
              <w:autoSpaceDN w:val="0"/>
              <w:adjustRightInd w:val="0"/>
              <w:spacing w:after="29"/>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relevé des anomalies et incidents éventuels survenus au cours du conditionnement  </w:t>
            </w:r>
          </w:p>
          <w:p w14:paraId="7F458DED" w14:textId="38F43CA8" w:rsidR="00CA4E9E" w:rsidRPr="00DB5C3D" w:rsidRDefault="00CA4E9E" w:rsidP="007E3E40">
            <w:pPr>
              <w:autoSpaceDE w:val="0"/>
              <w:autoSpaceDN w:val="0"/>
              <w:adjustRightInd w:val="0"/>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les opérateurs sont identifiés </w:t>
            </w:r>
          </w:p>
        </w:tc>
        <w:tc>
          <w:tcPr>
            <w:tcW w:w="709" w:type="dxa"/>
          </w:tcPr>
          <w:p w14:paraId="25F727E6" w14:textId="77777777" w:rsidR="00CA4E9E" w:rsidRPr="000E3F52" w:rsidRDefault="00CA4E9E" w:rsidP="007E3E40">
            <w:pPr>
              <w:rPr>
                <w:rFonts w:ascii="Arial" w:hAnsi="Arial" w:cs="Arial"/>
                <w:sz w:val="20"/>
                <w:szCs w:val="20"/>
              </w:rPr>
            </w:pPr>
          </w:p>
        </w:tc>
        <w:tc>
          <w:tcPr>
            <w:tcW w:w="5245" w:type="dxa"/>
          </w:tcPr>
          <w:p w14:paraId="15C264F2" w14:textId="32AB5A53" w:rsidR="00CA4E9E" w:rsidRPr="00D81AE6" w:rsidRDefault="00CA4E9E" w:rsidP="007E3E40">
            <w:pPr>
              <w:rPr>
                <w:rFonts w:ascii="Arial" w:hAnsi="Arial" w:cs="Arial"/>
                <w:sz w:val="20"/>
                <w:szCs w:val="20"/>
              </w:rPr>
            </w:pPr>
          </w:p>
        </w:tc>
      </w:tr>
      <w:tr w:rsidR="00CA4E9E" w:rsidRPr="000E3F52" w14:paraId="1F8144CE" w14:textId="77777777" w:rsidTr="001477D8">
        <w:tc>
          <w:tcPr>
            <w:tcW w:w="851" w:type="dxa"/>
          </w:tcPr>
          <w:p w14:paraId="36F6304F" w14:textId="77777777" w:rsidR="00BE38C6" w:rsidRDefault="00BE38C6" w:rsidP="00BC5B28">
            <w:pPr>
              <w:pStyle w:val="numniv3"/>
              <w:jc w:val="center"/>
              <w:rPr>
                <w:rFonts w:ascii="Arial" w:hAnsi="Arial" w:cs="Arial"/>
                <w:sz w:val="20"/>
                <w:szCs w:val="20"/>
              </w:rPr>
            </w:pPr>
          </w:p>
          <w:p w14:paraId="1DA8275C" w14:textId="77777777" w:rsidR="00BE38C6" w:rsidRDefault="00BE38C6" w:rsidP="00BC5B28">
            <w:pPr>
              <w:pStyle w:val="numniv3"/>
              <w:jc w:val="center"/>
              <w:rPr>
                <w:rFonts w:ascii="Arial" w:hAnsi="Arial" w:cs="Arial"/>
                <w:sz w:val="20"/>
                <w:szCs w:val="20"/>
              </w:rPr>
            </w:pPr>
          </w:p>
          <w:p w14:paraId="399E2DD1" w14:textId="080449B3" w:rsidR="00CA4E9E" w:rsidRDefault="00CA4E9E" w:rsidP="00BC5B28">
            <w:pPr>
              <w:pStyle w:val="numniv3"/>
              <w:jc w:val="center"/>
              <w:rPr>
                <w:rFonts w:ascii="Arial" w:hAnsi="Arial" w:cs="Arial"/>
                <w:sz w:val="20"/>
                <w:szCs w:val="20"/>
              </w:rPr>
            </w:pPr>
            <w:r>
              <w:rPr>
                <w:rFonts w:ascii="Arial" w:hAnsi="Arial" w:cs="Arial"/>
                <w:sz w:val="20"/>
                <w:szCs w:val="20"/>
              </w:rPr>
              <w:t>6.5</w:t>
            </w:r>
          </w:p>
        </w:tc>
        <w:tc>
          <w:tcPr>
            <w:tcW w:w="1701" w:type="dxa"/>
          </w:tcPr>
          <w:p w14:paraId="75A25165" w14:textId="5DF9221A" w:rsidR="00CA4E9E" w:rsidRPr="00DB5C3D" w:rsidRDefault="00CA4E9E" w:rsidP="007E3E40">
            <w:pPr>
              <w:pStyle w:val="numniv3"/>
              <w:rPr>
                <w:rFonts w:ascii="Arial" w:hAnsi="Arial" w:cs="Arial"/>
                <w:sz w:val="20"/>
                <w:szCs w:val="20"/>
              </w:rPr>
            </w:pPr>
            <w:r>
              <w:rPr>
                <w:rFonts w:ascii="Arial" w:hAnsi="Arial" w:cs="Arial"/>
                <w:sz w:val="20"/>
                <w:szCs w:val="20"/>
              </w:rPr>
              <w:t>4.40</w:t>
            </w:r>
          </w:p>
          <w:p w14:paraId="20886124" w14:textId="77777777" w:rsidR="00CA4E9E" w:rsidRPr="00DB5C3D" w:rsidRDefault="00CA4E9E" w:rsidP="007E3E40">
            <w:pPr>
              <w:rPr>
                <w:rFonts w:ascii="Arial" w:hAnsi="Arial" w:cs="Arial"/>
                <w:sz w:val="20"/>
                <w:szCs w:val="20"/>
              </w:rPr>
            </w:pPr>
          </w:p>
          <w:p w14:paraId="3ECFC264" w14:textId="77777777" w:rsidR="00CA4E9E" w:rsidRPr="00DB5C3D" w:rsidRDefault="00CA4E9E" w:rsidP="007E3E40">
            <w:pPr>
              <w:rPr>
                <w:rFonts w:ascii="Arial" w:hAnsi="Arial" w:cs="Arial"/>
                <w:sz w:val="20"/>
                <w:szCs w:val="20"/>
              </w:rPr>
            </w:pPr>
          </w:p>
          <w:p w14:paraId="04E62EF9" w14:textId="77777777" w:rsidR="00CA4E9E" w:rsidRPr="00DB5C3D" w:rsidRDefault="00CA4E9E" w:rsidP="007E3E40">
            <w:pPr>
              <w:rPr>
                <w:rFonts w:ascii="Arial" w:hAnsi="Arial" w:cs="Arial"/>
                <w:sz w:val="20"/>
                <w:szCs w:val="20"/>
              </w:rPr>
            </w:pPr>
          </w:p>
          <w:p w14:paraId="035B590D" w14:textId="77777777" w:rsidR="00CA4E9E" w:rsidRPr="00DB5C3D" w:rsidRDefault="00CA4E9E" w:rsidP="007E3E40">
            <w:pPr>
              <w:rPr>
                <w:rFonts w:ascii="Arial" w:hAnsi="Arial" w:cs="Arial"/>
                <w:sz w:val="20"/>
                <w:szCs w:val="20"/>
              </w:rPr>
            </w:pPr>
          </w:p>
          <w:p w14:paraId="26C075C8" w14:textId="627405D6" w:rsidR="00CA4E9E" w:rsidRPr="00DB5C3D" w:rsidRDefault="00CA4E9E" w:rsidP="007E3E40">
            <w:pPr>
              <w:rPr>
                <w:rFonts w:ascii="Arial" w:hAnsi="Arial" w:cs="Arial"/>
                <w:sz w:val="20"/>
                <w:szCs w:val="20"/>
              </w:rPr>
            </w:pPr>
          </w:p>
          <w:p w14:paraId="220E7864" w14:textId="2E997283" w:rsidR="00CA4E9E" w:rsidRPr="00DB5C3D" w:rsidRDefault="00CA4E9E" w:rsidP="007E3E40">
            <w:pPr>
              <w:rPr>
                <w:rFonts w:ascii="Arial" w:hAnsi="Arial" w:cs="Arial"/>
                <w:sz w:val="20"/>
                <w:szCs w:val="20"/>
              </w:rPr>
            </w:pPr>
          </w:p>
        </w:tc>
        <w:tc>
          <w:tcPr>
            <w:tcW w:w="6662" w:type="dxa"/>
            <w:gridSpan w:val="2"/>
          </w:tcPr>
          <w:p w14:paraId="6F19821B" w14:textId="77777777" w:rsidR="00CA4E9E" w:rsidRPr="00DB5C3D" w:rsidRDefault="00CA4E9E" w:rsidP="007E3E40">
            <w:pPr>
              <w:autoSpaceDE w:val="0"/>
              <w:autoSpaceDN w:val="0"/>
              <w:adjustRightInd w:val="0"/>
              <w:rPr>
                <w:rFonts w:ascii="Arial" w:hAnsi="Arial" w:cs="Arial"/>
                <w:b/>
                <w:color w:val="000000"/>
                <w:sz w:val="20"/>
                <w:szCs w:val="20"/>
              </w:rPr>
            </w:pPr>
            <w:r w:rsidRPr="00DB5C3D">
              <w:rPr>
                <w:rFonts w:ascii="Arial" w:hAnsi="Arial" w:cs="Arial"/>
                <w:b/>
                <w:color w:val="000000"/>
                <w:sz w:val="20"/>
                <w:szCs w:val="20"/>
              </w:rPr>
              <w:lastRenderedPageBreak/>
              <w:t xml:space="preserve">Pour les contrôles : </w:t>
            </w:r>
          </w:p>
          <w:p w14:paraId="40A12DBC" w14:textId="394CD307" w:rsidR="00CA4E9E" w:rsidRPr="00DB5C3D" w:rsidRDefault="00CA4E9E" w:rsidP="007E3E40">
            <w:pPr>
              <w:autoSpaceDE w:val="0"/>
              <w:autoSpaceDN w:val="0"/>
              <w:adjustRightInd w:val="0"/>
              <w:spacing w:after="30"/>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résultats datés et signés des contrôles réalisés en cours de préparation  </w:t>
            </w:r>
          </w:p>
          <w:p w14:paraId="02645CBE" w14:textId="33BF003E" w:rsidR="00CA4E9E" w:rsidRPr="00DB5C3D" w:rsidRDefault="00CA4E9E" w:rsidP="007E3E40">
            <w:pPr>
              <w:autoSpaceDE w:val="0"/>
              <w:autoSpaceDN w:val="0"/>
              <w:adjustRightInd w:val="0"/>
              <w:spacing w:after="30"/>
              <w:rPr>
                <w:rFonts w:ascii="Arial" w:hAnsi="Arial" w:cs="Arial"/>
                <w:color w:val="000000"/>
                <w:sz w:val="20"/>
                <w:szCs w:val="20"/>
              </w:rPr>
            </w:pPr>
            <w:r>
              <w:rPr>
                <w:rFonts w:ascii="Arial" w:hAnsi="Arial" w:cs="Arial"/>
                <w:color w:val="000000"/>
                <w:sz w:val="20"/>
                <w:szCs w:val="20"/>
              </w:rPr>
              <w:lastRenderedPageBreak/>
              <w:t xml:space="preserve">- </w:t>
            </w:r>
            <w:r w:rsidRPr="00DB5C3D">
              <w:rPr>
                <w:rFonts w:ascii="Arial" w:hAnsi="Arial" w:cs="Arial"/>
                <w:color w:val="000000"/>
                <w:sz w:val="20"/>
                <w:szCs w:val="20"/>
              </w:rPr>
              <w:t xml:space="preserve">résultats datés et signés des contrôles physico-chimiques, </w:t>
            </w:r>
            <w:proofErr w:type="spellStart"/>
            <w:r w:rsidRPr="00DB5C3D">
              <w:rPr>
                <w:rFonts w:ascii="Arial" w:hAnsi="Arial" w:cs="Arial"/>
                <w:color w:val="000000"/>
                <w:sz w:val="20"/>
                <w:szCs w:val="20"/>
              </w:rPr>
              <w:t>pharmacotechniques</w:t>
            </w:r>
            <w:proofErr w:type="spellEnd"/>
            <w:r w:rsidRPr="00DB5C3D">
              <w:rPr>
                <w:rFonts w:ascii="Arial" w:hAnsi="Arial" w:cs="Arial"/>
                <w:color w:val="000000"/>
                <w:sz w:val="20"/>
                <w:szCs w:val="20"/>
              </w:rPr>
              <w:t xml:space="preserve">, microbiologiques, et autres contrôles s'il y a lieu, réalisés sur la préparation terminée ; ces résultats et leurs conclusions sont conservés dans le dossier de lot, y compris en cas de sous-traitance totale ou partielle de ces contrôles  </w:t>
            </w:r>
          </w:p>
          <w:p w14:paraId="5F469786" w14:textId="55096E11" w:rsidR="00CA4E9E" w:rsidRPr="00DB5C3D" w:rsidRDefault="00CA4E9E" w:rsidP="007E3E40">
            <w:pPr>
              <w:autoSpaceDE w:val="0"/>
              <w:autoSpaceDN w:val="0"/>
              <w:adjustRightInd w:val="0"/>
              <w:spacing w:after="30"/>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tout autre document de contrôle nécessaire à la libération du lot  </w:t>
            </w:r>
          </w:p>
          <w:p w14:paraId="322FD9DB" w14:textId="19E74022" w:rsidR="00CA4E9E" w:rsidRPr="00DB5C3D" w:rsidRDefault="00CA4E9E" w:rsidP="007E3E40">
            <w:pPr>
              <w:autoSpaceDE w:val="0"/>
              <w:autoSpaceDN w:val="0"/>
              <w:adjustRightInd w:val="0"/>
              <w:spacing w:after="30"/>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relevé des anomalies et incidents éventuels survenus au cours des contrôles  </w:t>
            </w:r>
          </w:p>
          <w:p w14:paraId="70C57FCC" w14:textId="2F34C519" w:rsidR="00CA4E9E" w:rsidRPr="000E3F52" w:rsidRDefault="00CA4E9E" w:rsidP="00AE39C5">
            <w:pPr>
              <w:autoSpaceDE w:val="0"/>
              <w:autoSpaceDN w:val="0"/>
              <w:adjustRightInd w:val="0"/>
              <w:rPr>
                <w:rFonts w:ascii="Arial" w:hAnsi="Arial" w:cs="Arial"/>
                <w:color w:val="000000"/>
                <w:sz w:val="20"/>
                <w:szCs w:val="20"/>
              </w:rPr>
            </w:pPr>
            <w:r>
              <w:rPr>
                <w:rFonts w:ascii="Arial" w:hAnsi="Arial" w:cs="Arial"/>
                <w:color w:val="000000"/>
                <w:sz w:val="20"/>
                <w:szCs w:val="20"/>
              </w:rPr>
              <w:t xml:space="preserve">- </w:t>
            </w:r>
            <w:r w:rsidRPr="00DB5C3D">
              <w:rPr>
                <w:rFonts w:ascii="Arial" w:hAnsi="Arial" w:cs="Arial"/>
                <w:color w:val="000000"/>
                <w:sz w:val="20"/>
                <w:szCs w:val="20"/>
              </w:rPr>
              <w:t xml:space="preserve">les opérateurs sont identifiés </w:t>
            </w:r>
          </w:p>
        </w:tc>
        <w:tc>
          <w:tcPr>
            <w:tcW w:w="709" w:type="dxa"/>
          </w:tcPr>
          <w:p w14:paraId="08985BFD" w14:textId="77777777" w:rsidR="00CA4E9E" w:rsidRPr="000E3F52" w:rsidRDefault="00CA4E9E" w:rsidP="007E3E40">
            <w:pPr>
              <w:rPr>
                <w:rFonts w:ascii="Arial" w:hAnsi="Arial" w:cs="Arial"/>
                <w:sz w:val="20"/>
                <w:szCs w:val="20"/>
              </w:rPr>
            </w:pPr>
          </w:p>
        </w:tc>
        <w:tc>
          <w:tcPr>
            <w:tcW w:w="5245" w:type="dxa"/>
          </w:tcPr>
          <w:p w14:paraId="580DABB6" w14:textId="6191972F" w:rsidR="00CA4E9E" w:rsidRPr="00D81AE6" w:rsidRDefault="00CA4E9E" w:rsidP="007E3E40">
            <w:pPr>
              <w:rPr>
                <w:rFonts w:ascii="Arial" w:hAnsi="Arial" w:cs="Arial"/>
                <w:sz w:val="20"/>
                <w:szCs w:val="20"/>
              </w:rPr>
            </w:pPr>
          </w:p>
        </w:tc>
      </w:tr>
      <w:tr w:rsidR="00CA4E9E" w:rsidRPr="000E3F52" w14:paraId="15FC8D29" w14:textId="77777777" w:rsidTr="001477D8">
        <w:tc>
          <w:tcPr>
            <w:tcW w:w="851" w:type="dxa"/>
          </w:tcPr>
          <w:p w14:paraId="56FAB409" w14:textId="77777777" w:rsidR="00BE38C6" w:rsidRDefault="00BE38C6" w:rsidP="00BC5B28">
            <w:pPr>
              <w:jc w:val="center"/>
              <w:rPr>
                <w:rFonts w:ascii="Arial" w:hAnsi="Arial" w:cs="Arial"/>
                <w:sz w:val="20"/>
                <w:szCs w:val="20"/>
              </w:rPr>
            </w:pPr>
          </w:p>
          <w:p w14:paraId="6AD99F46" w14:textId="77777777" w:rsidR="00BE38C6" w:rsidRDefault="00BE38C6" w:rsidP="00BC5B28">
            <w:pPr>
              <w:jc w:val="center"/>
              <w:rPr>
                <w:rFonts w:ascii="Arial" w:hAnsi="Arial" w:cs="Arial"/>
                <w:sz w:val="20"/>
                <w:szCs w:val="20"/>
              </w:rPr>
            </w:pPr>
          </w:p>
          <w:p w14:paraId="1D75A23C" w14:textId="278C06A2" w:rsidR="00CA4E9E" w:rsidRPr="00DB5C3D" w:rsidRDefault="00CA4E9E" w:rsidP="00BC5B28">
            <w:pPr>
              <w:jc w:val="center"/>
              <w:rPr>
                <w:rFonts w:ascii="Arial" w:hAnsi="Arial" w:cs="Arial"/>
                <w:sz w:val="20"/>
                <w:szCs w:val="20"/>
              </w:rPr>
            </w:pPr>
            <w:r>
              <w:rPr>
                <w:rFonts w:ascii="Arial" w:hAnsi="Arial" w:cs="Arial"/>
                <w:sz w:val="20"/>
                <w:szCs w:val="20"/>
              </w:rPr>
              <w:t>6.6</w:t>
            </w:r>
          </w:p>
        </w:tc>
        <w:tc>
          <w:tcPr>
            <w:tcW w:w="1701" w:type="dxa"/>
          </w:tcPr>
          <w:p w14:paraId="1BC4FDC3" w14:textId="045073C3" w:rsidR="00CA4E9E" w:rsidRDefault="00CA4E9E" w:rsidP="007E3E40">
            <w:pPr>
              <w:rPr>
                <w:rFonts w:ascii="Arial" w:hAnsi="Arial" w:cs="Arial"/>
                <w:sz w:val="20"/>
                <w:szCs w:val="20"/>
              </w:rPr>
            </w:pPr>
            <w:r w:rsidRPr="00DB5C3D">
              <w:rPr>
                <w:rFonts w:ascii="Arial" w:hAnsi="Arial" w:cs="Arial"/>
                <w:sz w:val="20"/>
                <w:szCs w:val="20"/>
              </w:rPr>
              <w:t>6.68 à 6.71</w:t>
            </w:r>
          </w:p>
          <w:p w14:paraId="0E5E9509" w14:textId="77777777" w:rsidR="00CA4E9E" w:rsidRDefault="00CA4E9E" w:rsidP="007E3E40">
            <w:pPr>
              <w:rPr>
                <w:rFonts w:ascii="Arial" w:hAnsi="Arial" w:cs="Arial"/>
                <w:sz w:val="20"/>
                <w:szCs w:val="20"/>
              </w:rPr>
            </w:pPr>
            <w:r w:rsidRPr="00DB5C3D">
              <w:rPr>
                <w:rFonts w:ascii="Arial" w:hAnsi="Arial" w:cs="Arial"/>
                <w:sz w:val="20"/>
                <w:szCs w:val="20"/>
              </w:rPr>
              <w:t>7.19 </w:t>
            </w:r>
          </w:p>
          <w:p w14:paraId="5D8842F3" w14:textId="77777777" w:rsidR="00CA4E9E" w:rsidRDefault="00CA4E9E" w:rsidP="007E3E40">
            <w:pPr>
              <w:rPr>
                <w:rFonts w:ascii="Arial" w:hAnsi="Arial" w:cs="Arial"/>
                <w:sz w:val="20"/>
                <w:szCs w:val="20"/>
              </w:rPr>
            </w:pPr>
          </w:p>
          <w:p w14:paraId="7F6CACC6" w14:textId="77777777" w:rsidR="00CA4E9E" w:rsidRDefault="00CA4E9E" w:rsidP="00973E3F">
            <w:pPr>
              <w:rPr>
                <w:rFonts w:ascii="Arial" w:hAnsi="Arial" w:cs="Arial"/>
                <w:sz w:val="20"/>
                <w:szCs w:val="20"/>
              </w:rPr>
            </w:pPr>
            <w:r>
              <w:rPr>
                <w:rFonts w:ascii="Arial" w:hAnsi="Arial" w:cs="Arial"/>
                <w:sz w:val="20"/>
                <w:szCs w:val="20"/>
              </w:rPr>
              <w:t>4.42, 4.24</w:t>
            </w:r>
          </w:p>
          <w:p w14:paraId="072D1E18" w14:textId="77777777" w:rsidR="00CA4E9E" w:rsidRDefault="00CA4E9E" w:rsidP="00973E3F">
            <w:pPr>
              <w:rPr>
                <w:rFonts w:ascii="Arial" w:hAnsi="Arial" w:cs="Arial"/>
                <w:sz w:val="20"/>
                <w:szCs w:val="20"/>
              </w:rPr>
            </w:pPr>
          </w:p>
          <w:p w14:paraId="68E8436D" w14:textId="77777777" w:rsidR="00CA4E9E" w:rsidRDefault="00CA4E9E" w:rsidP="00973E3F">
            <w:pPr>
              <w:rPr>
                <w:rFonts w:ascii="Arial" w:hAnsi="Arial" w:cs="Arial"/>
                <w:sz w:val="20"/>
                <w:szCs w:val="20"/>
              </w:rPr>
            </w:pPr>
          </w:p>
          <w:p w14:paraId="316F9C18" w14:textId="77777777" w:rsidR="00CA4E9E" w:rsidRDefault="00CA4E9E" w:rsidP="00973E3F">
            <w:pPr>
              <w:rPr>
                <w:rFonts w:ascii="Arial" w:hAnsi="Arial" w:cs="Arial"/>
                <w:sz w:val="20"/>
                <w:szCs w:val="20"/>
              </w:rPr>
            </w:pPr>
          </w:p>
          <w:p w14:paraId="21C402FD" w14:textId="77777777" w:rsidR="00CA4E9E" w:rsidRDefault="00CA4E9E" w:rsidP="00973E3F">
            <w:pPr>
              <w:rPr>
                <w:rFonts w:ascii="Arial" w:hAnsi="Arial" w:cs="Arial"/>
                <w:sz w:val="20"/>
                <w:szCs w:val="20"/>
              </w:rPr>
            </w:pPr>
          </w:p>
          <w:p w14:paraId="77B35536" w14:textId="77777777" w:rsidR="00CA4E9E" w:rsidRDefault="00CA4E9E" w:rsidP="00973E3F">
            <w:pPr>
              <w:rPr>
                <w:rFonts w:ascii="Arial" w:hAnsi="Arial" w:cs="Arial"/>
                <w:sz w:val="20"/>
                <w:szCs w:val="20"/>
              </w:rPr>
            </w:pPr>
          </w:p>
          <w:p w14:paraId="35D8E663" w14:textId="77777777" w:rsidR="00CA4E9E" w:rsidRDefault="00CA4E9E" w:rsidP="00973E3F">
            <w:pPr>
              <w:rPr>
                <w:rFonts w:ascii="Arial" w:hAnsi="Arial" w:cs="Arial"/>
                <w:sz w:val="20"/>
                <w:szCs w:val="20"/>
              </w:rPr>
            </w:pPr>
          </w:p>
          <w:p w14:paraId="5D0B41D9" w14:textId="77777777" w:rsidR="00CA4E9E" w:rsidRDefault="00CA4E9E" w:rsidP="00973E3F">
            <w:pPr>
              <w:rPr>
                <w:rFonts w:ascii="Arial" w:hAnsi="Arial" w:cs="Arial"/>
                <w:sz w:val="20"/>
                <w:szCs w:val="20"/>
              </w:rPr>
            </w:pPr>
          </w:p>
          <w:p w14:paraId="069E4A4C" w14:textId="15D57FB7" w:rsidR="00CA4E9E" w:rsidRPr="00DB5C3D" w:rsidRDefault="00CA4E9E" w:rsidP="00973E3F">
            <w:pPr>
              <w:rPr>
                <w:rFonts w:ascii="Arial" w:hAnsi="Arial" w:cs="Arial"/>
                <w:sz w:val="20"/>
                <w:szCs w:val="20"/>
              </w:rPr>
            </w:pPr>
            <w:r>
              <w:rPr>
                <w:rFonts w:ascii="Arial" w:hAnsi="Arial" w:cs="Arial"/>
                <w:sz w:val="20"/>
                <w:szCs w:val="20"/>
              </w:rPr>
              <w:t>7.19</w:t>
            </w:r>
          </w:p>
        </w:tc>
        <w:tc>
          <w:tcPr>
            <w:tcW w:w="6662" w:type="dxa"/>
            <w:gridSpan w:val="2"/>
          </w:tcPr>
          <w:p w14:paraId="6A8656BC" w14:textId="77777777" w:rsidR="00CA4E9E" w:rsidRPr="003635AE" w:rsidRDefault="00CA4E9E" w:rsidP="00643156">
            <w:pPr>
              <w:pStyle w:val="Pieddepage"/>
              <w:tabs>
                <w:tab w:val="left" w:pos="220"/>
              </w:tabs>
              <w:rPr>
                <w:rFonts w:ascii="Arial" w:hAnsi="Arial" w:cs="Arial"/>
                <w:b/>
                <w:i/>
                <w:color w:val="FF0000"/>
                <w:sz w:val="20"/>
                <w:szCs w:val="20"/>
              </w:rPr>
            </w:pPr>
            <w:r w:rsidRPr="003635AE">
              <w:rPr>
                <w:rFonts w:ascii="Arial" w:hAnsi="Arial" w:cs="Arial"/>
                <w:b/>
                <w:i/>
                <w:color w:val="FF0000"/>
                <w:sz w:val="20"/>
                <w:szCs w:val="20"/>
              </w:rPr>
              <w:t>La libération pharmaceutique de la préparation est effectuée par un pharmacien et son enregistrement (dossier de lot complet, prescription, fiche de fabrication, contrôles) est conforme.</w:t>
            </w:r>
          </w:p>
          <w:p w14:paraId="5FF7E482" w14:textId="3EBA4B8E" w:rsidR="00CA4E9E" w:rsidRPr="003635AE" w:rsidRDefault="00CA4E9E" w:rsidP="00643156">
            <w:pPr>
              <w:pStyle w:val="Pieddepage"/>
              <w:tabs>
                <w:tab w:val="clear" w:pos="4536"/>
                <w:tab w:val="clear" w:pos="9072"/>
                <w:tab w:val="left" w:pos="220"/>
              </w:tabs>
              <w:rPr>
                <w:rFonts w:ascii="Arial" w:hAnsi="Arial" w:cs="Arial"/>
                <w:b/>
                <w:i/>
                <w:color w:val="FF0000"/>
                <w:sz w:val="20"/>
                <w:szCs w:val="20"/>
              </w:rPr>
            </w:pPr>
            <w:r w:rsidRPr="003635AE">
              <w:rPr>
                <w:rFonts w:ascii="Arial" w:hAnsi="Arial" w:cs="Arial"/>
                <w:b/>
                <w:i/>
                <w:color w:val="FF0000"/>
                <w:sz w:val="20"/>
                <w:szCs w:val="20"/>
              </w:rPr>
              <w:t>Un certificat de libération de lot daté et signé par le pharmacien désigné comme responsable des préparations est émis pour chaque lot.</w:t>
            </w:r>
          </w:p>
          <w:p w14:paraId="0BF15796" w14:textId="77777777" w:rsidR="00CA4E9E" w:rsidRPr="00B30C84" w:rsidRDefault="00CA4E9E" w:rsidP="00643156">
            <w:pPr>
              <w:pStyle w:val="Pieddepage"/>
              <w:tabs>
                <w:tab w:val="clear" w:pos="4536"/>
                <w:tab w:val="clear" w:pos="9072"/>
                <w:tab w:val="left" w:pos="220"/>
              </w:tabs>
              <w:rPr>
                <w:rFonts w:ascii="Arial" w:hAnsi="Arial" w:cs="Arial"/>
                <w:sz w:val="20"/>
                <w:szCs w:val="20"/>
              </w:rPr>
            </w:pPr>
          </w:p>
          <w:p w14:paraId="23AD8718" w14:textId="2D1B60D5" w:rsidR="00CA4E9E" w:rsidRDefault="00CA4E9E" w:rsidP="007E3E40">
            <w:pPr>
              <w:pStyle w:val="Pieddepage"/>
              <w:tabs>
                <w:tab w:val="left" w:pos="567"/>
                <w:tab w:val="left" w:pos="1134"/>
                <w:tab w:val="left" w:pos="1985"/>
              </w:tabs>
              <w:rPr>
                <w:rFonts w:ascii="Arial" w:hAnsi="Arial" w:cs="Arial"/>
                <w:sz w:val="20"/>
                <w:szCs w:val="20"/>
              </w:rPr>
            </w:pPr>
            <w:r>
              <w:rPr>
                <w:rFonts w:ascii="Arial" w:hAnsi="Arial" w:cs="Arial"/>
                <w:sz w:val="20"/>
                <w:szCs w:val="20"/>
              </w:rPr>
              <w:t>D</w:t>
            </w:r>
            <w:r w:rsidRPr="000E3F52">
              <w:rPr>
                <w:rFonts w:ascii="Arial" w:hAnsi="Arial" w:cs="Arial"/>
                <w:sz w:val="20"/>
                <w:szCs w:val="20"/>
              </w:rPr>
              <w:t>ate, nom et signature du pharmacien désigné comme responsable</w:t>
            </w:r>
            <w:r>
              <w:rPr>
                <w:rFonts w:ascii="Arial" w:hAnsi="Arial" w:cs="Arial"/>
                <w:sz w:val="20"/>
                <w:szCs w:val="20"/>
              </w:rPr>
              <w:t xml:space="preserve">, </w:t>
            </w:r>
            <w:r w:rsidRPr="000E3F52">
              <w:rPr>
                <w:rFonts w:ascii="Arial" w:hAnsi="Arial" w:cs="Arial"/>
                <w:sz w:val="20"/>
                <w:szCs w:val="20"/>
              </w:rPr>
              <w:t>déc</w:t>
            </w:r>
            <w:r>
              <w:rPr>
                <w:rFonts w:ascii="Arial" w:hAnsi="Arial" w:cs="Arial"/>
                <w:sz w:val="20"/>
                <w:szCs w:val="20"/>
              </w:rPr>
              <w:t>ision d’acceptation ou de refus.</w:t>
            </w:r>
          </w:p>
          <w:p w14:paraId="3C005BBC" w14:textId="77777777" w:rsidR="00CA4E9E" w:rsidRDefault="00CA4E9E" w:rsidP="007E3E40">
            <w:pPr>
              <w:pStyle w:val="Pieddepage"/>
              <w:tabs>
                <w:tab w:val="left" w:pos="567"/>
                <w:tab w:val="left" w:pos="1134"/>
                <w:tab w:val="left" w:pos="1985"/>
              </w:tabs>
              <w:rPr>
                <w:rFonts w:ascii="Arial" w:hAnsi="Arial" w:cs="Arial"/>
                <w:sz w:val="20"/>
                <w:szCs w:val="20"/>
              </w:rPr>
            </w:pPr>
            <w:r w:rsidRPr="00B30C84">
              <w:rPr>
                <w:rFonts w:ascii="Arial" w:hAnsi="Arial" w:cs="Arial"/>
                <w:sz w:val="20"/>
                <w:szCs w:val="20"/>
              </w:rPr>
              <w:t>Toute libération anticipée doit faire l’objet d’une justification</w:t>
            </w:r>
          </w:p>
          <w:p w14:paraId="74CC1834" w14:textId="77777777" w:rsidR="00CA4E9E" w:rsidRPr="00643156" w:rsidRDefault="00CA4E9E" w:rsidP="007E3E40">
            <w:pPr>
              <w:pStyle w:val="Pieddepage"/>
              <w:tabs>
                <w:tab w:val="left" w:pos="567"/>
                <w:tab w:val="left" w:pos="1134"/>
                <w:tab w:val="left" w:pos="1985"/>
              </w:tabs>
              <w:rPr>
                <w:rFonts w:ascii="Arial" w:hAnsi="Arial" w:cs="Arial"/>
                <w:color w:val="000000" w:themeColor="text1"/>
                <w:sz w:val="20"/>
                <w:szCs w:val="20"/>
              </w:rPr>
            </w:pPr>
          </w:p>
          <w:p w14:paraId="0194EA8E" w14:textId="505B88BD" w:rsidR="00CA4E9E" w:rsidRPr="000E3F52" w:rsidRDefault="00CA4E9E" w:rsidP="00643156">
            <w:pPr>
              <w:pStyle w:val="Pieddepage"/>
              <w:tabs>
                <w:tab w:val="clear" w:pos="4536"/>
                <w:tab w:val="clear" w:pos="9072"/>
                <w:tab w:val="left" w:pos="220"/>
              </w:tabs>
              <w:rPr>
                <w:rFonts w:ascii="Arial" w:hAnsi="Arial" w:cs="Arial"/>
                <w:sz w:val="20"/>
                <w:szCs w:val="20"/>
              </w:rPr>
            </w:pPr>
            <w:r w:rsidRPr="00643156">
              <w:rPr>
                <w:rFonts w:ascii="Arial" w:hAnsi="Arial" w:cs="Arial"/>
                <w:color w:val="000000" w:themeColor="text1"/>
                <w:sz w:val="20"/>
                <w:szCs w:val="20"/>
              </w:rPr>
              <w:t xml:space="preserve">Un certificat de libération des lots daté et signé par le pharmacien désigné comme responsable des préparations </w:t>
            </w:r>
            <w:r w:rsidRPr="000E3F52">
              <w:rPr>
                <w:rFonts w:ascii="Arial" w:hAnsi="Arial" w:cs="Arial"/>
                <w:sz w:val="20"/>
                <w:szCs w:val="20"/>
              </w:rPr>
              <w:t>est envoyé au donneur d’ordre avec la préparation terminée.</w:t>
            </w:r>
          </w:p>
        </w:tc>
        <w:tc>
          <w:tcPr>
            <w:tcW w:w="709" w:type="dxa"/>
          </w:tcPr>
          <w:p w14:paraId="48F6EBC1" w14:textId="77777777" w:rsidR="00CA4E9E" w:rsidRPr="000E3F52" w:rsidRDefault="00CA4E9E" w:rsidP="007E3E40">
            <w:pPr>
              <w:rPr>
                <w:rFonts w:ascii="Arial" w:hAnsi="Arial" w:cs="Arial"/>
                <w:sz w:val="20"/>
                <w:szCs w:val="20"/>
              </w:rPr>
            </w:pPr>
          </w:p>
        </w:tc>
        <w:tc>
          <w:tcPr>
            <w:tcW w:w="5245" w:type="dxa"/>
          </w:tcPr>
          <w:p w14:paraId="43BF1E5C" w14:textId="530FF1F2" w:rsidR="00CA4E9E" w:rsidRPr="00D81AE6" w:rsidRDefault="00CA4E9E" w:rsidP="007E3E40">
            <w:pPr>
              <w:rPr>
                <w:rFonts w:ascii="Arial" w:hAnsi="Arial" w:cs="Arial"/>
                <w:sz w:val="20"/>
                <w:szCs w:val="20"/>
              </w:rPr>
            </w:pPr>
          </w:p>
        </w:tc>
      </w:tr>
      <w:tr w:rsidR="00CA4E9E" w:rsidRPr="000E3F52" w14:paraId="4614A846" w14:textId="77777777" w:rsidTr="001477D8">
        <w:tc>
          <w:tcPr>
            <w:tcW w:w="851" w:type="dxa"/>
          </w:tcPr>
          <w:p w14:paraId="39C030BF" w14:textId="77777777" w:rsidR="00BE38C6" w:rsidRDefault="00BE38C6" w:rsidP="00BC5B28">
            <w:pPr>
              <w:jc w:val="center"/>
              <w:rPr>
                <w:rFonts w:ascii="Arial" w:hAnsi="Arial" w:cs="Arial"/>
                <w:iCs/>
                <w:sz w:val="20"/>
                <w:szCs w:val="20"/>
              </w:rPr>
            </w:pPr>
          </w:p>
          <w:p w14:paraId="1D1AF405" w14:textId="77777777" w:rsidR="00BE38C6" w:rsidRDefault="00BE38C6" w:rsidP="00BC5B28">
            <w:pPr>
              <w:jc w:val="center"/>
              <w:rPr>
                <w:rFonts w:ascii="Arial" w:hAnsi="Arial" w:cs="Arial"/>
                <w:iCs/>
                <w:sz w:val="20"/>
                <w:szCs w:val="20"/>
              </w:rPr>
            </w:pPr>
          </w:p>
          <w:p w14:paraId="0459D567" w14:textId="41E74DF1" w:rsidR="00CA4E9E" w:rsidRPr="00DB5C3D" w:rsidRDefault="00CA4E9E" w:rsidP="00BC5B28">
            <w:pPr>
              <w:jc w:val="center"/>
              <w:rPr>
                <w:rFonts w:ascii="Arial" w:hAnsi="Arial" w:cs="Arial"/>
                <w:iCs/>
                <w:sz w:val="20"/>
                <w:szCs w:val="20"/>
              </w:rPr>
            </w:pPr>
            <w:r>
              <w:rPr>
                <w:rFonts w:ascii="Arial" w:hAnsi="Arial" w:cs="Arial"/>
                <w:iCs/>
                <w:sz w:val="20"/>
                <w:szCs w:val="20"/>
              </w:rPr>
              <w:t>6.7</w:t>
            </w:r>
          </w:p>
        </w:tc>
        <w:tc>
          <w:tcPr>
            <w:tcW w:w="1701" w:type="dxa"/>
          </w:tcPr>
          <w:p w14:paraId="735B6C27" w14:textId="44DD9995" w:rsidR="00CA4E9E" w:rsidRPr="00DB5C3D" w:rsidRDefault="00CA4E9E" w:rsidP="00973E3F">
            <w:pPr>
              <w:rPr>
                <w:rFonts w:ascii="Arial" w:hAnsi="Arial" w:cs="Arial"/>
                <w:iCs/>
                <w:sz w:val="20"/>
                <w:szCs w:val="20"/>
              </w:rPr>
            </w:pPr>
            <w:r w:rsidRPr="00DB5C3D">
              <w:rPr>
                <w:rFonts w:ascii="Arial" w:hAnsi="Arial" w:cs="Arial"/>
                <w:iCs/>
                <w:sz w:val="20"/>
                <w:szCs w:val="20"/>
              </w:rPr>
              <w:t>6.79</w:t>
            </w:r>
            <w:r>
              <w:rPr>
                <w:rFonts w:ascii="Arial" w:hAnsi="Arial" w:cs="Arial"/>
                <w:iCs/>
                <w:sz w:val="20"/>
                <w:szCs w:val="20"/>
              </w:rPr>
              <w:t xml:space="preserve"> et note page 41</w:t>
            </w:r>
          </w:p>
          <w:p w14:paraId="05A62469" w14:textId="77777777" w:rsidR="00CA4E9E" w:rsidRDefault="00CA4E9E" w:rsidP="00973E3F">
            <w:pPr>
              <w:rPr>
                <w:rFonts w:ascii="Arial" w:hAnsi="Arial" w:cs="Arial"/>
                <w:sz w:val="20"/>
                <w:szCs w:val="20"/>
              </w:rPr>
            </w:pPr>
          </w:p>
          <w:p w14:paraId="14F73CBC" w14:textId="612B4C57" w:rsidR="00CA4E9E" w:rsidRPr="00DB5C3D" w:rsidRDefault="00CA4E9E" w:rsidP="00973E3F">
            <w:pPr>
              <w:rPr>
                <w:rFonts w:ascii="Arial" w:hAnsi="Arial" w:cs="Arial"/>
                <w:sz w:val="20"/>
                <w:szCs w:val="20"/>
              </w:rPr>
            </w:pPr>
            <w:r>
              <w:rPr>
                <w:rFonts w:ascii="Arial" w:hAnsi="Arial" w:cs="Arial"/>
                <w:sz w:val="20"/>
                <w:szCs w:val="20"/>
              </w:rPr>
              <w:t>6.82</w:t>
            </w:r>
          </w:p>
        </w:tc>
        <w:tc>
          <w:tcPr>
            <w:tcW w:w="6662" w:type="dxa"/>
            <w:gridSpan w:val="2"/>
          </w:tcPr>
          <w:p w14:paraId="73AB1734" w14:textId="041A15EF" w:rsidR="00CA4E9E" w:rsidRPr="003635AE" w:rsidRDefault="00CA4E9E" w:rsidP="00973E3F">
            <w:pPr>
              <w:pStyle w:val="Pieddepage"/>
              <w:tabs>
                <w:tab w:val="left" w:pos="567"/>
                <w:tab w:val="left" w:pos="1134"/>
                <w:tab w:val="left" w:pos="1985"/>
              </w:tabs>
              <w:rPr>
                <w:rFonts w:ascii="Arial" w:hAnsi="Arial" w:cs="Arial"/>
                <w:b/>
                <w:i/>
                <w:color w:val="FF0000"/>
                <w:sz w:val="20"/>
                <w:szCs w:val="20"/>
              </w:rPr>
            </w:pPr>
            <w:r w:rsidRPr="003635AE">
              <w:rPr>
                <w:rFonts w:ascii="Arial" w:hAnsi="Arial" w:cs="Arial"/>
                <w:b/>
                <w:i/>
                <w:color w:val="FF0000"/>
                <w:sz w:val="20"/>
                <w:szCs w:val="20"/>
              </w:rPr>
              <w:t>La date de péremption de la préparation est conforme au dossier de préparation et au dossier de lot.</w:t>
            </w:r>
          </w:p>
          <w:p w14:paraId="77C81410" w14:textId="77777777" w:rsidR="00CA4E9E" w:rsidRPr="005E6612" w:rsidRDefault="00CA4E9E" w:rsidP="00973E3F">
            <w:pPr>
              <w:pStyle w:val="Pieddepage"/>
              <w:tabs>
                <w:tab w:val="left" w:pos="567"/>
                <w:tab w:val="left" w:pos="1134"/>
                <w:tab w:val="left" w:pos="1985"/>
              </w:tabs>
              <w:rPr>
                <w:rFonts w:ascii="Arial" w:hAnsi="Arial" w:cs="Arial"/>
                <w:b/>
                <w:color w:val="FF0000"/>
                <w:sz w:val="20"/>
                <w:szCs w:val="20"/>
              </w:rPr>
            </w:pPr>
          </w:p>
          <w:p w14:paraId="200ED26B" w14:textId="77777777" w:rsidR="00CA4E9E" w:rsidRPr="000E3F52" w:rsidRDefault="00CA4E9E" w:rsidP="00020198">
            <w:pPr>
              <w:pStyle w:val="Pieddepage"/>
              <w:tabs>
                <w:tab w:val="left" w:pos="220"/>
              </w:tabs>
              <w:rPr>
                <w:rFonts w:ascii="Arial" w:hAnsi="Arial" w:cs="Arial"/>
                <w:sz w:val="20"/>
                <w:szCs w:val="20"/>
              </w:rPr>
            </w:pPr>
            <w:r w:rsidRPr="000E3F52">
              <w:rPr>
                <w:rFonts w:ascii="Arial" w:hAnsi="Arial" w:cs="Arial"/>
                <w:sz w:val="20"/>
                <w:szCs w:val="20"/>
              </w:rPr>
              <w:t xml:space="preserve">Les durées de </w:t>
            </w:r>
            <w:r w:rsidRPr="000E3F52">
              <w:rPr>
                <w:rFonts w:ascii="Arial" w:hAnsi="Arial" w:cs="Arial"/>
                <w:b/>
                <w:sz w:val="20"/>
                <w:szCs w:val="20"/>
              </w:rPr>
              <w:t>stabilité</w:t>
            </w:r>
            <w:r w:rsidRPr="000E3F52">
              <w:rPr>
                <w:rFonts w:ascii="Arial" w:hAnsi="Arial" w:cs="Arial"/>
                <w:sz w:val="20"/>
                <w:szCs w:val="20"/>
              </w:rPr>
              <w:t xml:space="preserve"> établies à partir d’analyses sont privilégiées</w:t>
            </w:r>
          </w:p>
          <w:p w14:paraId="2856F66E" w14:textId="77777777" w:rsidR="00CA4E9E" w:rsidRDefault="00CA4E9E" w:rsidP="00973E3F">
            <w:pPr>
              <w:pStyle w:val="Pieddepage"/>
              <w:tabs>
                <w:tab w:val="left" w:pos="567"/>
                <w:tab w:val="left" w:pos="1134"/>
                <w:tab w:val="left" w:pos="1985"/>
              </w:tabs>
              <w:rPr>
                <w:rFonts w:ascii="Arial" w:hAnsi="Arial" w:cs="Arial"/>
                <w:sz w:val="20"/>
                <w:szCs w:val="20"/>
              </w:rPr>
            </w:pPr>
            <w:r w:rsidRPr="000E3F52">
              <w:rPr>
                <w:rFonts w:ascii="Arial" w:hAnsi="Arial" w:cs="Arial"/>
                <w:b/>
                <w:sz w:val="20"/>
                <w:szCs w:val="20"/>
              </w:rPr>
              <w:t>Date de péremption</w:t>
            </w:r>
            <w:r w:rsidRPr="000E3F52">
              <w:rPr>
                <w:rFonts w:ascii="Arial" w:hAnsi="Arial" w:cs="Arial"/>
                <w:sz w:val="20"/>
                <w:szCs w:val="20"/>
              </w:rPr>
              <w:t xml:space="preserve"> de la préparation :</w:t>
            </w:r>
          </w:p>
          <w:p w14:paraId="2B389DC6" w14:textId="58E2A67C"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w:t>
            </w:r>
            <w:r w:rsidRPr="000E3F52">
              <w:rPr>
                <w:rFonts w:ascii="Arial" w:hAnsi="Arial" w:cs="Arial"/>
                <w:sz w:val="20"/>
                <w:szCs w:val="20"/>
              </w:rPr>
              <w:t xml:space="preserve"> pour les formules liquides non aqueuses et les solides avec une spécialité pharmaceutique : 25% du temps restant jusqu’à la péremption de la spécialité utilisée ou 6 mois.</w:t>
            </w:r>
          </w:p>
          <w:p w14:paraId="3609772B" w14:textId="5F2C516E"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w:t>
            </w:r>
            <w:r w:rsidRPr="000E3F52">
              <w:rPr>
                <w:rFonts w:ascii="Arial" w:hAnsi="Arial" w:cs="Arial"/>
                <w:sz w:val="20"/>
                <w:szCs w:val="20"/>
              </w:rPr>
              <w:t>pour les formules contenant de l’eau  avec des ingrédients de forme solide ou liquide : 14 jours pour les préparations liquides conservées entre 2°C et 8°C. inférieure à 14 jours si T° ambiante.</w:t>
            </w:r>
          </w:p>
          <w:p w14:paraId="242D75FA" w14:textId="77777777" w:rsidR="00CA4E9E"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pour les autres formules : date la plus proche de la date de fin de traitement  ou 30 jours maximum.</w:t>
            </w:r>
          </w:p>
          <w:p w14:paraId="7F13CAFD" w14:textId="77777777" w:rsidR="00CA4E9E" w:rsidRPr="000E3F52" w:rsidRDefault="00CA4E9E" w:rsidP="00973E3F">
            <w:pPr>
              <w:pStyle w:val="Pieddepage"/>
              <w:tabs>
                <w:tab w:val="left" w:pos="567"/>
                <w:tab w:val="left" w:pos="1134"/>
                <w:tab w:val="left" w:pos="1985"/>
              </w:tabs>
              <w:rPr>
                <w:rFonts w:ascii="Arial" w:hAnsi="Arial" w:cs="Arial"/>
                <w:sz w:val="20"/>
                <w:szCs w:val="20"/>
              </w:rPr>
            </w:pPr>
          </w:p>
          <w:p w14:paraId="6BE1B85C" w14:textId="355F3D94" w:rsidR="00CA4E9E" w:rsidRDefault="00CA4E9E" w:rsidP="00973E3F">
            <w:pPr>
              <w:pStyle w:val="Pieddepage"/>
              <w:tabs>
                <w:tab w:val="clear" w:pos="4536"/>
                <w:tab w:val="clear" w:pos="9072"/>
                <w:tab w:val="left" w:pos="220"/>
              </w:tabs>
              <w:rPr>
                <w:rFonts w:ascii="Arial" w:hAnsi="Arial" w:cs="Arial"/>
                <w:b/>
                <w:color w:val="000000"/>
                <w:sz w:val="20"/>
                <w:szCs w:val="20"/>
              </w:rPr>
            </w:pPr>
            <w:r w:rsidRPr="00242AA4">
              <w:rPr>
                <w:rFonts w:ascii="Arial" w:hAnsi="Arial" w:cs="Arial"/>
                <w:sz w:val="20"/>
                <w:szCs w:val="20"/>
              </w:rPr>
              <w:lastRenderedPageBreak/>
              <w:t>En cas de sous-traitance, cette date de péremption peut être augmentée de 72h.</w:t>
            </w:r>
          </w:p>
        </w:tc>
        <w:tc>
          <w:tcPr>
            <w:tcW w:w="709" w:type="dxa"/>
          </w:tcPr>
          <w:p w14:paraId="4D6A86E0" w14:textId="77777777" w:rsidR="00CA4E9E" w:rsidRPr="000E3F52" w:rsidRDefault="00CA4E9E" w:rsidP="00973E3F">
            <w:pPr>
              <w:rPr>
                <w:rFonts w:ascii="Arial" w:hAnsi="Arial" w:cs="Arial"/>
                <w:sz w:val="20"/>
                <w:szCs w:val="20"/>
              </w:rPr>
            </w:pPr>
          </w:p>
        </w:tc>
        <w:tc>
          <w:tcPr>
            <w:tcW w:w="5245" w:type="dxa"/>
          </w:tcPr>
          <w:p w14:paraId="0AC5171F" w14:textId="551C9ACB" w:rsidR="00CA4E9E" w:rsidRPr="00D81AE6" w:rsidRDefault="00CA4E9E" w:rsidP="008E0B92">
            <w:pPr>
              <w:rPr>
                <w:rFonts w:ascii="Arial" w:hAnsi="Arial" w:cs="Arial"/>
                <w:sz w:val="20"/>
                <w:szCs w:val="20"/>
              </w:rPr>
            </w:pPr>
          </w:p>
        </w:tc>
      </w:tr>
      <w:tr w:rsidR="00CA4E9E" w:rsidRPr="000E3F52" w14:paraId="7E98F22C" w14:textId="77777777" w:rsidTr="001477D8">
        <w:tc>
          <w:tcPr>
            <w:tcW w:w="851" w:type="dxa"/>
            <w:shd w:val="clear" w:color="auto" w:fill="92D050"/>
          </w:tcPr>
          <w:p w14:paraId="4BF17AB2" w14:textId="61A5EF44" w:rsidR="00CA4E9E" w:rsidRPr="009516C7" w:rsidRDefault="00CA4E9E" w:rsidP="00BC5B28">
            <w:pPr>
              <w:jc w:val="center"/>
              <w:rPr>
                <w:rFonts w:ascii="Arial" w:hAnsi="Arial" w:cs="Arial"/>
                <w:b/>
                <w:sz w:val="20"/>
                <w:szCs w:val="20"/>
              </w:rPr>
            </w:pPr>
            <w:r>
              <w:rPr>
                <w:rFonts w:ascii="Arial" w:hAnsi="Arial" w:cs="Arial"/>
                <w:b/>
                <w:sz w:val="20"/>
                <w:szCs w:val="20"/>
              </w:rPr>
              <w:t>7</w:t>
            </w:r>
          </w:p>
        </w:tc>
        <w:tc>
          <w:tcPr>
            <w:tcW w:w="14317" w:type="dxa"/>
            <w:gridSpan w:val="5"/>
            <w:shd w:val="clear" w:color="auto" w:fill="92D050"/>
          </w:tcPr>
          <w:p w14:paraId="1C1F7A06" w14:textId="055C95F5" w:rsidR="00CA4E9E" w:rsidRPr="009516C7" w:rsidRDefault="00CA4E9E" w:rsidP="009516C7">
            <w:pPr>
              <w:jc w:val="center"/>
              <w:rPr>
                <w:rFonts w:ascii="Arial" w:hAnsi="Arial" w:cs="Arial"/>
                <w:sz w:val="20"/>
                <w:szCs w:val="20"/>
              </w:rPr>
            </w:pPr>
            <w:r w:rsidRPr="009516C7">
              <w:rPr>
                <w:rFonts w:ascii="Arial" w:hAnsi="Arial" w:cs="Arial"/>
                <w:b/>
                <w:sz w:val="20"/>
                <w:szCs w:val="20"/>
              </w:rPr>
              <w:t>LIVRE REGISTRE</w:t>
            </w:r>
          </w:p>
        </w:tc>
      </w:tr>
      <w:tr w:rsidR="00CA4E9E" w:rsidRPr="000E3F52" w14:paraId="7130C775" w14:textId="77777777" w:rsidTr="001477D8">
        <w:tc>
          <w:tcPr>
            <w:tcW w:w="851" w:type="dxa"/>
          </w:tcPr>
          <w:p w14:paraId="449D37F1" w14:textId="35D8DFF1" w:rsidR="00CA4E9E" w:rsidRPr="00DB5C3D" w:rsidRDefault="00CA4E9E" w:rsidP="00BC5B28">
            <w:pPr>
              <w:pStyle w:val="numniv3"/>
              <w:jc w:val="center"/>
              <w:rPr>
                <w:rFonts w:ascii="Arial" w:hAnsi="Arial" w:cs="Arial"/>
                <w:sz w:val="20"/>
                <w:szCs w:val="20"/>
              </w:rPr>
            </w:pPr>
            <w:r>
              <w:rPr>
                <w:rFonts w:ascii="Arial" w:hAnsi="Arial" w:cs="Arial"/>
                <w:sz w:val="20"/>
                <w:szCs w:val="20"/>
              </w:rPr>
              <w:t>7.1</w:t>
            </w:r>
          </w:p>
        </w:tc>
        <w:tc>
          <w:tcPr>
            <w:tcW w:w="1701" w:type="dxa"/>
          </w:tcPr>
          <w:p w14:paraId="4C8F7274" w14:textId="09FCDC54" w:rsidR="00CA4E9E" w:rsidRPr="00DB5C3D" w:rsidRDefault="00CA4E9E" w:rsidP="00973E3F">
            <w:pPr>
              <w:pStyle w:val="numniv3"/>
              <w:rPr>
                <w:rFonts w:ascii="Arial" w:hAnsi="Arial" w:cs="Arial"/>
                <w:sz w:val="20"/>
                <w:szCs w:val="20"/>
              </w:rPr>
            </w:pPr>
            <w:r w:rsidRPr="00DB5C3D">
              <w:rPr>
                <w:rFonts w:ascii="Arial" w:hAnsi="Arial" w:cs="Arial"/>
                <w:sz w:val="20"/>
                <w:szCs w:val="20"/>
              </w:rPr>
              <w:t>4.47</w:t>
            </w:r>
          </w:p>
        </w:tc>
        <w:tc>
          <w:tcPr>
            <w:tcW w:w="6662" w:type="dxa"/>
            <w:gridSpan w:val="2"/>
          </w:tcPr>
          <w:p w14:paraId="36269858" w14:textId="77777777" w:rsidR="00CA4E9E" w:rsidRPr="000E3F52" w:rsidRDefault="00CA4E9E" w:rsidP="00973E3F">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Conservation 10 ans minimum</w:t>
            </w:r>
          </w:p>
        </w:tc>
        <w:tc>
          <w:tcPr>
            <w:tcW w:w="709" w:type="dxa"/>
          </w:tcPr>
          <w:p w14:paraId="39ECE5D9" w14:textId="77777777" w:rsidR="00CA4E9E" w:rsidRPr="000E3F52" w:rsidRDefault="00CA4E9E" w:rsidP="00973E3F">
            <w:pPr>
              <w:rPr>
                <w:rFonts w:ascii="Arial" w:hAnsi="Arial" w:cs="Arial"/>
                <w:sz w:val="20"/>
                <w:szCs w:val="20"/>
              </w:rPr>
            </w:pPr>
          </w:p>
        </w:tc>
        <w:tc>
          <w:tcPr>
            <w:tcW w:w="5245" w:type="dxa"/>
          </w:tcPr>
          <w:p w14:paraId="503A8C9A" w14:textId="5AD18F9B" w:rsidR="00CA4E9E" w:rsidRPr="00D81AE6" w:rsidRDefault="00CA4E9E" w:rsidP="00973E3F">
            <w:pPr>
              <w:rPr>
                <w:rFonts w:ascii="Arial" w:hAnsi="Arial" w:cs="Arial"/>
                <w:sz w:val="20"/>
                <w:szCs w:val="20"/>
              </w:rPr>
            </w:pPr>
          </w:p>
        </w:tc>
      </w:tr>
      <w:tr w:rsidR="00CA4E9E" w:rsidRPr="000E3F52" w14:paraId="1F842899" w14:textId="77777777" w:rsidTr="001477D8">
        <w:tc>
          <w:tcPr>
            <w:tcW w:w="851" w:type="dxa"/>
          </w:tcPr>
          <w:p w14:paraId="2E10151F" w14:textId="77777777" w:rsidR="00BE38C6" w:rsidRDefault="00BE38C6" w:rsidP="00BC5B28">
            <w:pPr>
              <w:pStyle w:val="numniv3"/>
              <w:jc w:val="center"/>
              <w:rPr>
                <w:rFonts w:ascii="Arial" w:hAnsi="Arial" w:cs="Arial"/>
                <w:sz w:val="20"/>
                <w:szCs w:val="20"/>
              </w:rPr>
            </w:pPr>
          </w:p>
          <w:p w14:paraId="3A070DAB" w14:textId="77777777" w:rsidR="00BE38C6" w:rsidRDefault="00BE38C6" w:rsidP="00BC5B28">
            <w:pPr>
              <w:pStyle w:val="numniv3"/>
              <w:jc w:val="center"/>
              <w:rPr>
                <w:rFonts w:ascii="Arial" w:hAnsi="Arial" w:cs="Arial"/>
                <w:sz w:val="20"/>
                <w:szCs w:val="20"/>
              </w:rPr>
            </w:pPr>
          </w:p>
          <w:p w14:paraId="37C93876" w14:textId="5C13EB07" w:rsidR="00CA4E9E" w:rsidRPr="00DB5C3D" w:rsidRDefault="00CA4E9E" w:rsidP="00BC5B28">
            <w:pPr>
              <w:pStyle w:val="numniv3"/>
              <w:jc w:val="center"/>
              <w:rPr>
                <w:rFonts w:ascii="Arial" w:hAnsi="Arial" w:cs="Arial"/>
                <w:sz w:val="20"/>
                <w:szCs w:val="20"/>
              </w:rPr>
            </w:pPr>
            <w:r>
              <w:rPr>
                <w:rFonts w:ascii="Arial" w:hAnsi="Arial" w:cs="Arial"/>
                <w:sz w:val="20"/>
                <w:szCs w:val="20"/>
              </w:rPr>
              <w:t>7.2</w:t>
            </w:r>
          </w:p>
        </w:tc>
        <w:tc>
          <w:tcPr>
            <w:tcW w:w="1701" w:type="dxa"/>
            <w:vAlign w:val="center"/>
          </w:tcPr>
          <w:p w14:paraId="3C3E2F9E" w14:textId="5E77DF95" w:rsidR="00CA4E9E" w:rsidRPr="00DB5C3D" w:rsidRDefault="00CA4E9E" w:rsidP="00973E3F">
            <w:pPr>
              <w:pStyle w:val="numniv3"/>
              <w:rPr>
                <w:rFonts w:ascii="Arial" w:hAnsi="Arial" w:cs="Arial"/>
                <w:sz w:val="20"/>
                <w:szCs w:val="20"/>
              </w:rPr>
            </w:pPr>
            <w:r w:rsidRPr="00DB5C3D">
              <w:rPr>
                <w:rFonts w:ascii="Arial" w:hAnsi="Arial" w:cs="Arial"/>
                <w:sz w:val="20"/>
                <w:szCs w:val="20"/>
              </w:rPr>
              <w:t>4.44</w:t>
            </w:r>
          </w:p>
          <w:p w14:paraId="03A89AED" w14:textId="1A586C4D" w:rsidR="00CA4E9E" w:rsidRPr="00DB5C3D" w:rsidRDefault="00CA4E9E" w:rsidP="00973E3F">
            <w:pPr>
              <w:rPr>
                <w:rFonts w:ascii="Arial" w:hAnsi="Arial" w:cs="Arial"/>
                <w:sz w:val="20"/>
                <w:szCs w:val="20"/>
              </w:rPr>
            </w:pPr>
            <w:r w:rsidRPr="00DB5C3D">
              <w:rPr>
                <w:rFonts w:ascii="Arial" w:hAnsi="Arial" w:cs="Arial"/>
                <w:sz w:val="20"/>
                <w:szCs w:val="20"/>
              </w:rPr>
              <w:t>Art R5125-45 CSP</w:t>
            </w:r>
          </w:p>
        </w:tc>
        <w:tc>
          <w:tcPr>
            <w:tcW w:w="6662" w:type="dxa"/>
            <w:gridSpan w:val="2"/>
            <w:vAlign w:val="center"/>
          </w:tcPr>
          <w:p w14:paraId="063F0F64" w14:textId="62FE81AC" w:rsidR="00CA4E9E" w:rsidRPr="000E3F52" w:rsidRDefault="00CA4E9E" w:rsidP="00973E3F">
            <w:pPr>
              <w:pStyle w:val="Pieddepage"/>
              <w:tabs>
                <w:tab w:val="clear" w:pos="4536"/>
                <w:tab w:val="clear" w:pos="9072"/>
                <w:tab w:val="left" w:pos="567"/>
                <w:tab w:val="left" w:pos="1134"/>
                <w:tab w:val="left" w:pos="1985"/>
              </w:tabs>
              <w:rPr>
                <w:rFonts w:ascii="Arial" w:hAnsi="Arial" w:cs="Arial"/>
                <w:sz w:val="20"/>
                <w:szCs w:val="20"/>
              </w:rPr>
            </w:pPr>
            <w:r w:rsidRPr="00602489">
              <w:rPr>
                <w:rFonts w:ascii="Arial" w:hAnsi="Arial" w:cs="Arial"/>
                <w:b/>
                <w:sz w:val="20"/>
                <w:szCs w:val="20"/>
              </w:rPr>
              <w:t>Livre-registre ou tout système approprié</w:t>
            </w:r>
            <w:r>
              <w:rPr>
                <w:rFonts w:ascii="Arial" w:hAnsi="Arial" w:cs="Arial"/>
                <w:sz w:val="20"/>
                <w:szCs w:val="20"/>
              </w:rPr>
              <w:t xml:space="preserve"> des préparations :</w:t>
            </w:r>
            <w:r w:rsidRPr="000E3F52">
              <w:rPr>
                <w:rFonts w:ascii="Arial" w:hAnsi="Arial" w:cs="Arial"/>
                <w:sz w:val="20"/>
                <w:szCs w:val="20"/>
              </w:rPr>
              <w:t xml:space="preserve"> conforme et correctement documenté</w:t>
            </w:r>
          </w:p>
          <w:p w14:paraId="0D9E99C3" w14:textId="58C19D2B"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date de réalisation ou de délivrance de la préparation </w:t>
            </w:r>
          </w:p>
          <w:p w14:paraId="187D8AC2" w14:textId="0DDC4740"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N° d’ordre</w:t>
            </w:r>
          </w:p>
          <w:p w14:paraId="234101CE" w14:textId="56A62AEE"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Nom et adresse du prescripteur ou du service de soins de l’établissement </w:t>
            </w:r>
          </w:p>
          <w:p w14:paraId="0FEF00B3" w14:textId="3FC9CDA5"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Nom et adresse du patient </w:t>
            </w:r>
          </w:p>
          <w:p w14:paraId="5EFA83BB" w14:textId="16B753DD"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dénomination de la préparation avec dosage en substance(s) active(s), sa forme pharmaceutique et son conditionnement </w:t>
            </w:r>
          </w:p>
          <w:p w14:paraId="4B9C7952" w14:textId="12190594"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composition qualitative et quantitative complète de la préparation avec indication du numéro de lot de chaque MPUP et du nom du fournisseur </w:t>
            </w:r>
          </w:p>
          <w:p w14:paraId="4CE71734" w14:textId="64F7AC65" w:rsidR="00CA4E9E" w:rsidRPr="000E3F52" w:rsidRDefault="00CA4E9E" w:rsidP="00973E3F">
            <w:pPr>
              <w:pStyle w:val="Pieddepage"/>
              <w:tabs>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 xml:space="preserve">nombre d’unités réalisées avec indication de la masse, du volume des substances actives engagées par lot et du nombre d’unités de prise pour les formes unitaires </w:t>
            </w:r>
          </w:p>
          <w:p w14:paraId="58720C9E" w14:textId="0C9D9049" w:rsidR="00CA4E9E" w:rsidRPr="000E3F52" w:rsidRDefault="00CA4E9E" w:rsidP="00973E3F">
            <w:pPr>
              <w:pStyle w:val="Pieddepage"/>
              <w:tabs>
                <w:tab w:val="clear" w:pos="4536"/>
                <w:tab w:val="clear" w:pos="9072"/>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identification de la personne ayant réalisé la préparation</w:t>
            </w:r>
          </w:p>
          <w:p w14:paraId="76350AE4" w14:textId="7D2C26D6" w:rsidR="00CA4E9E" w:rsidRPr="000E3F52" w:rsidRDefault="00CA4E9E" w:rsidP="00973E3F">
            <w:pPr>
              <w:pStyle w:val="Pieddepage"/>
              <w:tabs>
                <w:tab w:val="clear" w:pos="4536"/>
                <w:tab w:val="clear" w:pos="9072"/>
                <w:tab w:val="left" w:pos="567"/>
                <w:tab w:val="left" w:pos="1134"/>
                <w:tab w:val="left" w:pos="1985"/>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le nom et l’adresse de la pharmacie du donneur d’ordre</w:t>
            </w:r>
          </w:p>
          <w:p w14:paraId="764C2599" w14:textId="4D68F465" w:rsidR="00CA4E9E" w:rsidRPr="000E3F52" w:rsidRDefault="00CA4E9E" w:rsidP="00973E3F">
            <w:pPr>
              <w:pStyle w:val="Pieddepage"/>
              <w:tabs>
                <w:tab w:val="clear" w:pos="4536"/>
                <w:tab w:val="clear" w:pos="9072"/>
                <w:tab w:val="left" w:pos="567"/>
                <w:tab w:val="left" w:pos="1134"/>
                <w:tab w:val="left" w:pos="1985"/>
              </w:tabs>
              <w:rPr>
                <w:rFonts w:ascii="Arial" w:hAnsi="Arial" w:cs="Arial"/>
                <w:sz w:val="20"/>
                <w:szCs w:val="20"/>
              </w:rPr>
            </w:pPr>
          </w:p>
        </w:tc>
        <w:tc>
          <w:tcPr>
            <w:tcW w:w="709" w:type="dxa"/>
          </w:tcPr>
          <w:p w14:paraId="624B64ED" w14:textId="77777777" w:rsidR="00CA4E9E" w:rsidRPr="000E3F52" w:rsidRDefault="00CA4E9E" w:rsidP="00973E3F">
            <w:pPr>
              <w:rPr>
                <w:rFonts w:ascii="Arial" w:hAnsi="Arial" w:cs="Arial"/>
                <w:sz w:val="20"/>
                <w:szCs w:val="20"/>
              </w:rPr>
            </w:pPr>
          </w:p>
        </w:tc>
        <w:tc>
          <w:tcPr>
            <w:tcW w:w="5245" w:type="dxa"/>
          </w:tcPr>
          <w:p w14:paraId="016BCC2A" w14:textId="347F129D" w:rsidR="00CA4E9E" w:rsidRPr="00D81AE6" w:rsidRDefault="00CA4E9E" w:rsidP="00973E3F">
            <w:pPr>
              <w:rPr>
                <w:rFonts w:ascii="Arial" w:hAnsi="Arial" w:cs="Arial"/>
                <w:sz w:val="20"/>
                <w:szCs w:val="20"/>
              </w:rPr>
            </w:pPr>
          </w:p>
        </w:tc>
      </w:tr>
      <w:tr w:rsidR="00CA4E9E" w:rsidRPr="000E3F52" w14:paraId="520A99DB" w14:textId="77777777" w:rsidTr="001477D8">
        <w:tc>
          <w:tcPr>
            <w:tcW w:w="851" w:type="dxa"/>
          </w:tcPr>
          <w:p w14:paraId="3BA436EF" w14:textId="77777777" w:rsidR="00BE38C6" w:rsidRDefault="00BE38C6" w:rsidP="00BC5B28">
            <w:pPr>
              <w:pStyle w:val="numniv3"/>
              <w:jc w:val="center"/>
              <w:rPr>
                <w:rFonts w:ascii="Arial" w:hAnsi="Arial" w:cs="Arial"/>
                <w:sz w:val="20"/>
                <w:szCs w:val="20"/>
              </w:rPr>
            </w:pPr>
          </w:p>
          <w:p w14:paraId="207C74A9" w14:textId="032C5A84" w:rsidR="00CA4E9E" w:rsidRPr="00DB5C3D" w:rsidRDefault="00CA4E9E" w:rsidP="00BC5B28">
            <w:pPr>
              <w:pStyle w:val="numniv3"/>
              <w:jc w:val="center"/>
              <w:rPr>
                <w:rFonts w:ascii="Arial" w:hAnsi="Arial" w:cs="Arial"/>
                <w:sz w:val="20"/>
                <w:szCs w:val="20"/>
              </w:rPr>
            </w:pPr>
            <w:r>
              <w:rPr>
                <w:rFonts w:ascii="Arial" w:hAnsi="Arial" w:cs="Arial"/>
                <w:sz w:val="20"/>
                <w:szCs w:val="20"/>
              </w:rPr>
              <w:t>7.3</w:t>
            </w:r>
          </w:p>
        </w:tc>
        <w:tc>
          <w:tcPr>
            <w:tcW w:w="1701" w:type="dxa"/>
            <w:vAlign w:val="center"/>
          </w:tcPr>
          <w:p w14:paraId="1C6DFCCF" w14:textId="3D87DED5" w:rsidR="00CA4E9E" w:rsidRPr="00DB5C3D" w:rsidRDefault="00CA4E9E" w:rsidP="00973E3F">
            <w:pPr>
              <w:pStyle w:val="numniv3"/>
              <w:rPr>
                <w:rFonts w:ascii="Arial" w:hAnsi="Arial" w:cs="Arial"/>
                <w:sz w:val="20"/>
                <w:szCs w:val="20"/>
              </w:rPr>
            </w:pPr>
            <w:r w:rsidRPr="00DB5C3D">
              <w:rPr>
                <w:rFonts w:ascii="Arial" w:hAnsi="Arial" w:cs="Arial"/>
                <w:sz w:val="20"/>
                <w:szCs w:val="20"/>
              </w:rPr>
              <w:t>4.45</w:t>
            </w:r>
          </w:p>
        </w:tc>
        <w:tc>
          <w:tcPr>
            <w:tcW w:w="6662" w:type="dxa"/>
            <w:gridSpan w:val="2"/>
            <w:vAlign w:val="center"/>
          </w:tcPr>
          <w:p w14:paraId="428861D2" w14:textId="57BD91AA" w:rsidR="00CA4E9E" w:rsidRPr="000E3F52" w:rsidRDefault="00CA4E9E" w:rsidP="00973E3F">
            <w:pPr>
              <w:pStyle w:val="Pieddepage"/>
              <w:tabs>
                <w:tab w:val="clear" w:pos="4536"/>
                <w:tab w:val="clear" w:pos="9072"/>
                <w:tab w:val="left" w:pos="567"/>
                <w:tab w:val="left" w:pos="1134"/>
                <w:tab w:val="left" w:pos="1985"/>
              </w:tabs>
              <w:rPr>
                <w:rFonts w:ascii="Arial" w:hAnsi="Arial" w:cs="Arial"/>
                <w:sz w:val="20"/>
                <w:szCs w:val="20"/>
              </w:rPr>
            </w:pPr>
            <w:r w:rsidRPr="000E3F52">
              <w:rPr>
                <w:rFonts w:ascii="Arial" w:hAnsi="Arial" w:cs="Arial"/>
                <w:sz w:val="20"/>
                <w:szCs w:val="20"/>
              </w:rPr>
              <w:t xml:space="preserve">Un lien entre les informations contenues dans le dossier de lot et le livre-registre des préparations est possible </w:t>
            </w:r>
            <w:r>
              <w:rPr>
                <w:rFonts w:ascii="Arial" w:hAnsi="Arial" w:cs="Arial"/>
                <w:sz w:val="20"/>
                <w:szCs w:val="20"/>
              </w:rPr>
              <w:t>(</w:t>
            </w:r>
            <w:r w:rsidRPr="000E3F52">
              <w:rPr>
                <w:rFonts w:ascii="Arial" w:hAnsi="Arial" w:cs="Arial"/>
                <w:sz w:val="20"/>
                <w:szCs w:val="20"/>
              </w:rPr>
              <w:t>doit permettre d’éviter les doubles transcriptions</w:t>
            </w:r>
            <w:r>
              <w:rPr>
                <w:rFonts w:ascii="Arial" w:hAnsi="Arial" w:cs="Arial"/>
                <w:sz w:val="20"/>
                <w:szCs w:val="20"/>
              </w:rPr>
              <w:t>).</w:t>
            </w:r>
          </w:p>
        </w:tc>
        <w:tc>
          <w:tcPr>
            <w:tcW w:w="709" w:type="dxa"/>
          </w:tcPr>
          <w:p w14:paraId="051DA037" w14:textId="77777777" w:rsidR="00CA4E9E" w:rsidRPr="000E3F52" w:rsidRDefault="00CA4E9E" w:rsidP="00973E3F">
            <w:pPr>
              <w:rPr>
                <w:rFonts w:ascii="Arial" w:hAnsi="Arial" w:cs="Arial"/>
                <w:sz w:val="20"/>
                <w:szCs w:val="20"/>
              </w:rPr>
            </w:pPr>
          </w:p>
        </w:tc>
        <w:tc>
          <w:tcPr>
            <w:tcW w:w="5245" w:type="dxa"/>
          </w:tcPr>
          <w:p w14:paraId="5C98192C" w14:textId="09F9DAB1" w:rsidR="00CA4E9E" w:rsidRPr="00D81AE6" w:rsidRDefault="00CA4E9E" w:rsidP="00973E3F">
            <w:pPr>
              <w:rPr>
                <w:rFonts w:ascii="Arial" w:hAnsi="Arial" w:cs="Arial"/>
                <w:sz w:val="20"/>
                <w:szCs w:val="20"/>
              </w:rPr>
            </w:pPr>
          </w:p>
        </w:tc>
      </w:tr>
      <w:tr w:rsidR="00CA4E9E" w:rsidRPr="000E3F52" w14:paraId="20C7902B" w14:textId="77777777" w:rsidTr="001477D8">
        <w:trPr>
          <w:trHeight w:val="233"/>
        </w:trPr>
        <w:tc>
          <w:tcPr>
            <w:tcW w:w="851" w:type="dxa"/>
            <w:tcBorders>
              <w:bottom w:val="single" w:sz="4" w:space="0" w:color="auto"/>
            </w:tcBorders>
            <w:shd w:val="clear" w:color="auto" w:fill="92D050"/>
          </w:tcPr>
          <w:p w14:paraId="101D3212" w14:textId="57992DCD" w:rsidR="00CA4E9E" w:rsidRDefault="00CA4E9E" w:rsidP="00BC5B28">
            <w:pPr>
              <w:pStyle w:val="En-tte"/>
              <w:tabs>
                <w:tab w:val="clear" w:pos="4536"/>
                <w:tab w:val="clear" w:pos="9072"/>
              </w:tabs>
              <w:spacing w:line="360" w:lineRule="auto"/>
              <w:jc w:val="center"/>
              <w:rPr>
                <w:rFonts w:ascii="Arial" w:hAnsi="Arial" w:cs="Arial"/>
                <w:b/>
                <w:sz w:val="20"/>
                <w:szCs w:val="20"/>
              </w:rPr>
            </w:pPr>
            <w:r>
              <w:rPr>
                <w:rFonts w:ascii="Arial" w:hAnsi="Arial" w:cs="Arial"/>
                <w:b/>
                <w:sz w:val="20"/>
                <w:szCs w:val="20"/>
              </w:rPr>
              <w:t>8</w:t>
            </w:r>
          </w:p>
        </w:tc>
        <w:tc>
          <w:tcPr>
            <w:tcW w:w="14317" w:type="dxa"/>
            <w:gridSpan w:val="5"/>
            <w:tcBorders>
              <w:bottom w:val="single" w:sz="4" w:space="0" w:color="auto"/>
            </w:tcBorders>
            <w:shd w:val="clear" w:color="auto" w:fill="92D050"/>
          </w:tcPr>
          <w:p w14:paraId="7A441431" w14:textId="619444B8" w:rsidR="00CA4E9E" w:rsidRPr="00D81AE6" w:rsidRDefault="00CA4E9E" w:rsidP="009516C7">
            <w:pPr>
              <w:pStyle w:val="En-tte"/>
              <w:tabs>
                <w:tab w:val="clear" w:pos="4536"/>
                <w:tab w:val="clear" w:pos="9072"/>
              </w:tabs>
              <w:spacing w:line="360" w:lineRule="auto"/>
              <w:jc w:val="center"/>
              <w:rPr>
                <w:rFonts w:ascii="Arial" w:hAnsi="Arial" w:cs="Arial"/>
                <w:b/>
                <w:sz w:val="20"/>
                <w:szCs w:val="20"/>
              </w:rPr>
            </w:pPr>
            <w:r>
              <w:rPr>
                <w:rFonts w:ascii="Arial" w:hAnsi="Arial" w:cs="Arial"/>
                <w:b/>
                <w:sz w:val="20"/>
                <w:szCs w:val="20"/>
              </w:rPr>
              <w:t xml:space="preserve">LOCAUX </w:t>
            </w:r>
            <w:r w:rsidRPr="00D901D8">
              <w:rPr>
                <w:rFonts w:ascii="Arial" w:hAnsi="Arial" w:cs="Arial"/>
                <w:b/>
                <w:sz w:val="20"/>
                <w:szCs w:val="20"/>
                <w:shd w:val="clear" w:color="auto" w:fill="92D050"/>
              </w:rPr>
              <w:t>et ZONES</w:t>
            </w:r>
          </w:p>
        </w:tc>
      </w:tr>
      <w:tr w:rsidR="00CA4E9E" w:rsidRPr="000E3F52" w14:paraId="7535B2AD" w14:textId="77777777" w:rsidTr="001477D8">
        <w:tc>
          <w:tcPr>
            <w:tcW w:w="851" w:type="dxa"/>
          </w:tcPr>
          <w:p w14:paraId="3B355FE9" w14:textId="2A7F05FD" w:rsidR="00CA4E9E" w:rsidRPr="00DB5C3D" w:rsidRDefault="00CA4E9E" w:rsidP="00BC5B28">
            <w:pPr>
              <w:pStyle w:val="numniv3"/>
              <w:jc w:val="center"/>
              <w:rPr>
                <w:rFonts w:ascii="Arial" w:hAnsi="Arial" w:cs="Arial"/>
                <w:sz w:val="20"/>
                <w:szCs w:val="20"/>
              </w:rPr>
            </w:pPr>
            <w:r>
              <w:rPr>
                <w:rFonts w:ascii="Arial" w:hAnsi="Arial" w:cs="Arial"/>
                <w:sz w:val="20"/>
                <w:szCs w:val="20"/>
              </w:rPr>
              <w:t>8.1</w:t>
            </w:r>
          </w:p>
        </w:tc>
        <w:tc>
          <w:tcPr>
            <w:tcW w:w="1701" w:type="dxa"/>
          </w:tcPr>
          <w:p w14:paraId="797B4FBC" w14:textId="4B168D3E" w:rsidR="00CA4E9E" w:rsidRPr="00DB5C3D" w:rsidRDefault="00CA4E9E" w:rsidP="00973E3F">
            <w:pPr>
              <w:pStyle w:val="numniv3"/>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w:t>
            </w:r>
            <w:r w:rsidRPr="00DB5C3D">
              <w:rPr>
                <w:rFonts w:ascii="Arial" w:hAnsi="Arial" w:cs="Arial"/>
                <w:sz w:val="20"/>
                <w:szCs w:val="20"/>
              </w:rPr>
              <w:t>18</w:t>
            </w:r>
          </w:p>
          <w:p w14:paraId="595E8DC0" w14:textId="399E4837" w:rsidR="00CA4E9E" w:rsidRPr="00DB5C3D" w:rsidRDefault="00CA4E9E" w:rsidP="00973E3F">
            <w:pPr>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w:t>
            </w:r>
            <w:r w:rsidRPr="00DB5C3D">
              <w:rPr>
                <w:rFonts w:ascii="Arial" w:hAnsi="Arial" w:cs="Arial"/>
                <w:sz w:val="20"/>
                <w:szCs w:val="20"/>
              </w:rPr>
              <w:t>45</w:t>
            </w:r>
          </w:p>
        </w:tc>
        <w:tc>
          <w:tcPr>
            <w:tcW w:w="6662" w:type="dxa"/>
            <w:gridSpan w:val="2"/>
          </w:tcPr>
          <w:p w14:paraId="6D81B122" w14:textId="75070028" w:rsidR="00CA4E9E" w:rsidRPr="000E3F52" w:rsidRDefault="00CA4E9E" w:rsidP="00973E3F">
            <w:pPr>
              <w:pStyle w:val="Pieddepage"/>
              <w:tabs>
                <w:tab w:val="clear" w:pos="4536"/>
                <w:tab w:val="clear" w:pos="9072"/>
                <w:tab w:val="left" w:pos="220"/>
              </w:tabs>
              <w:rPr>
                <w:rFonts w:ascii="Arial" w:hAnsi="Arial" w:cs="Arial"/>
                <w:sz w:val="20"/>
                <w:szCs w:val="20"/>
              </w:rPr>
            </w:pPr>
            <w:r>
              <w:rPr>
                <w:rFonts w:ascii="Arial" w:hAnsi="Arial" w:cs="Arial"/>
                <w:b/>
                <w:sz w:val="20"/>
                <w:szCs w:val="20"/>
              </w:rPr>
              <w:t>K</w:t>
            </w:r>
            <w:r w:rsidRPr="000E3F52">
              <w:rPr>
                <w:rFonts w:ascii="Arial" w:hAnsi="Arial" w:cs="Arial"/>
                <w:b/>
                <w:sz w:val="20"/>
                <w:szCs w:val="20"/>
              </w:rPr>
              <w:t>it de décontamination</w:t>
            </w:r>
            <w:r w:rsidRPr="000E3F52">
              <w:rPr>
                <w:rFonts w:ascii="Arial" w:hAnsi="Arial" w:cs="Arial"/>
                <w:sz w:val="20"/>
                <w:szCs w:val="20"/>
              </w:rPr>
              <w:t xml:space="preserve"> et </w:t>
            </w:r>
            <w:r>
              <w:rPr>
                <w:rFonts w:ascii="Arial" w:hAnsi="Arial" w:cs="Arial"/>
                <w:sz w:val="20"/>
                <w:szCs w:val="20"/>
              </w:rPr>
              <w:t>T</w:t>
            </w:r>
            <w:r w:rsidRPr="000E3F52">
              <w:rPr>
                <w:rFonts w:ascii="Arial" w:hAnsi="Arial" w:cs="Arial"/>
                <w:sz w:val="20"/>
                <w:szCs w:val="20"/>
              </w:rPr>
              <w:t>rousse d’urgence</w:t>
            </w:r>
            <w:r>
              <w:rPr>
                <w:rFonts w:ascii="Arial" w:hAnsi="Arial" w:cs="Arial"/>
                <w:sz w:val="20"/>
                <w:szCs w:val="20"/>
              </w:rPr>
              <w:t xml:space="preserve"> : </w:t>
            </w:r>
            <w:r w:rsidRPr="000E3F52">
              <w:rPr>
                <w:rFonts w:ascii="Arial" w:hAnsi="Arial" w:cs="Arial"/>
                <w:sz w:val="20"/>
                <w:szCs w:val="20"/>
              </w:rPr>
              <w:t>disponibles sur place.</w:t>
            </w:r>
          </w:p>
          <w:p w14:paraId="1B70F1C4" w14:textId="289E034E" w:rsidR="00CA4E9E" w:rsidRPr="000E3F52" w:rsidRDefault="00CA4E9E" w:rsidP="00783A04">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Douche oculaire ou un dispositif de rince-œil installé.</w:t>
            </w:r>
          </w:p>
        </w:tc>
        <w:tc>
          <w:tcPr>
            <w:tcW w:w="709" w:type="dxa"/>
          </w:tcPr>
          <w:p w14:paraId="56F7BF13" w14:textId="77777777" w:rsidR="00CA4E9E" w:rsidRPr="000E3F52" w:rsidRDefault="00CA4E9E" w:rsidP="00973E3F">
            <w:pPr>
              <w:rPr>
                <w:rFonts w:ascii="Arial" w:hAnsi="Arial" w:cs="Arial"/>
                <w:sz w:val="20"/>
                <w:szCs w:val="20"/>
              </w:rPr>
            </w:pPr>
          </w:p>
        </w:tc>
        <w:tc>
          <w:tcPr>
            <w:tcW w:w="5245" w:type="dxa"/>
          </w:tcPr>
          <w:p w14:paraId="796A11B1" w14:textId="514780FB" w:rsidR="00CA4E9E" w:rsidRPr="00D81AE6" w:rsidRDefault="00CA4E9E" w:rsidP="00973E3F">
            <w:pPr>
              <w:rPr>
                <w:rFonts w:ascii="Arial" w:hAnsi="Arial" w:cs="Arial"/>
                <w:sz w:val="20"/>
                <w:szCs w:val="20"/>
              </w:rPr>
            </w:pPr>
          </w:p>
        </w:tc>
      </w:tr>
      <w:tr w:rsidR="00CA4E9E" w:rsidRPr="000E3F52" w14:paraId="76088E23" w14:textId="77777777" w:rsidTr="001477D8">
        <w:tc>
          <w:tcPr>
            <w:tcW w:w="851" w:type="dxa"/>
          </w:tcPr>
          <w:p w14:paraId="25DC3230" w14:textId="77777777" w:rsidR="00BE38C6" w:rsidRDefault="00BE38C6" w:rsidP="00BC5B28">
            <w:pPr>
              <w:jc w:val="center"/>
              <w:rPr>
                <w:rFonts w:ascii="Arial" w:hAnsi="Arial" w:cs="Arial"/>
                <w:sz w:val="20"/>
                <w:szCs w:val="20"/>
              </w:rPr>
            </w:pPr>
          </w:p>
          <w:p w14:paraId="0B7E1A3B" w14:textId="77777777" w:rsidR="00BE38C6" w:rsidRDefault="00BE38C6" w:rsidP="00BC5B28">
            <w:pPr>
              <w:jc w:val="center"/>
              <w:rPr>
                <w:rFonts w:ascii="Arial" w:hAnsi="Arial" w:cs="Arial"/>
                <w:sz w:val="20"/>
                <w:szCs w:val="20"/>
              </w:rPr>
            </w:pPr>
          </w:p>
          <w:p w14:paraId="5765942D" w14:textId="661596B2" w:rsidR="00CA4E9E" w:rsidRDefault="00CA4E9E" w:rsidP="00BC5B28">
            <w:pPr>
              <w:jc w:val="center"/>
              <w:rPr>
                <w:rFonts w:ascii="Arial" w:hAnsi="Arial" w:cs="Arial"/>
                <w:sz w:val="20"/>
                <w:szCs w:val="20"/>
              </w:rPr>
            </w:pPr>
            <w:r>
              <w:rPr>
                <w:rFonts w:ascii="Arial" w:hAnsi="Arial" w:cs="Arial"/>
                <w:sz w:val="20"/>
                <w:szCs w:val="20"/>
              </w:rPr>
              <w:t>8.2</w:t>
            </w:r>
          </w:p>
        </w:tc>
        <w:tc>
          <w:tcPr>
            <w:tcW w:w="1701" w:type="dxa"/>
            <w:vAlign w:val="center"/>
          </w:tcPr>
          <w:p w14:paraId="6BE4C35F" w14:textId="09AD4610" w:rsidR="00CA4E9E" w:rsidRDefault="00CA4E9E" w:rsidP="00973E3F">
            <w:pPr>
              <w:rPr>
                <w:rFonts w:ascii="Arial" w:hAnsi="Arial" w:cs="Arial"/>
                <w:sz w:val="20"/>
                <w:szCs w:val="20"/>
              </w:rPr>
            </w:pPr>
            <w:r>
              <w:rPr>
                <w:rFonts w:ascii="Arial" w:hAnsi="Arial" w:cs="Arial"/>
                <w:sz w:val="20"/>
                <w:szCs w:val="20"/>
              </w:rPr>
              <w:t>3.16, 3.18, LD 2.19</w:t>
            </w:r>
          </w:p>
          <w:p w14:paraId="39F34A33" w14:textId="6B2520B3" w:rsidR="00CA4E9E" w:rsidRDefault="00CA4E9E" w:rsidP="00973E3F">
            <w:pPr>
              <w:rPr>
                <w:rFonts w:ascii="Arial" w:hAnsi="Arial" w:cs="Arial"/>
                <w:sz w:val="20"/>
                <w:szCs w:val="20"/>
              </w:rPr>
            </w:pPr>
            <w:r w:rsidRPr="00DB5C3D">
              <w:rPr>
                <w:rFonts w:ascii="Arial" w:hAnsi="Arial" w:cs="Arial"/>
                <w:sz w:val="20"/>
                <w:szCs w:val="20"/>
              </w:rPr>
              <w:t>R.</w:t>
            </w:r>
            <w:r>
              <w:rPr>
                <w:rFonts w:ascii="Arial" w:hAnsi="Arial" w:cs="Arial"/>
                <w:sz w:val="20"/>
                <w:szCs w:val="20"/>
              </w:rPr>
              <w:t>5125-8 du CSP</w:t>
            </w:r>
          </w:p>
          <w:p w14:paraId="0A645124" w14:textId="77777777" w:rsidR="00CA4E9E" w:rsidRDefault="00CA4E9E" w:rsidP="00973E3F">
            <w:pPr>
              <w:rPr>
                <w:rFonts w:ascii="Arial" w:hAnsi="Arial" w:cs="Arial"/>
                <w:sz w:val="20"/>
                <w:szCs w:val="20"/>
              </w:rPr>
            </w:pPr>
          </w:p>
          <w:p w14:paraId="45898AF3" w14:textId="4BB455F9" w:rsidR="00CA4E9E" w:rsidRDefault="00CA4E9E" w:rsidP="00973E3F">
            <w:pPr>
              <w:rPr>
                <w:rFonts w:ascii="Arial" w:hAnsi="Arial" w:cs="Arial"/>
                <w:sz w:val="20"/>
                <w:szCs w:val="20"/>
              </w:rPr>
            </w:pPr>
            <w:r>
              <w:rPr>
                <w:rFonts w:ascii="Arial" w:hAnsi="Arial" w:cs="Arial"/>
                <w:sz w:val="20"/>
                <w:szCs w:val="20"/>
              </w:rPr>
              <w:t>3.18</w:t>
            </w:r>
          </w:p>
          <w:p w14:paraId="6528077E" w14:textId="77777777" w:rsidR="00CA4E9E" w:rsidRDefault="00CA4E9E" w:rsidP="00973E3F">
            <w:pPr>
              <w:rPr>
                <w:rFonts w:ascii="Arial" w:hAnsi="Arial" w:cs="Arial"/>
                <w:sz w:val="20"/>
                <w:szCs w:val="20"/>
              </w:rPr>
            </w:pPr>
          </w:p>
          <w:p w14:paraId="48A460F2" w14:textId="60530C32" w:rsidR="00CA4E9E" w:rsidRPr="00DB5C3D" w:rsidRDefault="00CA4E9E" w:rsidP="00973E3F">
            <w:pPr>
              <w:rPr>
                <w:rFonts w:ascii="Arial" w:hAnsi="Arial" w:cs="Arial"/>
                <w:sz w:val="20"/>
                <w:szCs w:val="20"/>
              </w:rPr>
            </w:pPr>
            <w:r>
              <w:rPr>
                <w:rFonts w:ascii="Arial" w:hAnsi="Arial" w:cs="Arial"/>
                <w:sz w:val="20"/>
                <w:szCs w:val="20"/>
              </w:rPr>
              <w:t>3.12</w:t>
            </w:r>
          </w:p>
          <w:p w14:paraId="7576AA32" w14:textId="3E998116" w:rsidR="00CA4E9E" w:rsidRPr="00DB5C3D" w:rsidRDefault="00CA4E9E" w:rsidP="00973E3F">
            <w:pPr>
              <w:rPr>
                <w:rFonts w:ascii="Arial" w:hAnsi="Arial" w:cs="Arial"/>
                <w:iCs/>
                <w:sz w:val="20"/>
                <w:szCs w:val="20"/>
              </w:rPr>
            </w:pPr>
            <w:r>
              <w:rPr>
                <w:rFonts w:ascii="Arial" w:hAnsi="Arial" w:cs="Arial"/>
                <w:iCs/>
                <w:sz w:val="20"/>
                <w:szCs w:val="20"/>
              </w:rPr>
              <w:t>3.17</w:t>
            </w:r>
          </w:p>
        </w:tc>
        <w:tc>
          <w:tcPr>
            <w:tcW w:w="6662" w:type="dxa"/>
            <w:gridSpan w:val="2"/>
            <w:vAlign w:val="center"/>
          </w:tcPr>
          <w:p w14:paraId="7B3847D1" w14:textId="77848CAE" w:rsidR="00CA4E9E" w:rsidRPr="003635AE" w:rsidRDefault="00CA4E9E" w:rsidP="00973E3F">
            <w:pPr>
              <w:rPr>
                <w:rFonts w:ascii="Arial" w:hAnsi="Arial" w:cs="Arial"/>
                <w:b/>
                <w:i/>
                <w:color w:val="FF0000"/>
                <w:sz w:val="20"/>
                <w:szCs w:val="20"/>
              </w:rPr>
            </w:pPr>
            <w:r w:rsidRPr="003635AE">
              <w:rPr>
                <w:rFonts w:ascii="Arial" w:hAnsi="Arial" w:cs="Arial"/>
                <w:b/>
                <w:i/>
                <w:color w:val="FF0000"/>
                <w:sz w:val="20"/>
                <w:szCs w:val="20"/>
              </w:rPr>
              <w:t>Les locaux pour réaliser des préparations contenant des substances pouvant présenter un risque pour la santé et l’environnement (locaux ou zones dédiés en fonction du risque, ventilation) sont adaptés.</w:t>
            </w:r>
          </w:p>
          <w:p w14:paraId="240FE244" w14:textId="77777777" w:rsidR="00CA4E9E" w:rsidRDefault="00CA4E9E" w:rsidP="00973E3F">
            <w:pPr>
              <w:rPr>
                <w:rFonts w:ascii="Arial" w:hAnsi="Arial" w:cs="Arial"/>
                <w:b/>
                <w:color w:val="FF0000"/>
                <w:sz w:val="20"/>
                <w:szCs w:val="20"/>
              </w:rPr>
            </w:pPr>
          </w:p>
          <w:p w14:paraId="45E7583E" w14:textId="77777777" w:rsidR="00CA4E9E" w:rsidRDefault="00CA4E9E" w:rsidP="00973E3F">
            <w:pPr>
              <w:rPr>
                <w:rFonts w:ascii="Arial" w:hAnsi="Arial" w:cs="Arial"/>
                <w:sz w:val="20"/>
                <w:szCs w:val="20"/>
              </w:rPr>
            </w:pPr>
            <w:r w:rsidRPr="000E3F52">
              <w:rPr>
                <w:rFonts w:ascii="Arial" w:hAnsi="Arial" w:cs="Arial"/>
                <w:sz w:val="20"/>
                <w:szCs w:val="20"/>
              </w:rPr>
              <w:t>Superficie, aménagement, agencement et équipement des locaux adaptés aux activités et permettant le respect des bonnes pratiques</w:t>
            </w:r>
          </w:p>
          <w:p w14:paraId="57312281" w14:textId="43DE34B9" w:rsidR="00CA4E9E" w:rsidRDefault="00CA4E9E" w:rsidP="00973E3F">
            <w:pPr>
              <w:rPr>
                <w:rFonts w:ascii="Arial" w:hAnsi="Arial" w:cs="Arial"/>
                <w:sz w:val="20"/>
                <w:szCs w:val="20"/>
              </w:rPr>
            </w:pPr>
            <w:r>
              <w:rPr>
                <w:rFonts w:ascii="Arial" w:hAnsi="Arial" w:cs="Arial"/>
                <w:sz w:val="20"/>
                <w:szCs w:val="20"/>
              </w:rPr>
              <w:t>Zones : propres, rangés et éclairées de façon appropriée.</w:t>
            </w:r>
          </w:p>
          <w:p w14:paraId="646C3367" w14:textId="5A4565ED" w:rsidR="00CA4E9E" w:rsidRPr="000E3F52" w:rsidDel="002913E8" w:rsidRDefault="00CA4E9E" w:rsidP="00973E3F">
            <w:pPr>
              <w:rPr>
                <w:rFonts w:ascii="Arial" w:hAnsi="Arial" w:cs="Arial"/>
                <w:sz w:val="20"/>
                <w:szCs w:val="20"/>
              </w:rPr>
            </w:pPr>
            <w:r w:rsidRPr="000E3F52">
              <w:rPr>
                <w:rFonts w:ascii="Arial" w:hAnsi="Arial" w:cs="Arial"/>
                <w:sz w:val="20"/>
                <w:szCs w:val="20"/>
              </w:rPr>
              <w:t>Affichage clair de la destination des locaux et des zones</w:t>
            </w:r>
          </w:p>
        </w:tc>
        <w:tc>
          <w:tcPr>
            <w:tcW w:w="709" w:type="dxa"/>
          </w:tcPr>
          <w:p w14:paraId="25FCDE58" w14:textId="77777777" w:rsidR="00CA4E9E" w:rsidRPr="000E3F52" w:rsidRDefault="00CA4E9E" w:rsidP="00973E3F">
            <w:pPr>
              <w:rPr>
                <w:rFonts w:ascii="Arial" w:hAnsi="Arial" w:cs="Arial"/>
                <w:sz w:val="20"/>
                <w:szCs w:val="20"/>
              </w:rPr>
            </w:pPr>
          </w:p>
        </w:tc>
        <w:tc>
          <w:tcPr>
            <w:tcW w:w="5245" w:type="dxa"/>
          </w:tcPr>
          <w:p w14:paraId="70EAAD55" w14:textId="3F2BFE5E" w:rsidR="00CA4E9E" w:rsidRPr="00D81AE6" w:rsidRDefault="00CA4E9E" w:rsidP="00973E3F">
            <w:pPr>
              <w:rPr>
                <w:rFonts w:ascii="Arial" w:hAnsi="Arial" w:cs="Arial"/>
                <w:sz w:val="20"/>
                <w:szCs w:val="20"/>
              </w:rPr>
            </w:pPr>
          </w:p>
        </w:tc>
      </w:tr>
      <w:tr w:rsidR="00CA4E9E" w:rsidRPr="000E3F52" w14:paraId="354D9D3E" w14:textId="77777777" w:rsidTr="001477D8">
        <w:tc>
          <w:tcPr>
            <w:tcW w:w="851" w:type="dxa"/>
          </w:tcPr>
          <w:p w14:paraId="7FC10526" w14:textId="77777777" w:rsidR="00BE38C6" w:rsidRDefault="00BE38C6" w:rsidP="00BC5B28">
            <w:pPr>
              <w:jc w:val="center"/>
              <w:rPr>
                <w:rFonts w:ascii="Arial" w:hAnsi="Arial" w:cs="Arial"/>
                <w:iCs/>
                <w:sz w:val="20"/>
                <w:szCs w:val="20"/>
              </w:rPr>
            </w:pPr>
          </w:p>
          <w:p w14:paraId="62F28D2B" w14:textId="59FED8C8" w:rsidR="00CA4E9E" w:rsidRPr="00DB5C3D" w:rsidRDefault="00CA4E9E" w:rsidP="00BC5B28">
            <w:pPr>
              <w:jc w:val="center"/>
              <w:rPr>
                <w:rFonts w:ascii="Arial" w:hAnsi="Arial" w:cs="Arial"/>
                <w:iCs/>
                <w:sz w:val="20"/>
                <w:szCs w:val="20"/>
              </w:rPr>
            </w:pPr>
            <w:r>
              <w:rPr>
                <w:rFonts w:ascii="Arial" w:hAnsi="Arial" w:cs="Arial"/>
                <w:iCs/>
                <w:sz w:val="20"/>
                <w:szCs w:val="20"/>
              </w:rPr>
              <w:t>8.3</w:t>
            </w:r>
          </w:p>
        </w:tc>
        <w:tc>
          <w:tcPr>
            <w:tcW w:w="1701" w:type="dxa"/>
          </w:tcPr>
          <w:p w14:paraId="0F7B468B" w14:textId="6EF25D4F" w:rsidR="00CA4E9E" w:rsidRDefault="00CA4E9E" w:rsidP="00B86C1C">
            <w:pPr>
              <w:rPr>
                <w:rFonts w:ascii="Arial" w:hAnsi="Arial" w:cs="Arial"/>
                <w:iCs/>
                <w:sz w:val="20"/>
                <w:szCs w:val="20"/>
              </w:rPr>
            </w:pPr>
            <w:r w:rsidRPr="00DB5C3D">
              <w:rPr>
                <w:rFonts w:ascii="Arial" w:hAnsi="Arial" w:cs="Arial"/>
                <w:iCs/>
                <w:sz w:val="20"/>
                <w:szCs w:val="20"/>
              </w:rPr>
              <w:t>LD</w:t>
            </w:r>
            <w:r>
              <w:rPr>
                <w:rFonts w:ascii="Arial" w:hAnsi="Arial" w:cs="Arial"/>
                <w:iCs/>
                <w:sz w:val="20"/>
                <w:szCs w:val="20"/>
              </w:rPr>
              <w:t xml:space="preserve"> 2.</w:t>
            </w:r>
            <w:r w:rsidRPr="00DB5C3D">
              <w:rPr>
                <w:rFonts w:ascii="Arial" w:hAnsi="Arial" w:cs="Arial"/>
                <w:iCs/>
                <w:sz w:val="20"/>
                <w:szCs w:val="20"/>
              </w:rPr>
              <w:t>23</w:t>
            </w:r>
          </w:p>
          <w:p w14:paraId="7AABD156" w14:textId="77777777" w:rsidR="00CA4E9E" w:rsidRDefault="00CA4E9E" w:rsidP="00B86C1C">
            <w:pPr>
              <w:rPr>
                <w:rFonts w:ascii="Arial" w:hAnsi="Arial" w:cs="Arial"/>
                <w:iCs/>
                <w:sz w:val="20"/>
                <w:szCs w:val="20"/>
              </w:rPr>
            </w:pPr>
          </w:p>
          <w:p w14:paraId="582C5D3C" w14:textId="77777777" w:rsidR="00CA4E9E" w:rsidRPr="00DB5C3D" w:rsidRDefault="00CA4E9E" w:rsidP="00B86C1C">
            <w:pPr>
              <w:rPr>
                <w:rFonts w:ascii="Arial" w:hAnsi="Arial" w:cs="Arial"/>
                <w:iCs/>
                <w:sz w:val="20"/>
                <w:szCs w:val="20"/>
              </w:rPr>
            </w:pPr>
          </w:p>
          <w:p w14:paraId="608B0093" w14:textId="77777777" w:rsidR="00CA4E9E" w:rsidRDefault="00CA4E9E" w:rsidP="00B86C1C">
            <w:pPr>
              <w:rPr>
                <w:rFonts w:ascii="Arial" w:hAnsi="Arial" w:cs="Arial"/>
                <w:sz w:val="20"/>
                <w:szCs w:val="20"/>
              </w:rPr>
            </w:pPr>
          </w:p>
        </w:tc>
        <w:tc>
          <w:tcPr>
            <w:tcW w:w="6662" w:type="dxa"/>
            <w:gridSpan w:val="2"/>
          </w:tcPr>
          <w:p w14:paraId="4FA1FD1D" w14:textId="06B23E17" w:rsidR="00CA4E9E" w:rsidRPr="00470859" w:rsidRDefault="00CA4E9E" w:rsidP="00B86C1C">
            <w:pPr>
              <w:rPr>
                <w:rFonts w:ascii="Arial" w:hAnsi="Arial" w:cs="Arial"/>
                <w:b/>
                <w:color w:val="FF0000"/>
                <w:sz w:val="20"/>
                <w:szCs w:val="20"/>
              </w:rPr>
            </w:pPr>
            <w:r w:rsidRPr="000E3F52">
              <w:rPr>
                <w:rFonts w:ascii="Arial" w:hAnsi="Arial" w:cs="Arial"/>
                <w:sz w:val="20"/>
                <w:szCs w:val="20"/>
              </w:rPr>
              <w:t xml:space="preserve">Les locaux ou zones dans lesquels des substances CMR sont </w:t>
            </w:r>
            <w:r w:rsidRPr="001D4D3A">
              <w:rPr>
                <w:rFonts w:ascii="Arial" w:hAnsi="Arial" w:cs="Arial"/>
                <w:b/>
                <w:sz w:val="20"/>
                <w:szCs w:val="20"/>
              </w:rPr>
              <w:t>stockées</w:t>
            </w:r>
            <w:r w:rsidRPr="000E3F52">
              <w:rPr>
                <w:rFonts w:ascii="Arial" w:hAnsi="Arial" w:cs="Arial"/>
                <w:sz w:val="20"/>
                <w:szCs w:val="20"/>
              </w:rPr>
              <w:t xml:space="preserve"> et utilisées sont toujours identifiés par une signalisation informative appropriée</w:t>
            </w:r>
            <w:r>
              <w:rPr>
                <w:rFonts w:ascii="Arial" w:hAnsi="Arial" w:cs="Arial"/>
                <w:sz w:val="20"/>
                <w:szCs w:val="20"/>
              </w:rPr>
              <w:t>.</w:t>
            </w:r>
          </w:p>
        </w:tc>
        <w:tc>
          <w:tcPr>
            <w:tcW w:w="709" w:type="dxa"/>
          </w:tcPr>
          <w:p w14:paraId="14782917" w14:textId="77777777" w:rsidR="00CA4E9E" w:rsidRPr="000E3F52" w:rsidRDefault="00CA4E9E" w:rsidP="00B86C1C">
            <w:pPr>
              <w:rPr>
                <w:rFonts w:ascii="Arial" w:hAnsi="Arial" w:cs="Arial"/>
                <w:sz w:val="20"/>
                <w:szCs w:val="20"/>
              </w:rPr>
            </w:pPr>
          </w:p>
        </w:tc>
        <w:tc>
          <w:tcPr>
            <w:tcW w:w="5245" w:type="dxa"/>
          </w:tcPr>
          <w:p w14:paraId="60CD0BE1" w14:textId="77777777" w:rsidR="00CA4E9E" w:rsidRPr="00D81AE6" w:rsidRDefault="00CA4E9E" w:rsidP="00B86C1C">
            <w:pPr>
              <w:rPr>
                <w:rFonts w:ascii="Arial" w:hAnsi="Arial" w:cs="Arial"/>
                <w:sz w:val="20"/>
                <w:szCs w:val="20"/>
              </w:rPr>
            </w:pPr>
          </w:p>
        </w:tc>
      </w:tr>
      <w:tr w:rsidR="00CA4E9E" w:rsidRPr="000E3F52" w14:paraId="7DEF2F03" w14:textId="77777777" w:rsidTr="001477D8">
        <w:tc>
          <w:tcPr>
            <w:tcW w:w="851" w:type="dxa"/>
          </w:tcPr>
          <w:p w14:paraId="45FA1B73" w14:textId="20CF48A0" w:rsidR="00CA4E9E" w:rsidRDefault="00CA4E9E" w:rsidP="00BC5B28">
            <w:pPr>
              <w:jc w:val="center"/>
              <w:rPr>
                <w:rFonts w:ascii="Arial" w:hAnsi="Arial" w:cs="Arial"/>
                <w:iCs/>
                <w:sz w:val="20"/>
                <w:szCs w:val="20"/>
              </w:rPr>
            </w:pPr>
            <w:r>
              <w:rPr>
                <w:rFonts w:ascii="Arial" w:hAnsi="Arial" w:cs="Arial"/>
                <w:iCs/>
                <w:sz w:val="20"/>
                <w:szCs w:val="20"/>
              </w:rPr>
              <w:t>8.4</w:t>
            </w:r>
          </w:p>
        </w:tc>
        <w:tc>
          <w:tcPr>
            <w:tcW w:w="1701" w:type="dxa"/>
          </w:tcPr>
          <w:p w14:paraId="1905B163" w14:textId="0E1E9300" w:rsidR="00CA4E9E" w:rsidRPr="000D16D0" w:rsidRDefault="00CA4E9E" w:rsidP="00B86C1C">
            <w:pPr>
              <w:rPr>
                <w:rFonts w:ascii="Arial" w:hAnsi="Arial" w:cs="Arial"/>
                <w:iCs/>
                <w:sz w:val="20"/>
                <w:szCs w:val="20"/>
              </w:rPr>
            </w:pPr>
            <w:r>
              <w:rPr>
                <w:rFonts w:ascii="Arial" w:hAnsi="Arial" w:cs="Arial"/>
                <w:iCs/>
                <w:sz w:val="20"/>
                <w:szCs w:val="20"/>
              </w:rPr>
              <w:t>3.5, 3.8</w:t>
            </w:r>
          </w:p>
        </w:tc>
        <w:tc>
          <w:tcPr>
            <w:tcW w:w="6662" w:type="dxa"/>
            <w:gridSpan w:val="2"/>
          </w:tcPr>
          <w:p w14:paraId="0A72D4A5" w14:textId="318A4329" w:rsidR="00CA4E9E" w:rsidRPr="003635AE" w:rsidRDefault="00CA4E9E" w:rsidP="000D16D0">
            <w:pPr>
              <w:rPr>
                <w:rFonts w:ascii="Arial" w:hAnsi="Arial" w:cs="Arial"/>
                <w:b/>
                <w:i/>
                <w:color w:val="FF0000"/>
                <w:sz w:val="20"/>
                <w:szCs w:val="20"/>
              </w:rPr>
            </w:pPr>
            <w:r w:rsidRPr="003635AE">
              <w:rPr>
                <w:rFonts w:ascii="Arial" w:hAnsi="Arial" w:cs="Arial"/>
                <w:b/>
                <w:i/>
                <w:color w:val="FF0000"/>
                <w:sz w:val="20"/>
                <w:szCs w:val="20"/>
              </w:rPr>
              <w:t>L'entretien des locaux (procédure de nettoyage incluant locaux, matériel, campagne) est conforme aux BPP.</w:t>
            </w:r>
          </w:p>
        </w:tc>
        <w:tc>
          <w:tcPr>
            <w:tcW w:w="709" w:type="dxa"/>
          </w:tcPr>
          <w:p w14:paraId="725481D3" w14:textId="77777777" w:rsidR="00CA4E9E" w:rsidRPr="000E3F52" w:rsidRDefault="00CA4E9E" w:rsidP="00B86C1C">
            <w:pPr>
              <w:rPr>
                <w:rFonts w:ascii="Arial" w:hAnsi="Arial" w:cs="Arial"/>
                <w:sz w:val="20"/>
                <w:szCs w:val="20"/>
              </w:rPr>
            </w:pPr>
          </w:p>
        </w:tc>
        <w:tc>
          <w:tcPr>
            <w:tcW w:w="5245" w:type="dxa"/>
          </w:tcPr>
          <w:p w14:paraId="2F056B39" w14:textId="77777777" w:rsidR="00CA4E9E" w:rsidRPr="00D81AE6" w:rsidRDefault="00CA4E9E" w:rsidP="00B86C1C">
            <w:pPr>
              <w:rPr>
                <w:rFonts w:ascii="Arial" w:hAnsi="Arial" w:cs="Arial"/>
                <w:sz w:val="20"/>
                <w:szCs w:val="20"/>
              </w:rPr>
            </w:pPr>
          </w:p>
        </w:tc>
      </w:tr>
      <w:tr w:rsidR="00CA4E9E" w:rsidRPr="000E3F52" w14:paraId="2C5B72F4" w14:textId="77777777" w:rsidTr="001477D8">
        <w:tc>
          <w:tcPr>
            <w:tcW w:w="851" w:type="dxa"/>
          </w:tcPr>
          <w:p w14:paraId="2958C93E" w14:textId="4B21DF0B" w:rsidR="00CA4E9E" w:rsidRPr="00DB5C3D" w:rsidRDefault="00CA4E9E" w:rsidP="00BC5B28">
            <w:pPr>
              <w:jc w:val="center"/>
              <w:rPr>
                <w:rFonts w:ascii="Arial" w:hAnsi="Arial" w:cs="Arial"/>
                <w:sz w:val="20"/>
                <w:szCs w:val="20"/>
              </w:rPr>
            </w:pPr>
            <w:r>
              <w:rPr>
                <w:rFonts w:ascii="Arial" w:hAnsi="Arial" w:cs="Arial"/>
                <w:sz w:val="20"/>
                <w:szCs w:val="20"/>
              </w:rPr>
              <w:t>8.5</w:t>
            </w:r>
          </w:p>
        </w:tc>
        <w:tc>
          <w:tcPr>
            <w:tcW w:w="1701" w:type="dxa"/>
          </w:tcPr>
          <w:p w14:paraId="0ED33E86" w14:textId="26FBEA50" w:rsidR="00CA4E9E" w:rsidRPr="00DB5C3D" w:rsidRDefault="00CA4E9E" w:rsidP="00B86C1C">
            <w:pPr>
              <w:rPr>
                <w:rFonts w:ascii="Arial" w:hAnsi="Arial" w:cs="Arial"/>
                <w:sz w:val="20"/>
                <w:szCs w:val="20"/>
              </w:rPr>
            </w:pPr>
            <w:r w:rsidRPr="00DB5C3D">
              <w:rPr>
                <w:rFonts w:ascii="Arial" w:hAnsi="Arial" w:cs="Arial"/>
                <w:sz w:val="20"/>
                <w:szCs w:val="20"/>
              </w:rPr>
              <w:t>3.34</w:t>
            </w:r>
          </w:p>
        </w:tc>
        <w:tc>
          <w:tcPr>
            <w:tcW w:w="6662" w:type="dxa"/>
            <w:gridSpan w:val="2"/>
          </w:tcPr>
          <w:p w14:paraId="5912428A" w14:textId="36197085" w:rsidR="00CA4E9E" w:rsidRDefault="00CA4E9E" w:rsidP="00B86C1C">
            <w:pPr>
              <w:pStyle w:val="Pieddepage"/>
              <w:tabs>
                <w:tab w:val="left" w:pos="220"/>
              </w:tabs>
              <w:rPr>
                <w:rFonts w:ascii="Arial" w:hAnsi="Arial" w:cs="Arial"/>
                <w:sz w:val="20"/>
                <w:szCs w:val="20"/>
              </w:rPr>
            </w:pPr>
            <w:r w:rsidRPr="000E3F52">
              <w:rPr>
                <w:rFonts w:ascii="Arial" w:hAnsi="Arial" w:cs="Arial"/>
                <w:sz w:val="20"/>
                <w:szCs w:val="20"/>
              </w:rPr>
              <w:t>Les toilettes et les sanitaires ne communiquent pas directement avec les zones de préparation.</w:t>
            </w:r>
          </w:p>
        </w:tc>
        <w:tc>
          <w:tcPr>
            <w:tcW w:w="709" w:type="dxa"/>
          </w:tcPr>
          <w:p w14:paraId="2C8F9A40" w14:textId="77777777" w:rsidR="00CA4E9E" w:rsidRPr="000E3F52" w:rsidRDefault="00CA4E9E" w:rsidP="00B86C1C">
            <w:pPr>
              <w:rPr>
                <w:rFonts w:ascii="Arial" w:hAnsi="Arial" w:cs="Arial"/>
                <w:sz w:val="20"/>
                <w:szCs w:val="20"/>
              </w:rPr>
            </w:pPr>
          </w:p>
        </w:tc>
        <w:tc>
          <w:tcPr>
            <w:tcW w:w="5245" w:type="dxa"/>
          </w:tcPr>
          <w:p w14:paraId="1C1D553B" w14:textId="15CA262E" w:rsidR="00CA4E9E" w:rsidRPr="00D81AE6" w:rsidRDefault="00CA4E9E" w:rsidP="00B86C1C">
            <w:pPr>
              <w:rPr>
                <w:rFonts w:ascii="Arial" w:hAnsi="Arial" w:cs="Arial"/>
                <w:sz w:val="20"/>
                <w:szCs w:val="20"/>
              </w:rPr>
            </w:pPr>
          </w:p>
        </w:tc>
      </w:tr>
      <w:tr w:rsidR="00CA4E9E" w:rsidRPr="000E3F52" w14:paraId="664DB7BB" w14:textId="77777777" w:rsidTr="001477D8">
        <w:tc>
          <w:tcPr>
            <w:tcW w:w="851" w:type="dxa"/>
          </w:tcPr>
          <w:p w14:paraId="55611282" w14:textId="77777777" w:rsidR="00BE38C6" w:rsidRDefault="00BE38C6" w:rsidP="00BC5B28">
            <w:pPr>
              <w:jc w:val="center"/>
              <w:rPr>
                <w:rFonts w:ascii="Arial" w:hAnsi="Arial" w:cs="Arial"/>
                <w:sz w:val="20"/>
                <w:szCs w:val="20"/>
              </w:rPr>
            </w:pPr>
          </w:p>
          <w:p w14:paraId="080FF46D" w14:textId="77777777" w:rsidR="00BE38C6" w:rsidRDefault="00BE38C6" w:rsidP="00BC5B28">
            <w:pPr>
              <w:jc w:val="center"/>
              <w:rPr>
                <w:rFonts w:ascii="Arial" w:hAnsi="Arial" w:cs="Arial"/>
                <w:sz w:val="20"/>
                <w:szCs w:val="20"/>
              </w:rPr>
            </w:pPr>
          </w:p>
          <w:p w14:paraId="3495F219" w14:textId="6D767652" w:rsidR="00CA4E9E" w:rsidRDefault="00CA4E9E" w:rsidP="00BC5B28">
            <w:pPr>
              <w:jc w:val="center"/>
              <w:rPr>
                <w:rFonts w:ascii="Arial" w:hAnsi="Arial" w:cs="Arial"/>
                <w:sz w:val="20"/>
                <w:szCs w:val="20"/>
              </w:rPr>
            </w:pPr>
            <w:r>
              <w:rPr>
                <w:rFonts w:ascii="Arial" w:hAnsi="Arial" w:cs="Arial"/>
                <w:sz w:val="20"/>
                <w:szCs w:val="20"/>
              </w:rPr>
              <w:t>8.6</w:t>
            </w:r>
          </w:p>
        </w:tc>
        <w:tc>
          <w:tcPr>
            <w:tcW w:w="1701" w:type="dxa"/>
          </w:tcPr>
          <w:p w14:paraId="73B09FFC" w14:textId="4E2D229E" w:rsidR="00CA4E9E" w:rsidRDefault="00CA4E9E" w:rsidP="00B86C1C">
            <w:pPr>
              <w:rPr>
                <w:rFonts w:ascii="Arial" w:hAnsi="Arial" w:cs="Arial"/>
                <w:sz w:val="20"/>
                <w:szCs w:val="20"/>
              </w:rPr>
            </w:pPr>
            <w:r>
              <w:rPr>
                <w:rFonts w:ascii="Arial" w:hAnsi="Arial" w:cs="Arial"/>
                <w:sz w:val="20"/>
                <w:szCs w:val="20"/>
              </w:rPr>
              <w:t xml:space="preserve">3.7 </w:t>
            </w:r>
          </w:p>
          <w:p w14:paraId="1E07236E" w14:textId="77777777" w:rsidR="00CA4E9E" w:rsidRDefault="00CA4E9E" w:rsidP="00B86C1C">
            <w:pPr>
              <w:rPr>
                <w:rFonts w:ascii="Arial" w:hAnsi="Arial" w:cs="Arial"/>
                <w:sz w:val="20"/>
                <w:szCs w:val="20"/>
              </w:rPr>
            </w:pPr>
          </w:p>
          <w:p w14:paraId="5129D518" w14:textId="5FC4DAB4" w:rsidR="00CA4E9E" w:rsidRDefault="00CA4E9E" w:rsidP="00B86C1C">
            <w:pPr>
              <w:rPr>
                <w:rFonts w:ascii="Arial" w:hAnsi="Arial" w:cs="Arial"/>
                <w:sz w:val="20"/>
                <w:szCs w:val="20"/>
              </w:rPr>
            </w:pPr>
            <w:r w:rsidRPr="00DB5C3D">
              <w:rPr>
                <w:rFonts w:ascii="Arial" w:hAnsi="Arial" w:cs="Arial"/>
                <w:sz w:val="20"/>
                <w:szCs w:val="20"/>
              </w:rPr>
              <w:t>3.21</w:t>
            </w:r>
          </w:p>
          <w:p w14:paraId="4CE0CF96" w14:textId="77777777" w:rsidR="00CA4E9E" w:rsidRDefault="00CA4E9E" w:rsidP="00B86C1C">
            <w:pPr>
              <w:rPr>
                <w:rFonts w:ascii="Arial" w:hAnsi="Arial" w:cs="Arial"/>
                <w:sz w:val="20"/>
                <w:szCs w:val="20"/>
              </w:rPr>
            </w:pPr>
          </w:p>
          <w:p w14:paraId="44E274CD" w14:textId="5FE97AA5" w:rsidR="00CA4E9E" w:rsidRPr="00DB5C3D" w:rsidRDefault="00CA4E9E" w:rsidP="00B86C1C">
            <w:pPr>
              <w:rPr>
                <w:rFonts w:ascii="Arial" w:hAnsi="Arial" w:cs="Arial"/>
                <w:iCs/>
                <w:sz w:val="20"/>
                <w:szCs w:val="20"/>
              </w:rPr>
            </w:pPr>
            <w:r>
              <w:rPr>
                <w:rFonts w:ascii="Arial" w:hAnsi="Arial" w:cs="Arial"/>
                <w:sz w:val="20"/>
                <w:szCs w:val="20"/>
              </w:rPr>
              <w:t>3.38</w:t>
            </w:r>
          </w:p>
        </w:tc>
        <w:tc>
          <w:tcPr>
            <w:tcW w:w="6662" w:type="dxa"/>
            <w:gridSpan w:val="2"/>
          </w:tcPr>
          <w:p w14:paraId="6AED5F36" w14:textId="77777777" w:rsidR="00CA4E9E" w:rsidRPr="000E3F52" w:rsidRDefault="00CA4E9E" w:rsidP="00B86C1C">
            <w:pPr>
              <w:pStyle w:val="Pieddepage"/>
              <w:tabs>
                <w:tab w:val="left" w:pos="220"/>
              </w:tabs>
              <w:rPr>
                <w:rFonts w:ascii="Arial" w:hAnsi="Arial" w:cs="Arial"/>
                <w:sz w:val="20"/>
                <w:szCs w:val="20"/>
              </w:rPr>
            </w:pPr>
            <w:r>
              <w:rPr>
                <w:rFonts w:ascii="Arial" w:hAnsi="Arial" w:cs="Arial"/>
                <w:sz w:val="20"/>
                <w:szCs w:val="20"/>
              </w:rPr>
              <w:t>S</w:t>
            </w:r>
            <w:r w:rsidRPr="000E3F52">
              <w:rPr>
                <w:rFonts w:ascii="Arial" w:hAnsi="Arial" w:cs="Arial"/>
                <w:sz w:val="20"/>
                <w:szCs w:val="20"/>
              </w:rPr>
              <w:t>ols, murs, plafonds et autres surfaces apparentes conçus pour permettre un nettoyage et une désinfection aisée.</w:t>
            </w:r>
          </w:p>
          <w:p w14:paraId="33760CD1" w14:textId="77777777" w:rsidR="00CA4E9E" w:rsidRDefault="00CA4E9E" w:rsidP="00B86C1C">
            <w:pPr>
              <w:pStyle w:val="Pieddepage"/>
              <w:tabs>
                <w:tab w:val="clear" w:pos="4536"/>
                <w:tab w:val="clear" w:pos="9072"/>
                <w:tab w:val="left" w:pos="220"/>
              </w:tabs>
              <w:rPr>
                <w:rFonts w:ascii="Arial" w:hAnsi="Arial" w:cs="Arial"/>
                <w:sz w:val="20"/>
                <w:szCs w:val="20"/>
              </w:rPr>
            </w:pPr>
            <w:r>
              <w:rPr>
                <w:rFonts w:ascii="Arial" w:hAnsi="Arial" w:cs="Arial"/>
                <w:sz w:val="20"/>
                <w:szCs w:val="20"/>
              </w:rPr>
              <w:t>S</w:t>
            </w:r>
            <w:r w:rsidRPr="000E3F52">
              <w:rPr>
                <w:rFonts w:ascii="Arial" w:hAnsi="Arial" w:cs="Arial"/>
                <w:sz w:val="20"/>
                <w:szCs w:val="20"/>
              </w:rPr>
              <w:t xml:space="preserve">urfaces de travail </w:t>
            </w:r>
            <w:proofErr w:type="gramStart"/>
            <w:r w:rsidRPr="000E3F52">
              <w:rPr>
                <w:rFonts w:ascii="Arial" w:hAnsi="Arial" w:cs="Arial"/>
                <w:sz w:val="20"/>
                <w:szCs w:val="20"/>
              </w:rPr>
              <w:t>du préparatoire lisses</w:t>
            </w:r>
            <w:proofErr w:type="gramEnd"/>
            <w:r w:rsidRPr="000E3F52">
              <w:rPr>
                <w:rFonts w:ascii="Arial" w:hAnsi="Arial" w:cs="Arial"/>
                <w:sz w:val="20"/>
                <w:szCs w:val="20"/>
              </w:rPr>
              <w:t>, imperméables, sans fissure et facilement nettoyables</w:t>
            </w:r>
            <w:r>
              <w:rPr>
                <w:rFonts w:ascii="Arial" w:hAnsi="Arial" w:cs="Arial"/>
                <w:sz w:val="20"/>
                <w:szCs w:val="20"/>
              </w:rPr>
              <w:t>.</w:t>
            </w:r>
          </w:p>
          <w:p w14:paraId="3EA7BAF5" w14:textId="55588E83" w:rsidR="00CA4E9E" w:rsidRPr="0029783F" w:rsidRDefault="00CA4E9E" w:rsidP="00B86C1C">
            <w:pPr>
              <w:pStyle w:val="Pieddepage"/>
              <w:tabs>
                <w:tab w:val="clear" w:pos="4536"/>
                <w:tab w:val="clear" w:pos="9072"/>
                <w:tab w:val="left" w:pos="220"/>
              </w:tabs>
              <w:rPr>
                <w:rFonts w:ascii="Arial" w:hAnsi="Arial" w:cs="Arial"/>
                <w:sz w:val="20"/>
                <w:szCs w:val="20"/>
              </w:rPr>
            </w:pPr>
            <w:r>
              <w:rPr>
                <w:rFonts w:ascii="Arial" w:hAnsi="Arial" w:cs="Arial"/>
                <w:sz w:val="20"/>
                <w:szCs w:val="20"/>
              </w:rPr>
              <w:t xml:space="preserve">Implantation des locaux et zones annexes </w:t>
            </w:r>
            <w:r w:rsidRPr="000E3F52">
              <w:rPr>
                <w:rFonts w:ascii="Arial" w:hAnsi="Arial" w:cs="Arial"/>
                <w:sz w:val="20"/>
                <w:szCs w:val="20"/>
              </w:rPr>
              <w:t>prévu</w:t>
            </w:r>
            <w:r>
              <w:rPr>
                <w:rFonts w:ascii="Arial" w:hAnsi="Arial" w:cs="Arial"/>
                <w:sz w:val="20"/>
                <w:szCs w:val="20"/>
              </w:rPr>
              <w:t>e</w:t>
            </w:r>
            <w:r w:rsidRPr="000E3F52">
              <w:rPr>
                <w:rFonts w:ascii="Arial" w:hAnsi="Arial" w:cs="Arial"/>
                <w:sz w:val="20"/>
                <w:szCs w:val="20"/>
              </w:rPr>
              <w:t xml:space="preserve"> pour éviter les risques de contamination des autres zones</w:t>
            </w:r>
            <w:r>
              <w:rPr>
                <w:rFonts w:ascii="Arial" w:hAnsi="Arial" w:cs="Arial"/>
                <w:sz w:val="20"/>
                <w:szCs w:val="20"/>
              </w:rPr>
              <w:t>.</w:t>
            </w:r>
          </w:p>
        </w:tc>
        <w:tc>
          <w:tcPr>
            <w:tcW w:w="709" w:type="dxa"/>
          </w:tcPr>
          <w:p w14:paraId="43BC24B7" w14:textId="77777777" w:rsidR="00CA4E9E" w:rsidRPr="000E3F52" w:rsidRDefault="00CA4E9E" w:rsidP="00B86C1C">
            <w:pPr>
              <w:rPr>
                <w:rFonts w:ascii="Arial" w:hAnsi="Arial" w:cs="Arial"/>
                <w:sz w:val="20"/>
                <w:szCs w:val="20"/>
              </w:rPr>
            </w:pPr>
          </w:p>
        </w:tc>
        <w:tc>
          <w:tcPr>
            <w:tcW w:w="5245" w:type="dxa"/>
          </w:tcPr>
          <w:p w14:paraId="23D966E9" w14:textId="072777E0" w:rsidR="00CA4E9E" w:rsidRPr="00D81AE6" w:rsidRDefault="00CA4E9E" w:rsidP="00B86C1C">
            <w:pPr>
              <w:rPr>
                <w:rFonts w:ascii="Arial" w:hAnsi="Arial" w:cs="Arial"/>
                <w:b/>
                <w:sz w:val="20"/>
                <w:szCs w:val="20"/>
              </w:rPr>
            </w:pPr>
          </w:p>
        </w:tc>
      </w:tr>
      <w:tr w:rsidR="00CA4E9E" w:rsidRPr="000E3F52" w14:paraId="5158B7BF" w14:textId="77777777" w:rsidTr="001477D8">
        <w:tc>
          <w:tcPr>
            <w:tcW w:w="851" w:type="dxa"/>
          </w:tcPr>
          <w:p w14:paraId="67209BFD" w14:textId="77777777" w:rsidR="00BE38C6" w:rsidRDefault="00BE38C6" w:rsidP="00BC5B28">
            <w:pPr>
              <w:jc w:val="center"/>
              <w:rPr>
                <w:rFonts w:ascii="Arial" w:hAnsi="Arial" w:cs="Arial"/>
                <w:iCs/>
                <w:sz w:val="20"/>
                <w:szCs w:val="20"/>
              </w:rPr>
            </w:pPr>
          </w:p>
          <w:p w14:paraId="7032802A" w14:textId="74A61302" w:rsidR="00CA4E9E" w:rsidRPr="00DB5C3D" w:rsidRDefault="00CA4E9E" w:rsidP="00BC5B28">
            <w:pPr>
              <w:jc w:val="center"/>
              <w:rPr>
                <w:rFonts w:ascii="Arial" w:hAnsi="Arial" w:cs="Arial"/>
                <w:iCs/>
                <w:sz w:val="20"/>
                <w:szCs w:val="20"/>
              </w:rPr>
            </w:pPr>
            <w:r>
              <w:rPr>
                <w:rFonts w:ascii="Arial" w:hAnsi="Arial" w:cs="Arial"/>
                <w:iCs/>
                <w:sz w:val="20"/>
                <w:szCs w:val="20"/>
              </w:rPr>
              <w:t>8.7</w:t>
            </w:r>
          </w:p>
        </w:tc>
        <w:tc>
          <w:tcPr>
            <w:tcW w:w="1701" w:type="dxa"/>
            <w:vAlign w:val="center"/>
          </w:tcPr>
          <w:p w14:paraId="599882AE" w14:textId="777575BB" w:rsidR="00CA4E9E" w:rsidRPr="00DB5C3D" w:rsidRDefault="00CA4E9E" w:rsidP="009F624B">
            <w:pPr>
              <w:rPr>
                <w:rFonts w:ascii="Arial" w:hAnsi="Arial" w:cs="Arial"/>
                <w:iCs/>
                <w:sz w:val="20"/>
                <w:szCs w:val="20"/>
              </w:rPr>
            </w:pPr>
            <w:r w:rsidRPr="00DB5C3D">
              <w:rPr>
                <w:rFonts w:ascii="Arial" w:hAnsi="Arial" w:cs="Arial"/>
                <w:iCs/>
                <w:sz w:val="20"/>
                <w:szCs w:val="20"/>
              </w:rPr>
              <w:t>LD</w:t>
            </w:r>
            <w:r>
              <w:rPr>
                <w:rFonts w:ascii="Arial" w:hAnsi="Arial" w:cs="Arial"/>
                <w:iCs/>
                <w:sz w:val="20"/>
                <w:szCs w:val="20"/>
              </w:rPr>
              <w:t xml:space="preserve"> 2.19</w:t>
            </w:r>
          </w:p>
          <w:p w14:paraId="4C74CEA1" w14:textId="77777777" w:rsidR="00CA4E9E" w:rsidRPr="00DB5C3D" w:rsidRDefault="00CA4E9E" w:rsidP="009F624B">
            <w:pPr>
              <w:pStyle w:val="numniv3"/>
              <w:rPr>
                <w:rFonts w:ascii="Arial" w:hAnsi="Arial" w:cs="Arial"/>
                <w:sz w:val="20"/>
                <w:szCs w:val="20"/>
              </w:rPr>
            </w:pPr>
          </w:p>
        </w:tc>
        <w:tc>
          <w:tcPr>
            <w:tcW w:w="6662" w:type="dxa"/>
            <w:gridSpan w:val="2"/>
            <w:vAlign w:val="center"/>
          </w:tcPr>
          <w:p w14:paraId="3827C863" w14:textId="4ADA434C" w:rsidR="00CA4E9E" w:rsidRPr="00AE39C5" w:rsidRDefault="00CA4E9E" w:rsidP="009F624B">
            <w:pPr>
              <w:pStyle w:val="Pieddepage"/>
              <w:tabs>
                <w:tab w:val="clear" w:pos="4536"/>
                <w:tab w:val="clear" w:pos="9072"/>
                <w:tab w:val="left" w:pos="220"/>
              </w:tabs>
              <w:rPr>
                <w:rFonts w:ascii="Arial" w:hAnsi="Arial" w:cs="Arial"/>
                <w:sz w:val="20"/>
                <w:szCs w:val="20"/>
              </w:rPr>
            </w:pPr>
            <w:r w:rsidRPr="00AE39C5">
              <w:rPr>
                <w:rFonts w:ascii="Arial" w:hAnsi="Arial" w:cs="Arial"/>
                <w:sz w:val="20"/>
                <w:szCs w:val="20"/>
              </w:rPr>
              <w:t xml:space="preserve">Local dédié à la </w:t>
            </w:r>
            <w:r w:rsidRPr="00AE39C5">
              <w:rPr>
                <w:rFonts w:ascii="Arial" w:hAnsi="Arial" w:cs="Arial"/>
                <w:b/>
                <w:sz w:val="20"/>
                <w:szCs w:val="20"/>
              </w:rPr>
              <w:t>réalisation des préparations</w:t>
            </w:r>
            <w:r w:rsidRPr="00AE39C5">
              <w:rPr>
                <w:rFonts w:ascii="Arial" w:hAnsi="Arial" w:cs="Arial"/>
                <w:sz w:val="20"/>
                <w:szCs w:val="20"/>
              </w:rPr>
              <w:t xml:space="preserve"> non stériles contenant des substances pouvant présenter un risque pour la santé et l’environnement.</w:t>
            </w:r>
          </w:p>
        </w:tc>
        <w:tc>
          <w:tcPr>
            <w:tcW w:w="709" w:type="dxa"/>
          </w:tcPr>
          <w:p w14:paraId="693F45E5" w14:textId="77777777" w:rsidR="00CA4E9E" w:rsidRPr="000E3F52" w:rsidRDefault="00CA4E9E" w:rsidP="009F624B">
            <w:pPr>
              <w:rPr>
                <w:rFonts w:ascii="Arial" w:hAnsi="Arial" w:cs="Arial"/>
                <w:sz w:val="20"/>
                <w:szCs w:val="20"/>
              </w:rPr>
            </w:pPr>
          </w:p>
        </w:tc>
        <w:tc>
          <w:tcPr>
            <w:tcW w:w="5245" w:type="dxa"/>
          </w:tcPr>
          <w:p w14:paraId="3B694A6B" w14:textId="77777777" w:rsidR="00CA4E9E" w:rsidRDefault="00CA4E9E" w:rsidP="009F624B">
            <w:pPr>
              <w:rPr>
                <w:rFonts w:ascii="Arial" w:hAnsi="Arial" w:cs="Arial"/>
                <w:sz w:val="20"/>
                <w:szCs w:val="20"/>
              </w:rPr>
            </w:pPr>
          </w:p>
        </w:tc>
      </w:tr>
      <w:tr w:rsidR="00CA4E9E" w:rsidRPr="000E3F52" w14:paraId="3B8102FD" w14:textId="77777777" w:rsidTr="001477D8">
        <w:tc>
          <w:tcPr>
            <w:tcW w:w="851" w:type="dxa"/>
          </w:tcPr>
          <w:p w14:paraId="2DD3C657" w14:textId="2234313C" w:rsidR="00CA4E9E" w:rsidRPr="00DB5C3D" w:rsidRDefault="00CA4E9E" w:rsidP="00BC5B28">
            <w:pPr>
              <w:pStyle w:val="numniv3"/>
              <w:jc w:val="center"/>
              <w:rPr>
                <w:rFonts w:ascii="Arial" w:hAnsi="Arial" w:cs="Arial"/>
                <w:sz w:val="20"/>
                <w:szCs w:val="20"/>
              </w:rPr>
            </w:pPr>
            <w:r>
              <w:rPr>
                <w:rFonts w:ascii="Arial" w:hAnsi="Arial" w:cs="Arial"/>
                <w:sz w:val="20"/>
                <w:szCs w:val="20"/>
              </w:rPr>
              <w:t>8.8</w:t>
            </w:r>
          </w:p>
        </w:tc>
        <w:tc>
          <w:tcPr>
            <w:tcW w:w="1701" w:type="dxa"/>
          </w:tcPr>
          <w:p w14:paraId="10D59078" w14:textId="5C6BC790" w:rsidR="00CA4E9E" w:rsidRPr="00DB5C3D" w:rsidRDefault="00CA4E9E" w:rsidP="009F624B">
            <w:pPr>
              <w:pStyle w:val="numniv3"/>
              <w:rPr>
                <w:rFonts w:ascii="Arial" w:hAnsi="Arial" w:cs="Arial"/>
                <w:sz w:val="20"/>
                <w:szCs w:val="20"/>
              </w:rPr>
            </w:pPr>
            <w:r w:rsidRPr="00DB5C3D">
              <w:rPr>
                <w:rFonts w:ascii="Arial" w:hAnsi="Arial" w:cs="Arial"/>
                <w:sz w:val="20"/>
                <w:szCs w:val="20"/>
              </w:rPr>
              <w:t>2.12</w:t>
            </w:r>
          </w:p>
        </w:tc>
        <w:tc>
          <w:tcPr>
            <w:tcW w:w="6662" w:type="dxa"/>
            <w:gridSpan w:val="2"/>
          </w:tcPr>
          <w:p w14:paraId="19E2C3B8" w14:textId="77777777" w:rsidR="00CA4E9E" w:rsidRPr="00AE39C5" w:rsidRDefault="00CA4E9E" w:rsidP="009F624B">
            <w:pPr>
              <w:pStyle w:val="Pieddepage"/>
              <w:tabs>
                <w:tab w:val="clear" w:pos="4536"/>
                <w:tab w:val="clear" w:pos="9072"/>
                <w:tab w:val="left" w:pos="220"/>
              </w:tabs>
              <w:rPr>
                <w:rFonts w:ascii="Arial" w:hAnsi="Arial" w:cs="Arial"/>
                <w:sz w:val="20"/>
                <w:szCs w:val="20"/>
              </w:rPr>
            </w:pPr>
            <w:r w:rsidRPr="00AE39C5">
              <w:rPr>
                <w:rFonts w:ascii="Arial" w:hAnsi="Arial" w:cs="Arial"/>
                <w:sz w:val="20"/>
                <w:szCs w:val="20"/>
              </w:rPr>
              <w:t xml:space="preserve">S’assurer de </w:t>
            </w:r>
            <w:r w:rsidRPr="00AE39C5">
              <w:rPr>
                <w:rFonts w:ascii="Arial" w:hAnsi="Arial" w:cs="Arial"/>
                <w:b/>
                <w:sz w:val="20"/>
                <w:szCs w:val="20"/>
              </w:rPr>
              <w:t>l’entretien et de la maintenance</w:t>
            </w:r>
            <w:r w:rsidRPr="00AE39C5">
              <w:rPr>
                <w:rFonts w:ascii="Arial" w:hAnsi="Arial" w:cs="Arial"/>
                <w:sz w:val="20"/>
                <w:szCs w:val="20"/>
              </w:rPr>
              <w:t xml:space="preserve"> des locaux</w:t>
            </w:r>
          </w:p>
          <w:p w14:paraId="6C141848" w14:textId="2B7B26B0" w:rsidR="00CA4E9E" w:rsidRPr="00AE39C5" w:rsidRDefault="00CA4E9E" w:rsidP="009F624B">
            <w:pPr>
              <w:pStyle w:val="Pieddepage"/>
              <w:tabs>
                <w:tab w:val="left" w:pos="220"/>
              </w:tabs>
              <w:rPr>
                <w:rFonts w:ascii="Arial" w:hAnsi="Arial" w:cs="Arial"/>
                <w:sz w:val="20"/>
                <w:szCs w:val="20"/>
              </w:rPr>
            </w:pPr>
            <w:r w:rsidRPr="00AE39C5">
              <w:rPr>
                <w:rFonts w:ascii="Arial" w:hAnsi="Arial" w:cs="Arial"/>
                <w:sz w:val="20"/>
                <w:szCs w:val="20"/>
              </w:rPr>
              <w:t>CTA et qualification des locaux</w:t>
            </w:r>
          </w:p>
        </w:tc>
        <w:tc>
          <w:tcPr>
            <w:tcW w:w="709" w:type="dxa"/>
          </w:tcPr>
          <w:p w14:paraId="59F46BB1" w14:textId="77777777" w:rsidR="00CA4E9E" w:rsidRPr="000E3F52" w:rsidRDefault="00CA4E9E" w:rsidP="009F624B">
            <w:pPr>
              <w:rPr>
                <w:rFonts w:ascii="Arial" w:hAnsi="Arial" w:cs="Arial"/>
                <w:sz w:val="20"/>
                <w:szCs w:val="20"/>
              </w:rPr>
            </w:pPr>
          </w:p>
        </w:tc>
        <w:tc>
          <w:tcPr>
            <w:tcW w:w="5245" w:type="dxa"/>
          </w:tcPr>
          <w:p w14:paraId="10D44C55" w14:textId="102E7297" w:rsidR="00CA4E9E" w:rsidRDefault="00CA4E9E" w:rsidP="009F624B">
            <w:pPr>
              <w:rPr>
                <w:rFonts w:ascii="Arial" w:hAnsi="Arial" w:cs="Arial"/>
                <w:sz w:val="20"/>
                <w:szCs w:val="20"/>
              </w:rPr>
            </w:pPr>
          </w:p>
        </w:tc>
      </w:tr>
      <w:tr w:rsidR="00CA4E9E" w:rsidRPr="000E3F52" w14:paraId="33F0E9EC" w14:textId="77777777" w:rsidTr="001477D8">
        <w:tc>
          <w:tcPr>
            <w:tcW w:w="851" w:type="dxa"/>
          </w:tcPr>
          <w:p w14:paraId="690D210F" w14:textId="77777777" w:rsidR="00BE38C6" w:rsidRDefault="00BE38C6" w:rsidP="00BC5B28">
            <w:pPr>
              <w:jc w:val="center"/>
              <w:rPr>
                <w:rFonts w:ascii="Arial" w:hAnsi="Arial" w:cs="Arial"/>
                <w:iCs/>
                <w:sz w:val="20"/>
                <w:szCs w:val="20"/>
              </w:rPr>
            </w:pPr>
          </w:p>
          <w:p w14:paraId="37BA28B9" w14:textId="77777777" w:rsidR="00BE38C6" w:rsidRDefault="00BE38C6" w:rsidP="00BC5B28">
            <w:pPr>
              <w:jc w:val="center"/>
              <w:rPr>
                <w:rFonts w:ascii="Arial" w:hAnsi="Arial" w:cs="Arial"/>
                <w:iCs/>
                <w:sz w:val="20"/>
                <w:szCs w:val="20"/>
              </w:rPr>
            </w:pPr>
          </w:p>
          <w:p w14:paraId="58448440" w14:textId="475187DD" w:rsidR="00CA4E9E" w:rsidRPr="00DB5C3D" w:rsidRDefault="00CA4E9E" w:rsidP="00BC5B28">
            <w:pPr>
              <w:jc w:val="center"/>
              <w:rPr>
                <w:rFonts w:ascii="Arial" w:hAnsi="Arial" w:cs="Arial"/>
                <w:iCs/>
                <w:sz w:val="20"/>
                <w:szCs w:val="20"/>
              </w:rPr>
            </w:pPr>
            <w:r>
              <w:rPr>
                <w:rFonts w:ascii="Arial" w:hAnsi="Arial" w:cs="Arial"/>
                <w:iCs/>
                <w:sz w:val="20"/>
                <w:szCs w:val="20"/>
              </w:rPr>
              <w:t>8.9</w:t>
            </w:r>
          </w:p>
        </w:tc>
        <w:tc>
          <w:tcPr>
            <w:tcW w:w="1701" w:type="dxa"/>
          </w:tcPr>
          <w:p w14:paraId="45C8ED6E" w14:textId="306CC814" w:rsidR="00CA4E9E" w:rsidRPr="00DB5C3D" w:rsidRDefault="00CA4E9E" w:rsidP="009F624B">
            <w:pPr>
              <w:rPr>
                <w:rFonts w:ascii="Arial" w:hAnsi="Arial" w:cs="Arial"/>
                <w:iCs/>
                <w:sz w:val="20"/>
                <w:szCs w:val="20"/>
              </w:rPr>
            </w:pPr>
            <w:r w:rsidRPr="00DB5C3D">
              <w:rPr>
                <w:rFonts w:ascii="Arial" w:hAnsi="Arial" w:cs="Arial"/>
                <w:iCs/>
                <w:sz w:val="20"/>
                <w:szCs w:val="20"/>
              </w:rPr>
              <w:t>3.30</w:t>
            </w:r>
          </w:p>
          <w:p w14:paraId="5C31082D" w14:textId="77777777" w:rsidR="00CA4E9E" w:rsidRPr="00DB5C3D" w:rsidRDefault="00CA4E9E" w:rsidP="009F624B">
            <w:pPr>
              <w:pStyle w:val="numniv3"/>
              <w:rPr>
                <w:rFonts w:ascii="Arial" w:hAnsi="Arial" w:cs="Arial"/>
                <w:sz w:val="20"/>
                <w:szCs w:val="20"/>
              </w:rPr>
            </w:pPr>
          </w:p>
        </w:tc>
        <w:tc>
          <w:tcPr>
            <w:tcW w:w="6662" w:type="dxa"/>
            <w:gridSpan w:val="2"/>
          </w:tcPr>
          <w:p w14:paraId="48496296" w14:textId="77777777" w:rsidR="00CA4E9E" w:rsidRDefault="00CA4E9E" w:rsidP="009F624B">
            <w:pPr>
              <w:rPr>
                <w:rFonts w:ascii="Arial" w:hAnsi="Arial" w:cs="Arial"/>
                <w:sz w:val="20"/>
                <w:szCs w:val="20"/>
              </w:rPr>
            </w:pPr>
            <w:r>
              <w:rPr>
                <w:rFonts w:ascii="Arial" w:hAnsi="Arial" w:cs="Arial"/>
                <w:sz w:val="20"/>
                <w:szCs w:val="20"/>
              </w:rPr>
              <w:t>L</w:t>
            </w:r>
            <w:r w:rsidRPr="000E3F52">
              <w:rPr>
                <w:rFonts w:ascii="Arial" w:hAnsi="Arial" w:cs="Arial"/>
                <w:sz w:val="20"/>
                <w:szCs w:val="20"/>
              </w:rPr>
              <w:t xml:space="preserve">ocaux et </w:t>
            </w:r>
            <w:r w:rsidRPr="000E3F52">
              <w:rPr>
                <w:rFonts w:ascii="Arial" w:hAnsi="Arial" w:cs="Arial"/>
                <w:b/>
                <w:bCs/>
                <w:sz w:val="20"/>
                <w:szCs w:val="20"/>
              </w:rPr>
              <w:t>zones de stockage</w:t>
            </w:r>
            <w:r>
              <w:rPr>
                <w:rFonts w:ascii="Arial" w:hAnsi="Arial" w:cs="Arial"/>
                <w:sz w:val="20"/>
                <w:szCs w:val="20"/>
              </w:rPr>
              <w:t xml:space="preserve"> : </w:t>
            </w:r>
            <w:r w:rsidRPr="000E3F52">
              <w:rPr>
                <w:rFonts w:ascii="Arial" w:hAnsi="Arial" w:cs="Arial"/>
                <w:sz w:val="20"/>
                <w:szCs w:val="20"/>
              </w:rPr>
              <w:t>taille suffisante pour permettre un stockage convenable des différentes catégories de matériels et de produits.</w:t>
            </w:r>
          </w:p>
          <w:p w14:paraId="4257F53A" w14:textId="77777777" w:rsidR="00CA4E9E" w:rsidRPr="00C7422D" w:rsidRDefault="00CA4E9E" w:rsidP="009F624B">
            <w:pPr>
              <w:pStyle w:val="Commentaire"/>
              <w:rPr>
                <w:rFonts w:ascii="Arial" w:hAnsi="Arial" w:cs="Arial"/>
              </w:rPr>
            </w:pPr>
            <w:r w:rsidRPr="00C7422D">
              <w:rPr>
                <w:rFonts w:ascii="Arial" w:hAnsi="Arial" w:cs="Arial"/>
              </w:rPr>
              <w:t>Zones de préparation et de stockage :</w:t>
            </w:r>
          </w:p>
          <w:p w14:paraId="436778A7" w14:textId="77777777" w:rsidR="00CA4E9E" w:rsidRPr="00C7422D" w:rsidRDefault="00CA4E9E" w:rsidP="009F624B">
            <w:pPr>
              <w:pStyle w:val="Commentaire"/>
            </w:pPr>
            <w:r w:rsidRPr="00C7422D">
              <w:rPr>
                <w:rFonts w:ascii="Arial" w:hAnsi="Arial" w:cs="Arial"/>
              </w:rPr>
              <w:t xml:space="preserve">- pas d’effets personnels </w:t>
            </w:r>
            <w:r w:rsidRPr="00C7422D">
              <w:t>et lieu de stockage des sacs de linge à nettoyer</w:t>
            </w:r>
          </w:p>
          <w:p w14:paraId="60138521" w14:textId="738C7C8D" w:rsidR="00CA4E9E" w:rsidRPr="000E3F52" w:rsidRDefault="00CA4E9E" w:rsidP="009F624B">
            <w:pPr>
              <w:pStyle w:val="Pieddepage"/>
              <w:tabs>
                <w:tab w:val="left" w:pos="220"/>
              </w:tabs>
              <w:rPr>
                <w:rFonts w:ascii="Arial" w:hAnsi="Arial" w:cs="Arial"/>
                <w:sz w:val="20"/>
                <w:szCs w:val="20"/>
              </w:rPr>
            </w:pPr>
            <w:r w:rsidRPr="00DB3FF5">
              <w:rPr>
                <w:rFonts w:ascii="Arial" w:hAnsi="Arial" w:cs="Arial"/>
                <w:sz w:val="20"/>
                <w:szCs w:val="20"/>
              </w:rPr>
              <w:t>- interdiction de manger, de boire, de mâcher ou de fumer, ainsi que de garder de la nourriture, des boissons, du tabac</w:t>
            </w:r>
          </w:p>
        </w:tc>
        <w:tc>
          <w:tcPr>
            <w:tcW w:w="709" w:type="dxa"/>
          </w:tcPr>
          <w:p w14:paraId="67E73A92" w14:textId="77777777" w:rsidR="00CA4E9E" w:rsidRPr="000E3F52" w:rsidRDefault="00CA4E9E" w:rsidP="009F624B">
            <w:pPr>
              <w:rPr>
                <w:rFonts w:ascii="Arial" w:hAnsi="Arial" w:cs="Arial"/>
                <w:sz w:val="20"/>
                <w:szCs w:val="20"/>
              </w:rPr>
            </w:pPr>
          </w:p>
        </w:tc>
        <w:tc>
          <w:tcPr>
            <w:tcW w:w="5245" w:type="dxa"/>
          </w:tcPr>
          <w:p w14:paraId="2CBEEF59" w14:textId="77777777" w:rsidR="00CA4E9E" w:rsidRDefault="00CA4E9E" w:rsidP="009F624B">
            <w:pPr>
              <w:rPr>
                <w:rFonts w:ascii="Arial" w:hAnsi="Arial" w:cs="Arial"/>
                <w:sz w:val="20"/>
                <w:szCs w:val="20"/>
              </w:rPr>
            </w:pPr>
          </w:p>
        </w:tc>
      </w:tr>
      <w:tr w:rsidR="00CA4E9E" w:rsidRPr="000E3F52" w14:paraId="714ED4C4" w14:textId="77777777" w:rsidTr="001477D8">
        <w:tc>
          <w:tcPr>
            <w:tcW w:w="851" w:type="dxa"/>
          </w:tcPr>
          <w:p w14:paraId="7BB906BD" w14:textId="77777777" w:rsidR="00BE38C6" w:rsidRDefault="00BE38C6" w:rsidP="00BC5B28">
            <w:pPr>
              <w:pStyle w:val="numniv3"/>
              <w:jc w:val="center"/>
              <w:rPr>
                <w:rFonts w:ascii="Arial" w:hAnsi="Arial" w:cs="Arial"/>
                <w:sz w:val="20"/>
                <w:szCs w:val="20"/>
              </w:rPr>
            </w:pPr>
          </w:p>
          <w:p w14:paraId="28A1397C" w14:textId="1DD6048D" w:rsidR="00CA4E9E" w:rsidRPr="00DB5C3D" w:rsidRDefault="00CA4E9E" w:rsidP="00BC5B28">
            <w:pPr>
              <w:pStyle w:val="numniv3"/>
              <w:jc w:val="center"/>
              <w:rPr>
                <w:rFonts w:ascii="Arial" w:hAnsi="Arial" w:cs="Arial"/>
                <w:sz w:val="20"/>
                <w:szCs w:val="20"/>
              </w:rPr>
            </w:pPr>
            <w:r>
              <w:rPr>
                <w:rFonts w:ascii="Arial" w:hAnsi="Arial" w:cs="Arial"/>
                <w:sz w:val="20"/>
                <w:szCs w:val="20"/>
              </w:rPr>
              <w:t>8.10</w:t>
            </w:r>
          </w:p>
        </w:tc>
        <w:tc>
          <w:tcPr>
            <w:tcW w:w="1701" w:type="dxa"/>
          </w:tcPr>
          <w:p w14:paraId="1D1E6425" w14:textId="5792750C" w:rsidR="00CA4E9E" w:rsidRPr="00DB5C3D" w:rsidRDefault="00CA4E9E" w:rsidP="009F624B">
            <w:pPr>
              <w:pStyle w:val="numniv3"/>
              <w:rPr>
                <w:rFonts w:ascii="Arial" w:hAnsi="Arial" w:cs="Arial"/>
                <w:sz w:val="20"/>
                <w:szCs w:val="20"/>
              </w:rPr>
            </w:pPr>
            <w:r w:rsidRPr="00DB5C3D">
              <w:rPr>
                <w:rFonts w:ascii="Arial" w:hAnsi="Arial" w:cs="Arial"/>
                <w:sz w:val="20"/>
                <w:szCs w:val="20"/>
              </w:rPr>
              <w:t>3.30</w:t>
            </w:r>
          </w:p>
          <w:p w14:paraId="1B4C903B" w14:textId="31F48F3F" w:rsidR="00CA4E9E" w:rsidRPr="00DB5C3D" w:rsidRDefault="00CA4E9E" w:rsidP="009F624B">
            <w:pPr>
              <w:pStyle w:val="numniv3"/>
              <w:rPr>
                <w:rFonts w:ascii="Arial" w:hAnsi="Arial" w:cs="Arial"/>
                <w:sz w:val="20"/>
                <w:szCs w:val="20"/>
              </w:rPr>
            </w:pPr>
            <w:r w:rsidRPr="00DB5C3D">
              <w:rPr>
                <w:rFonts w:ascii="Arial" w:hAnsi="Arial" w:cs="Arial"/>
                <w:sz w:val="20"/>
                <w:szCs w:val="20"/>
              </w:rPr>
              <w:t>3.33</w:t>
            </w:r>
          </w:p>
        </w:tc>
        <w:tc>
          <w:tcPr>
            <w:tcW w:w="6662" w:type="dxa"/>
            <w:gridSpan w:val="2"/>
          </w:tcPr>
          <w:p w14:paraId="6345F67B" w14:textId="0E283962" w:rsidR="00CA4E9E" w:rsidRPr="00AE39C5" w:rsidRDefault="00CA4E9E" w:rsidP="009F624B">
            <w:pPr>
              <w:pStyle w:val="Pieddepage"/>
              <w:tabs>
                <w:tab w:val="left" w:pos="220"/>
              </w:tabs>
              <w:rPr>
                <w:rFonts w:ascii="Arial" w:hAnsi="Arial" w:cs="Arial"/>
                <w:sz w:val="20"/>
                <w:szCs w:val="20"/>
              </w:rPr>
            </w:pPr>
            <w:r w:rsidRPr="00AE39C5">
              <w:rPr>
                <w:rFonts w:ascii="Arial" w:hAnsi="Arial" w:cs="Arial"/>
                <w:color w:val="000000" w:themeColor="text1"/>
                <w:sz w:val="20"/>
                <w:szCs w:val="20"/>
              </w:rPr>
              <w:t>Matériel et les produits en quarantaine, refusés, retournés ou rappelés : stockés séparément dans un local ou une zone dédiée et identifiée comme telle.</w:t>
            </w:r>
          </w:p>
        </w:tc>
        <w:tc>
          <w:tcPr>
            <w:tcW w:w="709" w:type="dxa"/>
          </w:tcPr>
          <w:p w14:paraId="0E0DBEBA" w14:textId="77777777" w:rsidR="00CA4E9E" w:rsidRPr="000E3F52" w:rsidRDefault="00CA4E9E" w:rsidP="009F624B">
            <w:pPr>
              <w:rPr>
                <w:rFonts w:ascii="Arial" w:hAnsi="Arial" w:cs="Arial"/>
                <w:sz w:val="20"/>
                <w:szCs w:val="20"/>
              </w:rPr>
            </w:pPr>
          </w:p>
        </w:tc>
        <w:tc>
          <w:tcPr>
            <w:tcW w:w="5245" w:type="dxa"/>
          </w:tcPr>
          <w:p w14:paraId="405AAA94" w14:textId="60EED6C2" w:rsidR="00CA4E9E" w:rsidRDefault="00CA4E9E" w:rsidP="009F624B">
            <w:pPr>
              <w:rPr>
                <w:rFonts w:ascii="Arial" w:hAnsi="Arial" w:cs="Arial"/>
                <w:sz w:val="20"/>
                <w:szCs w:val="20"/>
              </w:rPr>
            </w:pPr>
          </w:p>
        </w:tc>
      </w:tr>
      <w:tr w:rsidR="00CA4E9E" w:rsidRPr="000E3F52" w14:paraId="2C1FFB4A" w14:textId="77777777" w:rsidTr="001477D8">
        <w:tc>
          <w:tcPr>
            <w:tcW w:w="851" w:type="dxa"/>
          </w:tcPr>
          <w:p w14:paraId="0F76E83E" w14:textId="367951D7" w:rsidR="00CA4E9E" w:rsidRPr="00DB5C3D" w:rsidRDefault="00CA4E9E" w:rsidP="00BC5B28">
            <w:pPr>
              <w:jc w:val="center"/>
              <w:rPr>
                <w:rFonts w:ascii="Arial" w:hAnsi="Arial" w:cs="Arial"/>
                <w:iCs/>
                <w:sz w:val="20"/>
                <w:szCs w:val="20"/>
              </w:rPr>
            </w:pPr>
            <w:r>
              <w:rPr>
                <w:rFonts w:ascii="Arial" w:hAnsi="Arial" w:cs="Arial"/>
                <w:iCs/>
                <w:sz w:val="20"/>
                <w:szCs w:val="20"/>
              </w:rPr>
              <w:t>8.11</w:t>
            </w:r>
          </w:p>
        </w:tc>
        <w:tc>
          <w:tcPr>
            <w:tcW w:w="1701" w:type="dxa"/>
          </w:tcPr>
          <w:p w14:paraId="3D10D71E" w14:textId="67457CEB" w:rsidR="00CA4E9E" w:rsidRPr="00DB5C3D" w:rsidRDefault="00CA4E9E" w:rsidP="009F624B">
            <w:pPr>
              <w:rPr>
                <w:rFonts w:ascii="Arial" w:hAnsi="Arial" w:cs="Arial"/>
                <w:iCs/>
                <w:sz w:val="20"/>
                <w:szCs w:val="20"/>
              </w:rPr>
            </w:pPr>
            <w:r>
              <w:rPr>
                <w:rFonts w:ascii="Arial" w:hAnsi="Arial" w:cs="Arial"/>
                <w:iCs/>
                <w:sz w:val="20"/>
                <w:szCs w:val="20"/>
              </w:rPr>
              <w:t>3.17</w:t>
            </w:r>
          </w:p>
        </w:tc>
        <w:tc>
          <w:tcPr>
            <w:tcW w:w="6662" w:type="dxa"/>
            <w:gridSpan w:val="2"/>
          </w:tcPr>
          <w:p w14:paraId="4A195DEF" w14:textId="0362D69A" w:rsidR="00CA4E9E" w:rsidRPr="00AE39C5" w:rsidRDefault="00CA4E9E" w:rsidP="009F624B">
            <w:pPr>
              <w:rPr>
                <w:rFonts w:ascii="Arial" w:hAnsi="Arial" w:cs="Arial"/>
                <w:sz w:val="20"/>
                <w:szCs w:val="20"/>
              </w:rPr>
            </w:pPr>
            <w:r w:rsidRPr="00AE39C5">
              <w:rPr>
                <w:rFonts w:ascii="Arial" w:hAnsi="Arial" w:cs="Arial"/>
                <w:sz w:val="20"/>
                <w:szCs w:val="20"/>
              </w:rPr>
              <w:t>Local  pour la réception/déballage</w:t>
            </w:r>
          </w:p>
        </w:tc>
        <w:tc>
          <w:tcPr>
            <w:tcW w:w="709" w:type="dxa"/>
          </w:tcPr>
          <w:p w14:paraId="4A3570F7" w14:textId="77777777" w:rsidR="00CA4E9E" w:rsidRPr="000E3F52" w:rsidRDefault="00CA4E9E" w:rsidP="009F624B">
            <w:pPr>
              <w:rPr>
                <w:rFonts w:ascii="Arial" w:hAnsi="Arial" w:cs="Arial"/>
                <w:sz w:val="20"/>
                <w:szCs w:val="20"/>
              </w:rPr>
            </w:pPr>
          </w:p>
        </w:tc>
        <w:tc>
          <w:tcPr>
            <w:tcW w:w="5245" w:type="dxa"/>
          </w:tcPr>
          <w:p w14:paraId="7F3B9715" w14:textId="45B1AA64" w:rsidR="00CA4E9E" w:rsidRPr="00D81AE6" w:rsidRDefault="00CA4E9E" w:rsidP="009F624B">
            <w:pPr>
              <w:rPr>
                <w:rFonts w:ascii="Arial" w:hAnsi="Arial" w:cs="Arial"/>
                <w:sz w:val="20"/>
                <w:szCs w:val="20"/>
              </w:rPr>
            </w:pPr>
          </w:p>
        </w:tc>
      </w:tr>
      <w:tr w:rsidR="00CA4E9E" w:rsidRPr="000E3F52" w14:paraId="2D8B590B" w14:textId="77777777" w:rsidTr="001477D8">
        <w:tc>
          <w:tcPr>
            <w:tcW w:w="851" w:type="dxa"/>
          </w:tcPr>
          <w:p w14:paraId="04447015" w14:textId="77777777" w:rsidR="00BE38C6" w:rsidRDefault="00BE38C6" w:rsidP="00BC5B28">
            <w:pPr>
              <w:pStyle w:val="numniv3"/>
              <w:jc w:val="center"/>
              <w:rPr>
                <w:rFonts w:ascii="Arial" w:hAnsi="Arial" w:cs="Arial"/>
                <w:sz w:val="20"/>
                <w:szCs w:val="20"/>
              </w:rPr>
            </w:pPr>
          </w:p>
          <w:p w14:paraId="3BD81A5F" w14:textId="6FD63F13" w:rsidR="00CA4E9E" w:rsidRPr="00D476C1" w:rsidRDefault="00CA4E9E" w:rsidP="00BC5B28">
            <w:pPr>
              <w:pStyle w:val="numniv3"/>
              <w:jc w:val="center"/>
              <w:rPr>
                <w:rFonts w:ascii="Arial" w:hAnsi="Arial" w:cs="Arial"/>
                <w:sz w:val="20"/>
                <w:szCs w:val="20"/>
              </w:rPr>
            </w:pPr>
            <w:r>
              <w:rPr>
                <w:rFonts w:ascii="Arial" w:hAnsi="Arial" w:cs="Arial"/>
                <w:sz w:val="20"/>
                <w:szCs w:val="20"/>
              </w:rPr>
              <w:t>8.12</w:t>
            </w:r>
          </w:p>
        </w:tc>
        <w:tc>
          <w:tcPr>
            <w:tcW w:w="1701" w:type="dxa"/>
          </w:tcPr>
          <w:p w14:paraId="3FCB9C17" w14:textId="5FB84912" w:rsidR="00CA4E9E" w:rsidRPr="00D476C1" w:rsidRDefault="00CA4E9E" w:rsidP="009F624B">
            <w:pPr>
              <w:pStyle w:val="numniv3"/>
              <w:rPr>
                <w:rFonts w:ascii="Arial" w:hAnsi="Arial" w:cs="Arial"/>
                <w:sz w:val="20"/>
                <w:szCs w:val="20"/>
              </w:rPr>
            </w:pPr>
            <w:r w:rsidRPr="00D476C1">
              <w:rPr>
                <w:rFonts w:ascii="Arial" w:hAnsi="Arial" w:cs="Arial"/>
                <w:sz w:val="20"/>
                <w:szCs w:val="20"/>
              </w:rPr>
              <w:t>3.15, 3.16,  LD 2.19</w:t>
            </w:r>
          </w:p>
          <w:p w14:paraId="09F0F7D1" w14:textId="012FF953" w:rsidR="00CA4E9E" w:rsidRPr="00781CE9" w:rsidRDefault="00CA4E9E" w:rsidP="009F624B">
            <w:pPr>
              <w:pStyle w:val="numniv3"/>
              <w:rPr>
                <w:rFonts w:ascii="Arial" w:hAnsi="Arial" w:cs="Arial"/>
                <w:sz w:val="20"/>
                <w:szCs w:val="20"/>
                <w:highlight w:val="yellow"/>
              </w:rPr>
            </w:pPr>
            <w:r w:rsidRPr="00781CE9">
              <w:rPr>
                <w:rFonts w:ascii="Arial" w:hAnsi="Arial" w:cs="Arial"/>
                <w:color w:val="FF0000"/>
                <w:sz w:val="20"/>
                <w:szCs w:val="20"/>
                <w:highlight w:val="yellow"/>
              </w:rPr>
              <w:t xml:space="preserve"> </w:t>
            </w:r>
          </w:p>
        </w:tc>
        <w:tc>
          <w:tcPr>
            <w:tcW w:w="6662" w:type="dxa"/>
            <w:gridSpan w:val="2"/>
          </w:tcPr>
          <w:p w14:paraId="287C85E6" w14:textId="77777777" w:rsidR="00CA4E9E" w:rsidRPr="00C52177" w:rsidRDefault="00CA4E9E" w:rsidP="009F624B">
            <w:pPr>
              <w:pStyle w:val="Pieddepage"/>
              <w:tabs>
                <w:tab w:val="clear" w:pos="4536"/>
                <w:tab w:val="clear" w:pos="9072"/>
                <w:tab w:val="left" w:pos="220"/>
              </w:tabs>
              <w:rPr>
                <w:rFonts w:ascii="Arial" w:hAnsi="Arial" w:cs="Arial"/>
                <w:sz w:val="20"/>
                <w:szCs w:val="20"/>
              </w:rPr>
            </w:pPr>
            <w:r w:rsidRPr="00C52177">
              <w:rPr>
                <w:rFonts w:ascii="Arial" w:hAnsi="Arial" w:cs="Arial"/>
                <w:sz w:val="20"/>
                <w:szCs w:val="20"/>
              </w:rPr>
              <w:t xml:space="preserve">Fournir l’analyse des risques des zones </w:t>
            </w:r>
          </w:p>
          <w:p w14:paraId="7C5FB5E9" w14:textId="501B3642" w:rsidR="00CA4E9E" w:rsidRPr="00781CE9" w:rsidRDefault="00CA4E9E" w:rsidP="009F624B">
            <w:pPr>
              <w:pStyle w:val="Pieddepage"/>
              <w:tabs>
                <w:tab w:val="clear" w:pos="4536"/>
                <w:tab w:val="clear" w:pos="9072"/>
                <w:tab w:val="left" w:pos="220"/>
              </w:tabs>
              <w:rPr>
                <w:rFonts w:ascii="Arial" w:hAnsi="Arial" w:cs="Arial"/>
                <w:sz w:val="20"/>
                <w:szCs w:val="20"/>
                <w:highlight w:val="yellow"/>
              </w:rPr>
            </w:pPr>
          </w:p>
        </w:tc>
        <w:tc>
          <w:tcPr>
            <w:tcW w:w="709" w:type="dxa"/>
          </w:tcPr>
          <w:p w14:paraId="7ED29331" w14:textId="77777777" w:rsidR="00CA4E9E" w:rsidRPr="00781CE9" w:rsidRDefault="00CA4E9E" w:rsidP="009F624B">
            <w:pPr>
              <w:rPr>
                <w:rFonts w:ascii="Arial" w:hAnsi="Arial" w:cs="Arial"/>
                <w:sz w:val="20"/>
                <w:szCs w:val="20"/>
                <w:highlight w:val="yellow"/>
              </w:rPr>
            </w:pPr>
          </w:p>
        </w:tc>
        <w:tc>
          <w:tcPr>
            <w:tcW w:w="5245" w:type="dxa"/>
          </w:tcPr>
          <w:p w14:paraId="268590F8" w14:textId="77777777" w:rsidR="00CA4E9E" w:rsidRDefault="00CA4E9E" w:rsidP="009F624B">
            <w:pPr>
              <w:rPr>
                <w:rFonts w:ascii="Arial" w:hAnsi="Arial" w:cs="Arial"/>
                <w:sz w:val="20"/>
                <w:szCs w:val="20"/>
                <w:highlight w:val="yellow"/>
              </w:rPr>
            </w:pPr>
          </w:p>
          <w:p w14:paraId="6F65C033" w14:textId="183DA5D6" w:rsidR="00CA4E9E" w:rsidRPr="00781CE9" w:rsidRDefault="00CA4E9E" w:rsidP="009F624B">
            <w:pPr>
              <w:rPr>
                <w:rFonts w:ascii="Arial" w:hAnsi="Arial" w:cs="Arial"/>
                <w:sz w:val="20"/>
                <w:szCs w:val="20"/>
                <w:highlight w:val="yellow"/>
              </w:rPr>
            </w:pPr>
          </w:p>
        </w:tc>
      </w:tr>
      <w:tr w:rsidR="00CA4E9E" w:rsidRPr="000E3F52" w14:paraId="6798327C" w14:textId="77777777" w:rsidTr="001477D8">
        <w:tc>
          <w:tcPr>
            <w:tcW w:w="851" w:type="dxa"/>
          </w:tcPr>
          <w:p w14:paraId="64AF71E9" w14:textId="093EB7D6" w:rsidR="00CA4E9E" w:rsidRPr="00DB5C3D" w:rsidRDefault="00CA4E9E" w:rsidP="00BC5B28">
            <w:pPr>
              <w:jc w:val="center"/>
              <w:rPr>
                <w:rFonts w:ascii="Arial" w:hAnsi="Arial" w:cs="Arial"/>
                <w:iCs/>
                <w:sz w:val="20"/>
                <w:szCs w:val="20"/>
              </w:rPr>
            </w:pPr>
            <w:r>
              <w:rPr>
                <w:rFonts w:ascii="Arial" w:hAnsi="Arial" w:cs="Arial"/>
                <w:iCs/>
                <w:sz w:val="20"/>
                <w:szCs w:val="20"/>
              </w:rPr>
              <w:t>8.13</w:t>
            </w:r>
          </w:p>
        </w:tc>
        <w:tc>
          <w:tcPr>
            <w:tcW w:w="1701" w:type="dxa"/>
          </w:tcPr>
          <w:p w14:paraId="29C0696B" w14:textId="6C787863" w:rsidR="00CA4E9E" w:rsidRPr="00DB5C3D" w:rsidRDefault="00CA4E9E" w:rsidP="009F624B">
            <w:pPr>
              <w:rPr>
                <w:rFonts w:ascii="Arial" w:hAnsi="Arial" w:cs="Arial"/>
                <w:iCs/>
                <w:sz w:val="20"/>
                <w:szCs w:val="20"/>
              </w:rPr>
            </w:pPr>
            <w:r w:rsidRPr="00DB5C3D">
              <w:rPr>
                <w:rFonts w:ascii="Arial" w:hAnsi="Arial" w:cs="Arial"/>
                <w:iCs/>
                <w:sz w:val="20"/>
                <w:szCs w:val="20"/>
              </w:rPr>
              <w:t>5.51</w:t>
            </w:r>
          </w:p>
        </w:tc>
        <w:tc>
          <w:tcPr>
            <w:tcW w:w="6662" w:type="dxa"/>
            <w:gridSpan w:val="2"/>
          </w:tcPr>
          <w:p w14:paraId="5598F02F" w14:textId="2A35C947" w:rsidR="00CA4E9E" w:rsidRPr="009D24B9" w:rsidRDefault="00CA4E9E" w:rsidP="009F624B">
            <w:pPr>
              <w:rPr>
                <w:rFonts w:ascii="Arial" w:hAnsi="Arial" w:cs="Arial"/>
                <w:b/>
                <w:i/>
                <w:color w:val="FF0000"/>
                <w:sz w:val="20"/>
                <w:szCs w:val="20"/>
              </w:rPr>
            </w:pPr>
            <w:r w:rsidRPr="009D24B9">
              <w:rPr>
                <w:rFonts w:ascii="Arial" w:hAnsi="Arial" w:cs="Arial"/>
                <w:b/>
                <w:i/>
                <w:color w:val="FF0000"/>
                <w:sz w:val="20"/>
                <w:szCs w:val="20"/>
              </w:rPr>
              <w:t>Un local distinct ou a minima une zone dédiée au contrôle est identifié.</w:t>
            </w:r>
          </w:p>
        </w:tc>
        <w:tc>
          <w:tcPr>
            <w:tcW w:w="709" w:type="dxa"/>
          </w:tcPr>
          <w:p w14:paraId="67430B65" w14:textId="77777777" w:rsidR="00CA4E9E" w:rsidRPr="000E3F52" w:rsidRDefault="00CA4E9E" w:rsidP="009F624B">
            <w:pPr>
              <w:rPr>
                <w:rFonts w:ascii="Arial" w:hAnsi="Arial" w:cs="Arial"/>
                <w:sz w:val="20"/>
                <w:szCs w:val="20"/>
              </w:rPr>
            </w:pPr>
          </w:p>
        </w:tc>
        <w:tc>
          <w:tcPr>
            <w:tcW w:w="5245" w:type="dxa"/>
          </w:tcPr>
          <w:p w14:paraId="1219171B" w14:textId="51A1D21F" w:rsidR="00CA4E9E" w:rsidRDefault="00CA4E9E" w:rsidP="009F624B">
            <w:pPr>
              <w:rPr>
                <w:rFonts w:ascii="Arial" w:hAnsi="Arial" w:cs="Arial"/>
                <w:sz w:val="20"/>
                <w:szCs w:val="20"/>
              </w:rPr>
            </w:pPr>
          </w:p>
        </w:tc>
      </w:tr>
      <w:tr w:rsidR="00CA4E9E" w:rsidRPr="000E3F52" w14:paraId="179BF748" w14:textId="77777777" w:rsidTr="001477D8">
        <w:tc>
          <w:tcPr>
            <w:tcW w:w="851" w:type="dxa"/>
          </w:tcPr>
          <w:p w14:paraId="7AC05A09" w14:textId="461F5100" w:rsidR="00CA4E9E" w:rsidRDefault="00CA4E9E" w:rsidP="00BC5B28">
            <w:pPr>
              <w:pStyle w:val="numniv3"/>
              <w:jc w:val="center"/>
              <w:rPr>
                <w:rFonts w:ascii="Arial" w:hAnsi="Arial" w:cs="Arial"/>
                <w:sz w:val="20"/>
                <w:szCs w:val="20"/>
              </w:rPr>
            </w:pPr>
            <w:r>
              <w:rPr>
                <w:rFonts w:ascii="Arial" w:hAnsi="Arial" w:cs="Arial"/>
                <w:sz w:val="20"/>
                <w:szCs w:val="20"/>
              </w:rPr>
              <w:t>8.14</w:t>
            </w:r>
          </w:p>
        </w:tc>
        <w:tc>
          <w:tcPr>
            <w:tcW w:w="1701" w:type="dxa"/>
          </w:tcPr>
          <w:p w14:paraId="5AEA6203" w14:textId="39B1F2E7" w:rsidR="00CA4E9E" w:rsidRPr="00DB5C3D" w:rsidRDefault="00CA4E9E" w:rsidP="009F624B">
            <w:pPr>
              <w:pStyle w:val="numniv3"/>
              <w:rPr>
                <w:rFonts w:ascii="Arial" w:hAnsi="Arial" w:cs="Arial"/>
                <w:sz w:val="20"/>
                <w:szCs w:val="20"/>
              </w:rPr>
            </w:pPr>
            <w:r>
              <w:rPr>
                <w:rFonts w:ascii="Arial" w:hAnsi="Arial" w:cs="Arial"/>
                <w:sz w:val="20"/>
                <w:szCs w:val="20"/>
              </w:rPr>
              <w:t>3.17</w:t>
            </w:r>
          </w:p>
        </w:tc>
        <w:tc>
          <w:tcPr>
            <w:tcW w:w="6662" w:type="dxa"/>
            <w:gridSpan w:val="2"/>
          </w:tcPr>
          <w:p w14:paraId="6CBEE940" w14:textId="4C6631E1" w:rsidR="00CA4E9E" w:rsidRPr="000E3F52" w:rsidRDefault="00CA4E9E" w:rsidP="009F624B">
            <w:pPr>
              <w:pStyle w:val="Pieddepage"/>
              <w:tabs>
                <w:tab w:val="clear" w:pos="4536"/>
                <w:tab w:val="clear" w:pos="9072"/>
                <w:tab w:val="left" w:pos="220"/>
              </w:tabs>
              <w:rPr>
                <w:rFonts w:ascii="Arial" w:hAnsi="Arial" w:cs="Arial"/>
                <w:sz w:val="20"/>
                <w:szCs w:val="20"/>
              </w:rPr>
            </w:pPr>
            <w:r w:rsidRPr="009D24B9">
              <w:rPr>
                <w:rFonts w:ascii="Arial" w:hAnsi="Arial" w:cs="Arial"/>
                <w:sz w:val="20"/>
                <w:szCs w:val="20"/>
              </w:rPr>
              <w:t>Zone pour colisage et expédition</w:t>
            </w:r>
          </w:p>
        </w:tc>
        <w:tc>
          <w:tcPr>
            <w:tcW w:w="709" w:type="dxa"/>
          </w:tcPr>
          <w:p w14:paraId="744E666C" w14:textId="77777777" w:rsidR="00CA4E9E" w:rsidRPr="000E3F52" w:rsidRDefault="00CA4E9E" w:rsidP="009F624B">
            <w:pPr>
              <w:rPr>
                <w:rFonts w:ascii="Arial" w:hAnsi="Arial" w:cs="Arial"/>
                <w:sz w:val="20"/>
                <w:szCs w:val="20"/>
              </w:rPr>
            </w:pPr>
          </w:p>
        </w:tc>
        <w:tc>
          <w:tcPr>
            <w:tcW w:w="5245" w:type="dxa"/>
          </w:tcPr>
          <w:p w14:paraId="7EBC447A" w14:textId="4AA2367C" w:rsidR="00CA4E9E" w:rsidRPr="000E3F52" w:rsidRDefault="00CA4E9E" w:rsidP="009F624B">
            <w:pPr>
              <w:rPr>
                <w:rFonts w:ascii="Arial" w:hAnsi="Arial" w:cs="Arial"/>
                <w:sz w:val="20"/>
                <w:szCs w:val="20"/>
              </w:rPr>
            </w:pPr>
          </w:p>
        </w:tc>
      </w:tr>
      <w:tr w:rsidR="00CA4E9E" w:rsidRPr="000E3F52" w14:paraId="1573B7F0" w14:textId="77777777" w:rsidTr="001477D8">
        <w:tc>
          <w:tcPr>
            <w:tcW w:w="851" w:type="dxa"/>
          </w:tcPr>
          <w:p w14:paraId="508C8D00" w14:textId="77777777" w:rsidR="00BE38C6" w:rsidRDefault="00BE38C6" w:rsidP="00BC5B28">
            <w:pPr>
              <w:pStyle w:val="numniv3"/>
              <w:jc w:val="center"/>
              <w:rPr>
                <w:rFonts w:ascii="Arial" w:hAnsi="Arial" w:cs="Arial"/>
                <w:sz w:val="20"/>
                <w:szCs w:val="20"/>
              </w:rPr>
            </w:pPr>
          </w:p>
          <w:p w14:paraId="3B0A1BC2" w14:textId="77777777" w:rsidR="00BE38C6" w:rsidRDefault="00BE38C6" w:rsidP="00BC5B28">
            <w:pPr>
              <w:pStyle w:val="numniv3"/>
              <w:jc w:val="center"/>
              <w:rPr>
                <w:rFonts w:ascii="Arial" w:hAnsi="Arial" w:cs="Arial"/>
                <w:sz w:val="20"/>
                <w:szCs w:val="20"/>
              </w:rPr>
            </w:pPr>
          </w:p>
          <w:p w14:paraId="1A76ED89" w14:textId="3A73590C" w:rsidR="00CA4E9E" w:rsidRPr="00DB5C3D" w:rsidRDefault="00CA4E9E" w:rsidP="00BC5B28">
            <w:pPr>
              <w:pStyle w:val="numniv3"/>
              <w:jc w:val="center"/>
              <w:rPr>
                <w:rFonts w:ascii="Arial" w:hAnsi="Arial" w:cs="Arial"/>
                <w:sz w:val="20"/>
                <w:szCs w:val="20"/>
              </w:rPr>
            </w:pPr>
            <w:r>
              <w:rPr>
                <w:rFonts w:ascii="Arial" w:hAnsi="Arial" w:cs="Arial"/>
                <w:sz w:val="20"/>
                <w:szCs w:val="20"/>
              </w:rPr>
              <w:t>8.15</w:t>
            </w:r>
          </w:p>
        </w:tc>
        <w:tc>
          <w:tcPr>
            <w:tcW w:w="1701" w:type="dxa"/>
          </w:tcPr>
          <w:p w14:paraId="45F8652C" w14:textId="404B0E78" w:rsidR="00CA4E9E" w:rsidRPr="00DB5C3D" w:rsidRDefault="00CA4E9E" w:rsidP="000A6520">
            <w:pPr>
              <w:pStyle w:val="numniv3"/>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2.27 3.18 </w:t>
            </w:r>
          </w:p>
          <w:p w14:paraId="654E2B10" w14:textId="77777777" w:rsidR="00CA4E9E" w:rsidRDefault="00CA4E9E" w:rsidP="000A6520">
            <w:pPr>
              <w:rPr>
                <w:rFonts w:ascii="Arial" w:hAnsi="Arial" w:cs="Arial"/>
                <w:iCs/>
                <w:sz w:val="20"/>
                <w:szCs w:val="20"/>
              </w:rPr>
            </w:pPr>
          </w:p>
          <w:p w14:paraId="45E5EBF9" w14:textId="77777777" w:rsidR="00CA4E9E" w:rsidRDefault="00CA4E9E" w:rsidP="000A6520">
            <w:pPr>
              <w:rPr>
                <w:rFonts w:ascii="Arial" w:hAnsi="Arial" w:cs="Arial"/>
                <w:iCs/>
                <w:sz w:val="20"/>
                <w:szCs w:val="20"/>
              </w:rPr>
            </w:pPr>
          </w:p>
          <w:p w14:paraId="02D6FC1A" w14:textId="756885E7" w:rsidR="00CA4E9E" w:rsidRDefault="00CA4E9E" w:rsidP="000A6520">
            <w:pPr>
              <w:rPr>
                <w:rFonts w:ascii="Arial" w:hAnsi="Arial" w:cs="Arial"/>
                <w:iCs/>
                <w:sz w:val="20"/>
                <w:szCs w:val="20"/>
              </w:rPr>
            </w:pPr>
            <w:r>
              <w:rPr>
                <w:rFonts w:ascii="Arial" w:hAnsi="Arial" w:cs="Arial"/>
                <w:sz w:val="20"/>
                <w:szCs w:val="20"/>
              </w:rPr>
              <w:t>LD 2.</w:t>
            </w:r>
            <w:r w:rsidRPr="00DB5C3D">
              <w:rPr>
                <w:rFonts w:ascii="Arial" w:hAnsi="Arial" w:cs="Arial"/>
                <w:sz w:val="20"/>
                <w:szCs w:val="20"/>
              </w:rPr>
              <w:t>28</w:t>
            </w:r>
          </w:p>
          <w:p w14:paraId="71E95FCB" w14:textId="77777777" w:rsidR="00CA4E9E" w:rsidRDefault="00CA4E9E" w:rsidP="000A6520">
            <w:pPr>
              <w:rPr>
                <w:rFonts w:ascii="Arial" w:hAnsi="Arial" w:cs="Arial"/>
                <w:iCs/>
                <w:sz w:val="20"/>
                <w:szCs w:val="20"/>
              </w:rPr>
            </w:pPr>
          </w:p>
          <w:p w14:paraId="4B64F63F" w14:textId="0C922B85" w:rsidR="00CA4E9E" w:rsidRPr="001F624A" w:rsidRDefault="00CA4E9E" w:rsidP="000A6520">
            <w:pPr>
              <w:pStyle w:val="numniv3"/>
              <w:rPr>
                <w:rFonts w:ascii="Arial" w:hAnsi="Arial" w:cs="Arial"/>
                <w:sz w:val="20"/>
                <w:szCs w:val="20"/>
              </w:rPr>
            </w:pPr>
            <w:r>
              <w:rPr>
                <w:rFonts w:ascii="Arial" w:hAnsi="Arial" w:cs="Arial"/>
                <w:iCs/>
                <w:sz w:val="20"/>
                <w:szCs w:val="20"/>
              </w:rPr>
              <w:t>LD 2.35</w:t>
            </w:r>
          </w:p>
        </w:tc>
        <w:tc>
          <w:tcPr>
            <w:tcW w:w="6662" w:type="dxa"/>
            <w:gridSpan w:val="2"/>
          </w:tcPr>
          <w:p w14:paraId="5E9C3807" w14:textId="77777777" w:rsidR="00CA4E9E" w:rsidRDefault="00CA4E9E" w:rsidP="000A6520">
            <w:pPr>
              <w:pStyle w:val="Pieddepage"/>
              <w:tabs>
                <w:tab w:val="clear" w:pos="4536"/>
                <w:tab w:val="clear" w:pos="9072"/>
                <w:tab w:val="left" w:pos="220"/>
              </w:tabs>
              <w:rPr>
                <w:rFonts w:ascii="Arial" w:hAnsi="Arial" w:cs="Arial"/>
                <w:sz w:val="20"/>
                <w:szCs w:val="20"/>
              </w:rPr>
            </w:pPr>
            <w:r w:rsidRPr="00407B51">
              <w:rPr>
                <w:rFonts w:ascii="Arial" w:hAnsi="Arial" w:cs="Arial"/>
                <w:sz w:val="20"/>
                <w:szCs w:val="20"/>
              </w:rPr>
              <w:t xml:space="preserve">Description du </w:t>
            </w:r>
            <w:r w:rsidRPr="00407B51">
              <w:rPr>
                <w:rFonts w:ascii="Arial" w:hAnsi="Arial" w:cs="Arial"/>
                <w:b/>
                <w:sz w:val="20"/>
                <w:szCs w:val="20"/>
              </w:rPr>
              <w:t>système de ventilation</w:t>
            </w:r>
            <w:r w:rsidRPr="00407B51">
              <w:rPr>
                <w:rFonts w:ascii="Arial" w:hAnsi="Arial" w:cs="Arial"/>
                <w:sz w:val="20"/>
                <w:szCs w:val="20"/>
              </w:rPr>
              <w:t> : permet un renouvellement d’air suffisant pour limiter l’accumulation de produits toxiques et assurer un confinement adéquat</w:t>
            </w:r>
          </w:p>
          <w:p w14:paraId="4BAD43A4" w14:textId="77777777" w:rsidR="00CA4E9E" w:rsidRDefault="00CA4E9E" w:rsidP="000A6520">
            <w:pPr>
              <w:pStyle w:val="Pieddepage"/>
              <w:tabs>
                <w:tab w:val="clear" w:pos="4536"/>
                <w:tab w:val="clear" w:pos="9072"/>
                <w:tab w:val="left" w:pos="220"/>
              </w:tabs>
              <w:rPr>
                <w:rFonts w:ascii="Arial" w:hAnsi="Arial" w:cs="Arial"/>
                <w:sz w:val="20"/>
                <w:szCs w:val="20"/>
              </w:rPr>
            </w:pPr>
          </w:p>
          <w:p w14:paraId="2A1E438B" w14:textId="1ADCCF0B" w:rsidR="00CA4E9E" w:rsidRDefault="00CA4E9E" w:rsidP="000A6520">
            <w:pPr>
              <w:pStyle w:val="Pieddepage"/>
              <w:tabs>
                <w:tab w:val="clear" w:pos="4536"/>
                <w:tab w:val="clear" w:pos="9072"/>
                <w:tab w:val="left" w:pos="220"/>
              </w:tabs>
              <w:rPr>
                <w:rFonts w:ascii="Arial" w:hAnsi="Arial" w:cs="Arial"/>
                <w:sz w:val="20"/>
                <w:szCs w:val="20"/>
              </w:rPr>
            </w:pPr>
            <w:r w:rsidRPr="00027DB5">
              <w:rPr>
                <w:rFonts w:ascii="Arial" w:hAnsi="Arial" w:cs="Arial"/>
                <w:sz w:val="20"/>
                <w:szCs w:val="20"/>
              </w:rPr>
              <w:t>Une attention est portée sur l’extraction de l’air afin de limiter la contamination de l’environnement.</w:t>
            </w:r>
          </w:p>
          <w:p w14:paraId="5108C9F6" w14:textId="77777777" w:rsidR="00CA4E9E" w:rsidRPr="000E3F52" w:rsidRDefault="00CA4E9E" w:rsidP="000A6520">
            <w:pPr>
              <w:pStyle w:val="Pieddepage"/>
              <w:tabs>
                <w:tab w:val="clear" w:pos="4536"/>
                <w:tab w:val="clear" w:pos="9072"/>
                <w:tab w:val="left" w:pos="220"/>
              </w:tabs>
              <w:rPr>
                <w:rFonts w:ascii="Arial" w:hAnsi="Arial" w:cs="Arial"/>
                <w:sz w:val="20"/>
                <w:szCs w:val="20"/>
              </w:rPr>
            </w:pPr>
          </w:p>
          <w:p w14:paraId="7B47AEF1" w14:textId="78D98416" w:rsidR="00CA4E9E" w:rsidRPr="001F624A" w:rsidRDefault="00CA4E9E" w:rsidP="000A6520">
            <w:pPr>
              <w:pStyle w:val="Pieddepage"/>
              <w:tabs>
                <w:tab w:val="clear" w:pos="4536"/>
                <w:tab w:val="clear" w:pos="9072"/>
                <w:tab w:val="left" w:pos="220"/>
              </w:tabs>
              <w:rPr>
                <w:rFonts w:ascii="Arial" w:hAnsi="Arial" w:cs="Arial"/>
                <w:b/>
                <w:sz w:val="20"/>
                <w:szCs w:val="20"/>
              </w:rPr>
            </w:pPr>
            <w:r w:rsidRPr="000E3F52">
              <w:rPr>
                <w:rFonts w:ascii="Arial" w:hAnsi="Arial" w:cs="Arial"/>
                <w:sz w:val="20"/>
                <w:szCs w:val="20"/>
              </w:rPr>
              <w:t xml:space="preserve">Evacuation à l’extérieur ou filtre adapté à la substance </w:t>
            </w:r>
          </w:p>
        </w:tc>
        <w:tc>
          <w:tcPr>
            <w:tcW w:w="709" w:type="dxa"/>
          </w:tcPr>
          <w:p w14:paraId="080F4E83" w14:textId="77777777" w:rsidR="00CA4E9E" w:rsidRPr="001F624A" w:rsidRDefault="00CA4E9E" w:rsidP="000A6520">
            <w:pPr>
              <w:rPr>
                <w:rFonts w:ascii="Arial" w:hAnsi="Arial" w:cs="Arial"/>
                <w:sz w:val="20"/>
                <w:szCs w:val="20"/>
              </w:rPr>
            </w:pPr>
          </w:p>
        </w:tc>
        <w:tc>
          <w:tcPr>
            <w:tcW w:w="5245" w:type="dxa"/>
          </w:tcPr>
          <w:p w14:paraId="4E43ADEA" w14:textId="77777777" w:rsidR="00CA4E9E" w:rsidRPr="001F624A" w:rsidRDefault="00CA4E9E" w:rsidP="000A6520">
            <w:pPr>
              <w:rPr>
                <w:rFonts w:ascii="Arial" w:hAnsi="Arial" w:cs="Arial"/>
                <w:sz w:val="20"/>
                <w:szCs w:val="20"/>
              </w:rPr>
            </w:pPr>
          </w:p>
        </w:tc>
      </w:tr>
      <w:tr w:rsidR="00CA4E9E" w:rsidRPr="000E3F52" w14:paraId="21B448F1" w14:textId="77777777" w:rsidTr="001477D8">
        <w:tc>
          <w:tcPr>
            <w:tcW w:w="851" w:type="dxa"/>
          </w:tcPr>
          <w:p w14:paraId="4B88EEF7" w14:textId="762BF859" w:rsidR="00CA4E9E" w:rsidRPr="00DB5C3D" w:rsidRDefault="00CA4E9E" w:rsidP="00BC5B28">
            <w:pPr>
              <w:pStyle w:val="numniv3"/>
              <w:jc w:val="center"/>
              <w:rPr>
                <w:rFonts w:ascii="Arial" w:hAnsi="Arial" w:cs="Arial"/>
                <w:sz w:val="20"/>
                <w:szCs w:val="20"/>
              </w:rPr>
            </w:pPr>
            <w:r>
              <w:rPr>
                <w:rFonts w:ascii="Arial" w:hAnsi="Arial" w:cs="Arial"/>
                <w:sz w:val="20"/>
                <w:szCs w:val="20"/>
              </w:rPr>
              <w:t>8.16</w:t>
            </w:r>
          </w:p>
        </w:tc>
        <w:tc>
          <w:tcPr>
            <w:tcW w:w="1701" w:type="dxa"/>
          </w:tcPr>
          <w:p w14:paraId="6501C5EB" w14:textId="5F834F60" w:rsidR="00CA4E9E" w:rsidRPr="001F624A" w:rsidRDefault="00CA4E9E" w:rsidP="000A6520">
            <w:pPr>
              <w:pStyle w:val="numniv3"/>
              <w:rPr>
                <w:rFonts w:ascii="Arial" w:hAnsi="Arial" w:cs="Arial"/>
                <w:sz w:val="20"/>
                <w:szCs w:val="20"/>
              </w:rPr>
            </w:pPr>
            <w:r w:rsidRPr="00DB5C3D">
              <w:rPr>
                <w:rFonts w:ascii="Arial" w:hAnsi="Arial" w:cs="Arial"/>
                <w:sz w:val="20"/>
                <w:szCs w:val="20"/>
              </w:rPr>
              <w:t>3.25</w:t>
            </w:r>
          </w:p>
        </w:tc>
        <w:tc>
          <w:tcPr>
            <w:tcW w:w="6662" w:type="dxa"/>
            <w:gridSpan w:val="2"/>
          </w:tcPr>
          <w:p w14:paraId="1012B4CC" w14:textId="28C91682" w:rsidR="00CA4E9E" w:rsidRPr="001F624A" w:rsidRDefault="00CA4E9E" w:rsidP="000A6520">
            <w:pPr>
              <w:pStyle w:val="Pieddepage"/>
              <w:tabs>
                <w:tab w:val="clear" w:pos="4536"/>
                <w:tab w:val="clear" w:pos="9072"/>
                <w:tab w:val="left" w:pos="220"/>
              </w:tabs>
              <w:rPr>
                <w:rFonts w:ascii="Arial" w:hAnsi="Arial" w:cs="Arial"/>
                <w:b/>
                <w:sz w:val="20"/>
                <w:szCs w:val="20"/>
              </w:rPr>
            </w:pPr>
            <w:r w:rsidRPr="00B358D4">
              <w:rPr>
                <w:rFonts w:ascii="Arial" w:hAnsi="Arial" w:cs="Arial"/>
                <w:b/>
                <w:sz w:val="20"/>
                <w:szCs w:val="20"/>
              </w:rPr>
              <w:t>Ventilation</w:t>
            </w:r>
            <w:r w:rsidRPr="000E3F52">
              <w:rPr>
                <w:rFonts w:ascii="Arial" w:hAnsi="Arial" w:cs="Arial"/>
                <w:sz w:val="20"/>
                <w:szCs w:val="20"/>
              </w:rPr>
              <w:t xml:space="preserve"> et protection adaptée afin d’éviter la production et la dissémination de contaminants</w:t>
            </w:r>
          </w:p>
        </w:tc>
        <w:tc>
          <w:tcPr>
            <w:tcW w:w="709" w:type="dxa"/>
          </w:tcPr>
          <w:p w14:paraId="38AEA338" w14:textId="77777777" w:rsidR="00CA4E9E" w:rsidRPr="001F624A" w:rsidRDefault="00CA4E9E" w:rsidP="000A6520">
            <w:pPr>
              <w:rPr>
                <w:rFonts w:ascii="Arial" w:hAnsi="Arial" w:cs="Arial"/>
                <w:sz w:val="20"/>
                <w:szCs w:val="20"/>
              </w:rPr>
            </w:pPr>
          </w:p>
        </w:tc>
        <w:tc>
          <w:tcPr>
            <w:tcW w:w="5245" w:type="dxa"/>
          </w:tcPr>
          <w:p w14:paraId="1EB85C29" w14:textId="77777777" w:rsidR="00CA4E9E" w:rsidRPr="001F624A" w:rsidRDefault="00CA4E9E" w:rsidP="000A6520">
            <w:pPr>
              <w:rPr>
                <w:rFonts w:ascii="Arial" w:hAnsi="Arial" w:cs="Arial"/>
                <w:sz w:val="20"/>
                <w:szCs w:val="20"/>
              </w:rPr>
            </w:pPr>
          </w:p>
        </w:tc>
      </w:tr>
      <w:tr w:rsidR="00CA4E9E" w:rsidRPr="000E3F52" w14:paraId="6AAA35F7" w14:textId="77777777" w:rsidTr="001477D8">
        <w:tc>
          <w:tcPr>
            <w:tcW w:w="851" w:type="dxa"/>
          </w:tcPr>
          <w:p w14:paraId="5B1BBBA6" w14:textId="0FE36A1E" w:rsidR="00CA4E9E" w:rsidRDefault="00CA4E9E" w:rsidP="00BC5B28">
            <w:pPr>
              <w:jc w:val="center"/>
              <w:rPr>
                <w:rFonts w:ascii="Arial" w:hAnsi="Arial" w:cs="Arial"/>
                <w:sz w:val="20"/>
                <w:szCs w:val="20"/>
              </w:rPr>
            </w:pPr>
            <w:r>
              <w:rPr>
                <w:rFonts w:ascii="Arial" w:hAnsi="Arial" w:cs="Arial"/>
                <w:sz w:val="20"/>
                <w:szCs w:val="20"/>
              </w:rPr>
              <w:t>8.17</w:t>
            </w:r>
          </w:p>
        </w:tc>
        <w:tc>
          <w:tcPr>
            <w:tcW w:w="1701" w:type="dxa"/>
          </w:tcPr>
          <w:p w14:paraId="0D053278" w14:textId="5F445272" w:rsidR="00CA4E9E" w:rsidRPr="001F624A" w:rsidRDefault="00CA4E9E" w:rsidP="000A6520">
            <w:pPr>
              <w:rPr>
                <w:rFonts w:ascii="Arial" w:hAnsi="Arial" w:cs="Arial"/>
                <w:sz w:val="20"/>
                <w:szCs w:val="20"/>
              </w:rPr>
            </w:pPr>
            <w:r>
              <w:rPr>
                <w:rFonts w:ascii="Arial" w:hAnsi="Arial" w:cs="Arial"/>
                <w:sz w:val="20"/>
                <w:szCs w:val="20"/>
              </w:rPr>
              <w:t>3.24, 3.37</w:t>
            </w:r>
          </w:p>
          <w:p w14:paraId="5416D889" w14:textId="1C6EDA05" w:rsidR="00CA4E9E" w:rsidRPr="001F624A" w:rsidRDefault="00CA4E9E" w:rsidP="000A6520">
            <w:pPr>
              <w:rPr>
                <w:rFonts w:ascii="Arial" w:hAnsi="Arial" w:cs="Arial"/>
                <w:sz w:val="20"/>
                <w:szCs w:val="20"/>
              </w:rPr>
            </w:pPr>
          </w:p>
        </w:tc>
        <w:tc>
          <w:tcPr>
            <w:tcW w:w="6662" w:type="dxa"/>
            <w:gridSpan w:val="2"/>
          </w:tcPr>
          <w:p w14:paraId="0B7DE59A" w14:textId="7712E175" w:rsidR="00CA4E9E" w:rsidRPr="001F624A" w:rsidRDefault="00CA4E9E" w:rsidP="000A6520">
            <w:pPr>
              <w:pStyle w:val="Pieddepage"/>
              <w:tabs>
                <w:tab w:val="clear" w:pos="4536"/>
                <w:tab w:val="clear" w:pos="9072"/>
                <w:tab w:val="left" w:pos="220"/>
              </w:tabs>
              <w:rPr>
                <w:rFonts w:ascii="Arial" w:hAnsi="Arial" w:cs="Arial"/>
                <w:sz w:val="20"/>
                <w:szCs w:val="20"/>
              </w:rPr>
            </w:pPr>
            <w:r w:rsidRPr="001F624A">
              <w:rPr>
                <w:rFonts w:ascii="Arial" w:hAnsi="Arial" w:cs="Arial"/>
                <w:b/>
                <w:sz w:val="20"/>
                <w:szCs w:val="20"/>
              </w:rPr>
              <w:t>Elimination des déchets</w:t>
            </w:r>
            <w:r w:rsidRPr="001F624A">
              <w:rPr>
                <w:rFonts w:ascii="Arial" w:hAnsi="Arial" w:cs="Arial"/>
                <w:sz w:val="20"/>
                <w:szCs w:val="20"/>
              </w:rPr>
              <w:t> : locaux et zones de taille suffisante et permettent la manipulation des déchets de manière ergonomique</w:t>
            </w:r>
          </w:p>
        </w:tc>
        <w:tc>
          <w:tcPr>
            <w:tcW w:w="709" w:type="dxa"/>
          </w:tcPr>
          <w:p w14:paraId="18B2C2DE" w14:textId="77777777" w:rsidR="00CA4E9E" w:rsidRPr="001F624A" w:rsidRDefault="00CA4E9E" w:rsidP="000A6520">
            <w:pPr>
              <w:rPr>
                <w:rFonts w:ascii="Arial" w:hAnsi="Arial" w:cs="Arial"/>
                <w:sz w:val="20"/>
                <w:szCs w:val="20"/>
              </w:rPr>
            </w:pPr>
          </w:p>
        </w:tc>
        <w:tc>
          <w:tcPr>
            <w:tcW w:w="5245" w:type="dxa"/>
          </w:tcPr>
          <w:p w14:paraId="1CEA7C2B" w14:textId="4C110278" w:rsidR="00CA4E9E" w:rsidRPr="001F624A" w:rsidRDefault="00CA4E9E" w:rsidP="000A6520">
            <w:pPr>
              <w:rPr>
                <w:rFonts w:ascii="Arial" w:hAnsi="Arial" w:cs="Arial"/>
                <w:sz w:val="20"/>
                <w:szCs w:val="20"/>
              </w:rPr>
            </w:pPr>
          </w:p>
        </w:tc>
      </w:tr>
      <w:tr w:rsidR="00CA4E9E" w:rsidRPr="000E3F52" w14:paraId="065E0521" w14:textId="77777777" w:rsidTr="001477D8">
        <w:tc>
          <w:tcPr>
            <w:tcW w:w="851" w:type="dxa"/>
          </w:tcPr>
          <w:p w14:paraId="0DD7A464" w14:textId="77777777" w:rsidR="00BE38C6" w:rsidRDefault="00BE38C6" w:rsidP="00BC5B28">
            <w:pPr>
              <w:pStyle w:val="numniv3"/>
              <w:jc w:val="center"/>
              <w:rPr>
                <w:rFonts w:ascii="Arial" w:hAnsi="Arial" w:cs="Arial"/>
                <w:sz w:val="20"/>
                <w:szCs w:val="20"/>
              </w:rPr>
            </w:pPr>
          </w:p>
          <w:p w14:paraId="1BAA3A6A" w14:textId="226AB713" w:rsidR="00CA4E9E" w:rsidRPr="001F624A" w:rsidRDefault="00CA4E9E" w:rsidP="00BC5B28">
            <w:pPr>
              <w:pStyle w:val="numniv3"/>
              <w:jc w:val="center"/>
              <w:rPr>
                <w:rFonts w:ascii="Arial" w:hAnsi="Arial" w:cs="Arial"/>
                <w:sz w:val="20"/>
                <w:szCs w:val="20"/>
              </w:rPr>
            </w:pPr>
            <w:r>
              <w:rPr>
                <w:rFonts w:ascii="Arial" w:hAnsi="Arial" w:cs="Arial"/>
                <w:sz w:val="20"/>
                <w:szCs w:val="20"/>
              </w:rPr>
              <w:t>8.18</w:t>
            </w:r>
          </w:p>
        </w:tc>
        <w:tc>
          <w:tcPr>
            <w:tcW w:w="1701" w:type="dxa"/>
            <w:vAlign w:val="center"/>
          </w:tcPr>
          <w:p w14:paraId="39CF63AD" w14:textId="51FAC025" w:rsidR="00CA4E9E" w:rsidRPr="001F624A" w:rsidRDefault="00CA4E9E" w:rsidP="000A6520">
            <w:pPr>
              <w:pStyle w:val="numniv3"/>
              <w:rPr>
                <w:rFonts w:ascii="Arial" w:hAnsi="Arial" w:cs="Arial"/>
                <w:sz w:val="20"/>
                <w:szCs w:val="20"/>
              </w:rPr>
            </w:pPr>
            <w:r w:rsidRPr="001F624A">
              <w:rPr>
                <w:rFonts w:ascii="Arial" w:hAnsi="Arial" w:cs="Arial"/>
                <w:sz w:val="20"/>
                <w:szCs w:val="20"/>
              </w:rPr>
              <w:t>LD</w:t>
            </w:r>
            <w:r>
              <w:rPr>
                <w:rFonts w:ascii="Arial" w:hAnsi="Arial" w:cs="Arial"/>
                <w:sz w:val="20"/>
                <w:szCs w:val="20"/>
              </w:rPr>
              <w:t xml:space="preserve"> 2.</w:t>
            </w:r>
            <w:r w:rsidRPr="001F624A">
              <w:rPr>
                <w:rFonts w:ascii="Arial" w:hAnsi="Arial" w:cs="Arial"/>
                <w:sz w:val="20"/>
                <w:szCs w:val="20"/>
              </w:rPr>
              <w:t>53 et 56</w:t>
            </w:r>
          </w:p>
        </w:tc>
        <w:tc>
          <w:tcPr>
            <w:tcW w:w="6662" w:type="dxa"/>
            <w:gridSpan w:val="2"/>
            <w:vAlign w:val="center"/>
          </w:tcPr>
          <w:p w14:paraId="642FC57A" w14:textId="6921E2D5" w:rsidR="00CA4E9E" w:rsidRPr="001F624A" w:rsidRDefault="00CA4E9E" w:rsidP="000A6520">
            <w:pPr>
              <w:pStyle w:val="Pieddepage"/>
              <w:tabs>
                <w:tab w:val="clear" w:pos="4536"/>
                <w:tab w:val="clear" w:pos="9072"/>
                <w:tab w:val="left" w:pos="220"/>
              </w:tabs>
              <w:rPr>
                <w:rFonts w:ascii="Arial" w:hAnsi="Arial" w:cs="Arial"/>
                <w:sz w:val="20"/>
                <w:szCs w:val="20"/>
              </w:rPr>
            </w:pPr>
            <w:r w:rsidRPr="001F624A">
              <w:rPr>
                <w:rFonts w:ascii="Arial" w:hAnsi="Arial" w:cs="Arial"/>
                <w:sz w:val="20"/>
                <w:szCs w:val="20"/>
              </w:rPr>
              <w:t xml:space="preserve">Les </w:t>
            </w:r>
            <w:r w:rsidRPr="001F624A">
              <w:rPr>
                <w:rFonts w:ascii="Arial" w:hAnsi="Arial" w:cs="Arial"/>
                <w:b/>
                <w:sz w:val="20"/>
                <w:szCs w:val="20"/>
              </w:rPr>
              <w:t>déchets</w:t>
            </w:r>
            <w:r w:rsidRPr="001F624A">
              <w:rPr>
                <w:rFonts w:ascii="Arial" w:hAnsi="Arial" w:cs="Arial"/>
                <w:sz w:val="20"/>
                <w:szCs w:val="20"/>
              </w:rPr>
              <w:t xml:space="preserve"> contaminés par une substance CMR sont disposés dans des récipients réservés à cet effet et étiquetés avant d’être éliminés par la filière adaptée. La durée de stockage et le volume sont limités dans le temps</w:t>
            </w:r>
          </w:p>
        </w:tc>
        <w:tc>
          <w:tcPr>
            <w:tcW w:w="709" w:type="dxa"/>
          </w:tcPr>
          <w:p w14:paraId="17B7CD2A" w14:textId="77777777" w:rsidR="00CA4E9E" w:rsidRPr="001F624A" w:rsidRDefault="00CA4E9E" w:rsidP="000A6520">
            <w:pPr>
              <w:rPr>
                <w:rFonts w:ascii="Arial" w:hAnsi="Arial" w:cs="Arial"/>
                <w:sz w:val="20"/>
                <w:szCs w:val="20"/>
              </w:rPr>
            </w:pPr>
          </w:p>
        </w:tc>
        <w:tc>
          <w:tcPr>
            <w:tcW w:w="5245" w:type="dxa"/>
          </w:tcPr>
          <w:p w14:paraId="014670B2" w14:textId="4398A41D" w:rsidR="00CA4E9E" w:rsidRPr="001F624A" w:rsidRDefault="00CA4E9E" w:rsidP="000A6520">
            <w:pPr>
              <w:rPr>
                <w:rFonts w:ascii="Arial" w:hAnsi="Arial" w:cs="Arial"/>
                <w:sz w:val="20"/>
                <w:szCs w:val="20"/>
              </w:rPr>
            </w:pPr>
          </w:p>
        </w:tc>
      </w:tr>
      <w:tr w:rsidR="00CA4E9E" w:rsidRPr="000E3F52" w14:paraId="3C0EC5F7" w14:textId="77777777" w:rsidTr="001477D8">
        <w:tc>
          <w:tcPr>
            <w:tcW w:w="851" w:type="dxa"/>
          </w:tcPr>
          <w:p w14:paraId="24CA4BAC" w14:textId="77777777" w:rsidR="00BE38C6" w:rsidRDefault="00BE38C6" w:rsidP="00BC5B28">
            <w:pPr>
              <w:jc w:val="center"/>
              <w:rPr>
                <w:rFonts w:ascii="Arial" w:hAnsi="Arial" w:cs="Arial"/>
                <w:iCs/>
                <w:sz w:val="20"/>
                <w:szCs w:val="20"/>
              </w:rPr>
            </w:pPr>
          </w:p>
          <w:p w14:paraId="5E3A9F92" w14:textId="72FE13E3" w:rsidR="00CA4E9E" w:rsidRDefault="00CA4E9E" w:rsidP="00BC5B28">
            <w:pPr>
              <w:jc w:val="center"/>
              <w:rPr>
                <w:rFonts w:ascii="Arial" w:hAnsi="Arial" w:cs="Arial"/>
                <w:iCs/>
                <w:sz w:val="20"/>
                <w:szCs w:val="20"/>
              </w:rPr>
            </w:pPr>
            <w:r>
              <w:rPr>
                <w:rFonts w:ascii="Arial" w:hAnsi="Arial" w:cs="Arial"/>
                <w:iCs/>
                <w:sz w:val="20"/>
                <w:szCs w:val="20"/>
              </w:rPr>
              <w:t>8.19</w:t>
            </w:r>
          </w:p>
        </w:tc>
        <w:tc>
          <w:tcPr>
            <w:tcW w:w="1701" w:type="dxa"/>
          </w:tcPr>
          <w:p w14:paraId="3C3C8279" w14:textId="6C8FA85B" w:rsidR="00CA4E9E" w:rsidRPr="00DB5C3D" w:rsidRDefault="00CA4E9E" w:rsidP="000A6520">
            <w:pPr>
              <w:rPr>
                <w:rFonts w:ascii="Arial" w:hAnsi="Arial" w:cs="Arial"/>
                <w:iCs/>
                <w:sz w:val="20"/>
                <w:szCs w:val="20"/>
              </w:rPr>
            </w:pPr>
            <w:r>
              <w:rPr>
                <w:rFonts w:ascii="Arial" w:hAnsi="Arial" w:cs="Arial"/>
                <w:iCs/>
                <w:sz w:val="20"/>
                <w:szCs w:val="20"/>
              </w:rPr>
              <w:t>LD 2.</w:t>
            </w:r>
            <w:r w:rsidRPr="00DB5C3D">
              <w:rPr>
                <w:rFonts w:ascii="Arial" w:hAnsi="Arial" w:cs="Arial"/>
                <w:iCs/>
                <w:sz w:val="20"/>
                <w:szCs w:val="20"/>
              </w:rPr>
              <w:t>26.</w:t>
            </w:r>
          </w:p>
          <w:p w14:paraId="3D6FA4F4" w14:textId="012600D6" w:rsidR="00CA4E9E" w:rsidRPr="00DB5C3D" w:rsidRDefault="00CA4E9E" w:rsidP="000A6520">
            <w:pPr>
              <w:pStyle w:val="numniv3"/>
              <w:rPr>
                <w:rFonts w:ascii="Arial" w:hAnsi="Arial" w:cs="Arial"/>
                <w:sz w:val="20"/>
                <w:szCs w:val="20"/>
              </w:rPr>
            </w:pPr>
          </w:p>
        </w:tc>
        <w:tc>
          <w:tcPr>
            <w:tcW w:w="6662" w:type="dxa"/>
            <w:gridSpan w:val="2"/>
          </w:tcPr>
          <w:p w14:paraId="7F17EA8C" w14:textId="0BFEDAD7" w:rsidR="00CA4E9E" w:rsidRPr="00E07E13" w:rsidRDefault="00CA4E9E" w:rsidP="000A6520">
            <w:pPr>
              <w:rPr>
                <w:rFonts w:ascii="Arial" w:hAnsi="Arial" w:cs="Arial"/>
                <w:sz w:val="20"/>
                <w:szCs w:val="20"/>
              </w:rPr>
            </w:pPr>
            <w:r>
              <w:rPr>
                <w:rFonts w:ascii="Arial" w:hAnsi="Arial" w:cs="Arial"/>
                <w:sz w:val="20"/>
                <w:szCs w:val="20"/>
              </w:rPr>
              <w:t>S</w:t>
            </w:r>
            <w:r w:rsidRPr="000E3F52">
              <w:rPr>
                <w:rFonts w:ascii="Arial" w:hAnsi="Arial" w:cs="Arial"/>
                <w:sz w:val="20"/>
                <w:szCs w:val="20"/>
              </w:rPr>
              <w:t>ubstances dangereuses pour l’environnement</w:t>
            </w:r>
            <w:r>
              <w:rPr>
                <w:rFonts w:ascii="Arial" w:hAnsi="Arial" w:cs="Arial"/>
                <w:sz w:val="20"/>
                <w:szCs w:val="20"/>
              </w:rPr>
              <w:t> :</w:t>
            </w:r>
            <w:r w:rsidRPr="000E3F52">
              <w:rPr>
                <w:rFonts w:ascii="Arial" w:hAnsi="Arial" w:cs="Arial"/>
                <w:sz w:val="20"/>
                <w:szCs w:val="20"/>
              </w:rPr>
              <w:t xml:space="preserve"> un système approprié </w:t>
            </w:r>
            <w:r w:rsidRPr="0093732A">
              <w:rPr>
                <w:rFonts w:ascii="Arial" w:hAnsi="Arial" w:cs="Arial"/>
                <w:b/>
                <w:sz w:val="20"/>
                <w:szCs w:val="20"/>
              </w:rPr>
              <w:t>d’évacuation de l’eau et des fluides liquides</w:t>
            </w:r>
            <w:r w:rsidRPr="000E3F52">
              <w:rPr>
                <w:rFonts w:ascii="Arial" w:hAnsi="Arial" w:cs="Arial"/>
                <w:sz w:val="20"/>
                <w:szCs w:val="20"/>
              </w:rPr>
              <w:t xml:space="preserve"> contaminés est mis en place.</w:t>
            </w:r>
          </w:p>
        </w:tc>
        <w:tc>
          <w:tcPr>
            <w:tcW w:w="709" w:type="dxa"/>
          </w:tcPr>
          <w:p w14:paraId="06272389" w14:textId="77777777" w:rsidR="00CA4E9E" w:rsidRPr="000E3F52" w:rsidRDefault="00CA4E9E" w:rsidP="000A6520">
            <w:pPr>
              <w:rPr>
                <w:rFonts w:ascii="Arial" w:hAnsi="Arial" w:cs="Arial"/>
                <w:sz w:val="20"/>
                <w:szCs w:val="20"/>
              </w:rPr>
            </w:pPr>
          </w:p>
        </w:tc>
        <w:tc>
          <w:tcPr>
            <w:tcW w:w="5245" w:type="dxa"/>
          </w:tcPr>
          <w:p w14:paraId="268AF612" w14:textId="51DCC34D" w:rsidR="00CA4E9E" w:rsidRPr="000E3F52" w:rsidRDefault="00CA4E9E" w:rsidP="000A6520">
            <w:pPr>
              <w:rPr>
                <w:rFonts w:ascii="Arial" w:hAnsi="Arial" w:cs="Arial"/>
                <w:sz w:val="20"/>
                <w:szCs w:val="20"/>
              </w:rPr>
            </w:pPr>
          </w:p>
        </w:tc>
      </w:tr>
      <w:tr w:rsidR="00CA4E9E" w:rsidRPr="000E3F52" w14:paraId="46621D92" w14:textId="77777777" w:rsidTr="001477D8">
        <w:tc>
          <w:tcPr>
            <w:tcW w:w="851" w:type="dxa"/>
            <w:shd w:val="clear" w:color="auto" w:fill="92D050"/>
          </w:tcPr>
          <w:p w14:paraId="056CD469" w14:textId="184DF051" w:rsidR="00CA4E9E" w:rsidRPr="009516C7" w:rsidRDefault="00CA4E9E" w:rsidP="00BC5B28">
            <w:pPr>
              <w:jc w:val="center"/>
              <w:rPr>
                <w:rFonts w:ascii="Arial" w:hAnsi="Arial" w:cs="Arial"/>
                <w:b/>
                <w:sz w:val="20"/>
                <w:szCs w:val="20"/>
              </w:rPr>
            </w:pPr>
            <w:r>
              <w:rPr>
                <w:rFonts w:ascii="Arial" w:hAnsi="Arial" w:cs="Arial"/>
                <w:b/>
                <w:sz w:val="20"/>
                <w:szCs w:val="20"/>
              </w:rPr>
              <w:t>9</w:t>
            </w:r>
          </w:p>
        </w:tc>
        <w:tc>
          <w:tcPr>
            <w:tcW w:w="14317" w:type="dxa"/>
            <w:gridSpan w:val="5"/>
            <w:shd w:val="clear" w:color="auto" w:fill="92D050"/>
          </w:tcPr>
          <w:p w14:paraId="47BA0517" w14:textId="0A088F44" w:rsidR="00CA4E9E" w:rsidRPr="009516C7" w:rsidRDefault="00CA4E9E" w:rsidP="009516C7">
            <w:pPr>
              <w:jc w:val="center"/>
              <w:rPr>
                <w:rFonts w:ascii="Arial" w:hAnsi="Arial" w:cs="Arial"/>
                <w:b/>
                <w:sz w:val="20"/>
                <w:szCs w:val="20"/>
              </w:rPr>
            </w:pPr>
            <w:r w:rsidRPr="009516C7">
              <w:rPr>
                <w:rFonts w:ascii="Arial" w:hAnsi="Arial" w:cs="Arial"/>
                <w:b/>
                <w:sz w:val="20"/>
                <w:szCs w:val="20"/>
              </w:rPr>
              <w:t>MATERIELS ET EQUIPEMENTS</w:t>
            </w:r>
          </w:p>
        </w:tc>
      </w:tr>
      <w:tr w:rsidR="00CA4E9E" w:rsidRPr="000E3F52" w14:paraId="5F93A9D3" w14:textId="77777777" w:rsidTr="001477D8">
        <w:tc>
          <w:tcPr>
            <w:tcW w:w="851" w:type="dxa"/>
          </w:tcPr>
          <w:p w14:paraId="7FC5D9ED" w14:textId="77777777" w:rsidR="00BE38C6" w:rsidRDefault="00BE38C6" w:rsidP="00BC5B28">
            <w:pPr>
              <w:pStyle w:val="numniv3"/>
              <w:jc w:val="center"/>
              <w:rPr>
                <w:rFonts w:ascii="Arial" w:hAnsi="Arial" w:cs="Arial"/>
                <w:sz w:val="20"/>
                <w:szCs w:val="20"/>
              </w:rPr>
            </w:pPr>
          </w:p>
          <w:p w14:paraId="64464E22" w14:textId="77777777" w:rsidR="00BE38C6" w:rsidRDefault="00BE38C6" w:rsidP="00BC5B28">
            <w:pPr>
              <w:pStyle w:val="numniv3"/>
              <w:jc w:val="center"/>
              <w:rPr>
                <w:rFonts w:ascii="Arial" w:hAnsi="Arial" w:cs="Arial"/>
                <w:sz w:val="20"/>
                <w:szCs w:val="20"/>
              </w:rPr>
            </w:pPr>
          </w:p>
          <w:p w14:paraId="78306410" w14:textId="77777777" w:rsidR="00BE38C6" w:rsidRDefault="00BE38C6" w:rsidP="00BC5B28">
            <w:pPr>
              <w:pStyle w:val="numniv3"/>
              <w:jc w:val="center"/>
              <w:rPr>
                <w:rFonts w:ascii="Arial" w:hAnsi="Arial" w:cs="Arial"/>
                <w:sz w:val="20"/>
                <w:szCs w:val="20"/>
              </w:rPr>
            </w:pPr>
          </w:p>
          <w:p w14:paraId="744B2809" w14:textId="010908DB" w:rsidR="00CA4E9E" w:rsidRDefault="00CA4E9E" w:rsidP="00BC5B28">
            <w:pPr>
              <w:pStyle w:val="numniv3"/>
              <w:jc w:val="center"/>
              <w:rPr>
                <w:rFonts w:ascii="Arial" w:hAnsi="Arial" w:cs="Arial"/>
                <w:sz w:val="20"/>
                <w:szCs w:val="20"/>
              </w:rPr>
            </w:pPr>
            <w:r>
              <w:rPr>
                <w:rFonts w:ascii="Arial" w:hAnsi="Arial" w:cs="Arial"/>
                <w:sz w:val="20"/>
                <w:szCs w:val="20"/>
              </w:rPr>
              <w:t>9.1</w:t>
            </w:r>
          </w:p>
        </w:tc>
        <w:tc>
          <w:tcPr>
            <w:tcW w:w="1701" w:type="dxa"/>
          </w:tcPr>
          <w:p w14:paraId="7A44D16D" w14:textId="3B1D762B" w:rsidR="00CA4E9E" w:rsidRPr="009C7AF5" w:rsidRDefault="00CA4E9E" w:rsidP="00781CE9">
            <w:pPr>
              <w:pStyle w:val="numniv3"/>
            </w:pPr>
            <w:r>
              <w:rPr>
                <w:rFonts w:ascii="Arial" w:hAnsi="Arial" w:cs="Arial"/>
                <w:sz w:val="20"/>
                <w:szCs w:val="20"/>
              </w:rPr>
              <w:t>3.3, 3.44, 4.22</w:t>
            </w:r>
          </w:p>
        </w:tc>
        <w:tc>
          <w:tcPr>
            <w:tcW w:w="6662" w:type="dxa"/>
            <w:gridSpan w:val="2"/>
          </w:tcPr>
          <w:p w14:paraId="6E818589" w14:textId="47634C44" w:rsidR="00CA4E9E" w:rsidRPr="009D24B9" w:rsidRDefault="00CA4E9E" w:rsidP="000A6520">
            <w:pPr>
              <w:rPr>
                <w:rFonts w:ascii="Arial" w:hAnsi="Arial" w:cs="Arial"/>
                <w:b/>
                <w:i/>
                <w:color w:val="FF0000"/>
                <w:sz w:val="20"/>
                <w:szCs w:val="20"/>
              </w:rPr>
            </w:pPr>
            <w:r w:rsidRPr="009D24B9">
              <w:rPr>
                <w:rFonts w:ascii="Arial" w:hAnsi="Arial" w:cs="Arial"/>
                <w:b/>
                <w:i/>
                <w:color w:val="FF0000"/>
                <w:sz w:val="20"/>
                <w:szCs w:val="20"/>
              </w:rPr>
              <w:t>Le matériel et les équipements critiques sont adaptés et régulièrement contrôlés par rapport aux préparations réalisées (qualification, maintenance, entretien).</w:t>
            </w:r>
          </w:p>
          <w:p w14:paraId="6751C79A" w14:textId="77777777" w:rsidR="00CA4E9E" w:rsidRDefault="00CA4E9E" w:rsidP="000A6520">
            <w:pPr>
              <w:rPr>
                <w:rFonts w:ascii="Arial" w:hAnsi="Arial" w:cs="Arial"/>
                <w:b/>
                <w:sz w:val="20"/>
                <w:szCs w:val="20"/>
              </w:rPr>
            </w:pPr>
          </w:p>
          <w:p w14:paraId="403F48CD" w14:textId="77777777" w:rsidR="00CA4E9E" w:rsidRDefault="00CA4E9E" w:rsidP="000A6520">
            <w:pPr>
              <w:rPr>
                <w:rFonts w:ascii="Arial" w:hAnsi="Arial" w:cs="Arial"/>
                <w:sz w:val="20"/>
                <w:szCs w:val="20"/>
              </w:rPr>
            </w:pPr>
            <w:r w:rsidRPr="00DB3FF5">
              <w:rPr>
                <w:rFonts w:ascii="Arial" w:hAnsi="Arial" w:cs="Arial"/>
                <w:b/>
                <w:sz w:val="20"/>
                <w:szCs w:val="20"/>
              </w:rPr>
              <w:t>Matériels et installations</w:t>
            </w:r>
            <w:r>
              <w:rPr>
                <w:rFonts w:ascii="Arial" w:hAnsi="Arial" w:cs="Arial"/>
                <w:b/>
                <w:sz w:val="20"/>
                <w:szCs w:val="20"/>
              </w:rPr>
              <w:t> :</w:t>
            </w:r>
            <w:r w:rsidRPr="000E3F52">
              <w:rPr>
                <w:rFonts w:ascii="Arial" w:hAnsi="Arial" w:cs="Arial"/>
                <w:sz w:val="20"/>
                <w:szCs w:val="20"/>
              </w:rPr>
              <w:t xml:space="preserve"> </w:t>
            </w:r>
          </w:p>
          <w:p w14:paraId="56D8B16E" w14:textId="77777777" w:rsidR="00CA4E9E" w:rsidRDefault="00CA4E9E" w:rsidP="000A6520">
            <w:pPr>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adaptés au type de préparation à effectuer et aux risques liés aux substances manipulées.</w:t>
            </w:r>
            <w:r w:rsidRPr="000E3F52">
              <w:rPr>
                <w:rFonts w:ascii="Arial" w:hAnsi="Arial" w:cs="Arial"/>
                <w:sz w:val="20"/>
                <w:szCs w:val="20"/>
              </w:rPr>
              <w:br/>
            </w:r>
            <w:r>
              <w:rPr>
                <w:rFonts w:ascii="Arial" w:hAnsi="Arial" w:cs="Arial"/>
                <w:sz w:val="20"/>
                <w:szCs w:val="20"/>
              </w:rPr>
              <w:t>- t</w:t>
            </w:r>
            <w:r w:rsidRPr="000E3F52">
              <w:rPr>
                <w:rFonts w:ascii="Arial" w:hAnsi="Arial" w:cs="Arial"/>
                <w:sz w:val="20"/>
                <w:szCs w:val="20"/>
              </w:rPr>
              <w:t>aille et nombre suffisants ; séparation appropriée des activités ; principe de « marche en avant ».</w:t>
            </w:r>
          </w:p>
          <w:p w14:paraId="521BC019" w14:textId="77777777" w:rsidR="00CA4E9E" w:rsidRDefault="00CA4E9E" w:rsidP="000A6520">
            <w:pPr>
              <w:rPr>
                <w:rFonts w:ascii="Arial" w:hAnsi="Arial" w:cs="Arial"/>
                <w:sz w:val="20"/>
                <w:szCs w:val="20"/>
              </w:rPr>
            </w:pPr>
          </w:p>
          <w:p w14:paraId="0DA55195" w14:textId="77777777" w:rsidR="00CA4E9E" w:rsidRPr="000E3F52" w:rsidRDefault="00CA4E9E" w:rsidP="000A6520">
            <w:pPr>
              <w:pStyle w:val="Pieddepage"/>
              <w:tabs>
                <w:tab w:val="clear" w:pos="4536"/>
                <w:tab w:val="clear" w:pos="9072"/>
                <w:tab w:val="left" w:pos="220"/>
              </w:tabs>
              <w:rPr>
                <w:rFonts w:ascii="Arial" w:hAnsi="Arial" w:cs="Arial"/>
                <w:sz w:val="20"/>
                <w:szCs w:val="20"/>
              </w:rPr>
            </w:pPr>
            <w:r>
              <w:rPr>
                <w:rFonts w:ascii="Arial" w:hAnsi="Arial" w:cs="Arial"/>
                <w:sz w:val="20"/>
                <w:szCs w:val="20"/>
              </w:rPr>
              <w:t>- permettent un nettoyage facile et évite</w:t>
            </w:r>
            <w:r w:rsidRPr="000E3F52">
              <w:rPr>
                <w:rFonts w:ascii="Arial" w:hAnsi="Arial" w:cs="Arial"/>
                <w:sz w:val="20"/>
                <w:szCs w:val="20"/>
              </w:rPr>
              <w:t>nt toute contamination</w:t>
            </w:r>
          </w:p>
          <w:p w14:paraId="3D233E88" w14:textId="472AE549" w:rsidR="00CA4E9E" w:rsidRPr="000E3F52" w:rsidRDefault="00CA4E9E" w:rsidP="000A6520">
            <w:pPr>
              <w:rPr>
                <w:rFonts w:ascii="Arial" w:hAnsi="Arial" w:cs="Arial"/>
                <w:sz w:val="20"/>
                <w:szCs w:val="20"/>
              </w:rPr>
            </w:pPr>
            <w:r w:rsidRPr="000E3F52">
              <w:rPr>
                <w:rFonts w:ascii="Arial" w:hAnsi="Arial" w:cs="Arial"/>
                <w:sz w:val="20"/>
                <w:szCs w:val="20"/>
              </w:rPr>
              <w:t>Les opérations de nettoyage n’entraînent pas de contamination</w:t>
            </w:r>
          </w:p>
        </w:tc>
        <w:tc>
          <w:tcPr>
            <w:tcW w:w="709" w:type="dxa"/>
          </w:tcPr>
          <w:p w14:paraId="0C22ABAB" w14:textId="77777777" w:rsidR="00CA4E9E" w:rsidRPr="000E3F52" w:rsidRDefault="00CA4E9E" w:rsidP="000A6520">
            <w:pPr>
              <w:rPr>
                <w:rFonts w:ascii="Arial" w:hAnsi="Arial" w:cs="Arial"/>
                <w:sz w:val="20"/>
                <w:szCs w:val="20"/>
              </w:rPr>
            </w:pPr>
          </w:p>
        </w:tc>
        <w:tc>
          <w:tcPr>
            <w:tcW w:w="5245" w:type="dxa"/>
          </w:tcPr>
          <w:p w14:paraId="292084CE" w14:textId="52FA38BB" w:rsidR="00CA4E9E" w:rsidRPr="000E3F52" w:rsidRDefault="00CA4E9E" w:rsidP="000A6520">
            <w:pPr>
              <w:rPr>
                <w:rFonts w:ascii="Arial" w:hAnsi="Arial" w:cs="Arial"/>
                <w:sz w:val="20"/>
                <w:szCs w:val="20"/>
              </w:rPr>
            </w:pPr>
          </w:p>
        </w:tc>
      </w:tr>
      <w:tr w:rsidR="00CA4E9E" w:rsidRPr="000E3F52" w14:paraId="595FBFBB" w14:textId="77777777" w:rsidTr="001477D8">
        <w:tc>
          <w:tcPr>
            <w:tcW w:w="851" w:type="dxa"/>
          </w:tcPr>
          <w:p w14:paraId="737BA15C" w14:textId="77777777" w:rsidR="00BE38C6" w:rsidRDefault="00BE38C6" w:rsidP="00BC5B28">
            <w:pPr>
              <w:jc w:val="center"/>
              <w:rPr>
                <w:rFonts w:ascii="Arial" w:hAnsi="Arial" w:cs="Arial"/>
                <w:iCs/>
                <w:sz w:val="20"/>
                <w:szCs w:val="20"/>
              </w:rPr>
            </w:pPr>
          </w:p>
          <w:p w14:paraId="68EA47D2" w14:textId="77777777" w:rsidR="00BE38C6" w:rsidRDefault="00BE38C6" w:rsidP="00BC5B28">
            <w:pPr>
              <w:jc w:val="center"/>
              <w:rPr>
                <w:rFonts w:ascii="Arial" w:hAnsi="Arial" w:cs="Arial"/>
                <w:iCs/>
                <w:sz w:val="20"/>
                <w:szCs w:val="20"/>
              </w:rPr>
            </w:pPr>
          </w:p>
          <w:p w14:paraId="30445CAD" w14:textId="52A55A3A" w:rsidR="00CA4E9E" w:rsidRPr="00781CE9" w:rsidRDefault="00CA4E9E" w:rsidP="00BC5B28">
            <w:pPr>
              <w:jc w:val="center"/>
              <w:rPr>
                <w:rFonts w:ascii="Arial" w:hAnsi="Arial" w:cs="Arial"/>
                <w:iCs/>
                <w:sz w:val="20"/>
                <w:szCs w:val="20"/>
              </w:rPr>
            </w:pPr>
            <w:r>
              <w:rPr>
                <w:rFonts w:ascii="Arial" w:hAnsi="Arial" w:cs="Arial"/>
                <w:iCs/>
                <w:sz w:val="20"/>
                <w:szCs w:val="20"/>
              </w:rPr>
              <w:t>9.2</w:t>
            </w:r>
          </w:p>
        </w:tc>
        <w:tc>
          <w:tcPr>
            <w:tcW w:w="1701" w:type="dxa"/>
            <w:vAlign w:val="center"/>
          </w:tcPr>
          <w:p w14:paraId="779FD316" w14:textId="024BC800" w:rsidR="00CA4E9E" w:rsidRPr="00781CE9" w:rsidRDefault="00CA4E9E" w:rsidP="00781CE9">
            <w:pPr>
              <w:rPr>
                <w:rFonts w:ascii="Arial" w:hAnsi="Arial" w:cs="Arial"/>
                <w:iCs/>
                <w:sz w:val="20"/>
                <w:szCs w:val="20"/>
              </w:rPr>
            </w:pPr>
            <w:r w:rsidRPr="00781CE9">
              <w:rPr>
                <w:rFonts w:ascii="Arial" w:hAnsi="Arial" w:cs="Arial"/>
                <w:iCs/>
                <w:sz w:val="20"/>
                <w:szCs w:val="20"/>
              </w:rPr>
              <w:t>3.4</w:t>
            </w:r>
          </w:p>
          <w:p w14:paraId="1337DCCB" w14:textId="77777777" w:rsidR="00CA4E9E" w:rsidRPr="00DB5C3D" w:rsidRDefault="00CA4E9E" w:rsidP="00781CE9">
            <w:pPr>
              <w:rPr>
                <w:rFonts w:ascii="Arial" w:hAnsi="Arial" w:cs="Arial"/>
                <w:sz w:val="20"/>
                <w:szCs w:val="20"/>
              </w:rPr>
            </w:pPr>
          </w:p>
        </w:tc>
        <w:tc>
          <w:tcPr>
            <w:tcW w:w="6662" w:type="dxa"/>
            <w:gridSpan w:val="2"/>
            <w:vAlign w:val="center"/>
          </w:tcPr>
          <w:p w14:paraId="611E00E1" w14:textId="41074ED0" w:rsidR="00CA4E9E" w:rsidRPr="000E3F52" w:rsidRDefault="00CA4E9E" w:rsidP="00CA4E9E">
            <w:pPr>
              <w:rPr>
                <w:rFonts w:ascii="Arial" w:hAnsi="Arial" w:cs="Arial"/>
                <w:sz w:val="20"/>
                <w:szCs w:val="20"/>
              </w:rPr>
            </w:pPr>
            <w:r w:rsidRPr="00781CE9">
              <w:rPr>
                <w:rFonts w:ascii="Arial" w:hAnsi="Arial" w:cs="Arial"/>
                <w:sz w:val="20"/>
                <w:szCs w:val="20"/>
              </w:rPr>
              <w:t xml:space="preserve">Programmes de </w:t>
            </w:r>
            <w:r w:rsidRPr="00781CE9">
              <w:rPr>
                <w:rFonts w:ascii="Arial" w:hAnsi="Arial" w:cs="Arial"/>
                <w:b/>
                <w:sz w:val="20"/>
                <w:szCs w:val="20"/>
              </w:rPr>
              <w:t>qualification, de contrôle et de maintenance</w:t>
            </w:r>
            <w:r w:rsidRPr="00781CE9">
              <w:rPr>
                <w:rFonts w:ascii="Arial" w:hAnsi="Arial" w:cs="Arial"/>
                <w:sz w:val="20"/>
                <w:szCs w:val="20"/>
              </w:rPr>
              <w:t xml:space="preserve"> des équipements définis notamment pour :</w:t>
            </w:r>
            <w:r w:rsidRPr="00781CE9">
              <w:rPr>
                <w:rFonts w:ascii="Arial" w:hAnsi="Arial" w:cs="Arial"/>
                <w:sz w:val="20"/>
                <w:szCs w:val="20"/>
              </w:rPr>
              <w:br/>
              <w:t>- les systèmes de traitement d’air et d’eau (servant à la réalisation des préparations) ;</w:t>
            </w:r>
            <w:r w:rsidRPr="00781CE9">
              <w:rPr>
                <w:rFonts w:ascii="Arial" w:hAnsi="Arial" w:cs="Arial"/>
                <w:sz w:val="20"/>
                <w:szCs w:val="20"/>
              </w:rPr>
              <w:br/>
              <w:t>- les principaux équipements (hottes, automates de préparation...) ;</w:t>
            </w:r>
            <w:r w:rsidRPr="00781CE9">
              <w:rPr>
                <w:rFonts w:ascii="Arial" w:hAnsi="Arial" w:cs="Arial"/>
                <w:sz w:val="20"/>
                <w:szCs w:val="20"/>
              </w:rPr>
              <w:br/>
              <w:t>- les balances, instruments de mesure, les systèmes de chauffage ;</w:t>
            </w:r>
            <w:r w:rsidRPr="00781CE9">
              <w:rPr>
                <w:rFonts w:ascii="Arial" w:hAnsi="Arial" w:cs="Arial"/>
                <w:sz w:val="20"/>
                <w:szCs w:val="20"/>
              </w:rPr>
              <w:br/>
              <w:t>- les instruments de contrôles.</w:t>
            </w:r>
          </w:p>
        </w:tc>
        <w:tc>
          <w:tcPr>
            <w:tcW w:w="709" w:type="dxa"/>
          </w:tcPr>
          <w:p w14:paraId="5714AD3A" w14:textId="77777777" w:rsidR="00CA4E9E" w:rsidRPr="000E3F52" w:rsidRDefault="00CA4E9E" w:rsidP="00781CE9">
            <w:pPr>
              <w:rPr>
                <w:rFonts w:ascii="Arial" w:hAnsi="Arial" w:cs="Arial"/>
                <w:sz w:val="20"/>
                <w:szCs w:val="20"/>
              </w:rPr>
            </w:pPr>
          </w:p>
        </w:tc>
        <w:tc>
          <w:tcPr>
            <w:tcW w:w="5245" w:type="dxa"/>
          </w:tcPr>
          <w:p w14:paraId="4F465CB7" w14:textId="77777777" w:rsidR="00CA4E9E" w:rsidRDefault="00CA4E9E" w:rsidP="00781CE9">
            <w:pPr>
              <w:rPr>
                <w:rFonts w:ascii="Arial" w:hAnsi="Arial" w:cs="Arial"/>
                <w:sz w:val="20"/>
                <w:szCs w:val="20"/>
              </w:rPr>
            </w:pPr>
          </w:p>
        </w:tc>
      </w:tr>
      <w:tr w:rsidR="00CA4E9E" w:rsidRPr="000E3F52" w14:paraId="34A4B260" w14:textId="77777777" w:rsidTr="001477D8">
        <w:tc>
          <w:tcPr>
            <w:tcW w:w="851" w:type="dxa"/>
          </w:tcPr>
          <w:p w14:paraId="397626EB" w14:textId="50675721" w:rsidR="00CA4E9E" w:rsidRDefault="00CA4E9E" w:rsidP="00BC5B28">
            <w:pPr>
              <w:jc w:val="center"/>
              <w:rPr>
                <w:rFonts w:ascii="Arial" w:hAnsi="Arial" w:cs="Arial"/>
                <w:sz w:val="20"/>
                <w:szCs w:val="20"/>
              </w:rPr>
            </w:pPr>
            <w:r>
              <w:rPr>
                <w:rFonts w:ascii="Arial" w:hAnsi="Arial" w:cs="Arial"/>
                <w:sz w:val="20"/>
                <w:szCs w:val="20"/>
              </w:rPr>
              <w:lastRenderedPageBreak/>
              <w:t>9.3</w:t>
            </w:r>
          </w:p>
        </w:tc>
        <w:tc>
          <w:tcPr>
            <w:tcW w:w="1701" w:type="dxa"/>
          </w:tcPr>
          <w:p w14:paraId="504EF587" w14:textId="49A426ED" w:rsidR="00CA4E9E" w:rsidRPr="00DB5C3D" w:rsidRDefault="00CA4E9E" w:rsidP="00781CE9">
            <w:pPr>
              <w:rPr>
                <w:rFonts w:ascii="Arial" w:hAnsi="Arial" w:cs="Arial"/>
                <w:iCs/>
                <w:sz w:val="20"/>
                <w:szCs w:val="20"/>
              </w:rPr>
            </w:pPr>
            <w:r>
              <w:rPr>
                <w:rFonts w:ascii="Arial" w:hAnsi="Arial" w:cs="Arial"/>
                <w:sz w:val="20"/>
                <w:szCs w:val="20"/>
              </w:rPr>
              <w:t>LD 2.</w:t>
            </w:r>
            <w:r w:rsidRPr="00DB5C3D">
              <w:rPr>
                <w:rFonts w:ascii="Arial" w:hAnsi="Arial" w:cs="Arial"/>
                <w:sz w:val="20"/>
                <w:szCs w:val="20"/>
              </w:rPr>
              <w:t>30</w:t>
            </w:r>
          </w:p>
        </w:tc>
        <w:tc>
          <w:tcPr>
            <w:tcW w:w="6662" w:type="dxa"/>
            <w:gridSpan w:val="2"/>
          </w:tcPr>
          <w:p w14:paraId="002E25C5" w14:textId="30EFB7DF" w:rsidR="00CA4E9E" w:rsidRPr="000E3F52" w:rsidRDefault="00CA4E9E" w:rsidP="00781CE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Selon les produits et la nature des opérations effectuées, les matériels et les dispositions mis en œuvre sont adaptés aux risques encourus</w:t>
            </w:r>
            <w:r>
              <w:rPr>
                <w:rFonts w:ascii="Arial" w:hAnsi="Arial" w:cs="Arial"/>
                <w:sz w:val="20"/>
                <w:szCs w:val="20"/>
              </w:rPr>
              <w:t>.</w:t>
            </w:r>
          </w:p>
        </w:tc>
        <w:tc>
          <w:tcPr>
            <w:tcW w:w="709" w:type="dxa"/>
          </w:tcPr>
          <w:p w14:paraId="056BB55C" w14:textId="77777777" w:rsidR="00CA4E9E" w:rsidRPr="000E3F52" w:rsidRDefault="00CA4E9E" w:rsidP="00781CE9">
            <w:pPr>
              <w:rPr>
                <w:rFonts w:ascii="Arial" w:hAnsi="Arial" w:cs="Arial"/>
                <w:sz w:val="20"/>
                <w:szCs w:val="20"/>
              </w:rPr>
            </w:pPr>
          </w:p>
        </w:tc>
        <w:tc>
          <w:tcPr>
            <w:tcW w:w="5245" w:type="dxa"/>
          </w:tcPr>
          <w:p w14:paraId="10194625" w14:textId="645F4329" w:rsidR="00CA4E9E" w:rsidRDefault="00CA4E9E" w:rsidP="00781CE9">
            <w:pPr>
              <w:rPr>
                <w:rFonts w:ascii="Arial" w:hAnsi="Arial" w:cs="Arial"/>
                <w:sz w:val="20"/>
                <w:szCs w:val="20"/>
              </w:rPr>
            </w:pPr>
          </w:p>
        </w:tc>
      </w:tr>
      <w:tr w:rsidR="00CA4E9E" w:rsidRPr="000E3F52" w14:paraId="316597C6" w14:textId="77777777" w:rsidTr="001477D8">
        <w:tc>
          <w:tcPr>
            <w:tcW w:w="851" w:type="dxa"/>
          </w:tcPr>
          <w:p w14:paraId="7ED237CD" w14:textId="77777777" w:rsidR="00BE38C6" w:rsidRDefault="00BE38C6" w:rsidP="00BC5B28">
            <w:pPr>
              <w:jc w:val="center"/>
              <w:rPr>
                <w:rFonts w:ascii="Arial" w:hAnsi="Arial" w:cs="Arial"/>
                <w:iCs/>
                <w:sz w:val="20"/>
                <w:szCs w:val="20"/>
              </w:rPr>
            </w:pPr>
          </w:p>
          <w:p w14:paraId="4DAF85A3" w14:textId="27867777" w:rsidR="00CA4E9E" w:rsidRPr="00DB5C3D" w:rsidRDefault="00CA4E9E" w:rsidP="00BC5B28">
            <w:pPr>
              <w:jc w:val="center"/>
              <w:rPr>
                <w:rFonts w:ascii="Arial" w:hAnsi="Arial" w:cs="Arial"/>
                <w:iCs/>
                <w:sz w:val="20"/>
                <w:szCs w:val="20"/>
              </w:rPr>
            </w:pPr>
            <w:r>
              <w:rPr>
                <w:rFonts w:ascii="Arial" w:hAnsi="Arial" w:cs="Arial"/>
                <w:iCs/>
                <w:sz w:val="20"/>
                <w:szCs w:val="20"/>
              </w:rPr>
              <w:t>9.4</w:t>
            </w:r>
          </w:p>
        </w:tc>
        <w:tc>
          <w:tcPr>
            <w:tcW w:w="1701" w:type="dxa"/>
          </w:tcPr>
          <w:p w14:paraId="71A1B4CC" w14:textId="04BFD087" w:rsidR="00CA4E9E" w:rsidRPr="00DB5C3D" w:rsidRDefault="00CA4E9E" w:rsidP="00781CE9">
            <w:pPr>
              <w:rPr>
                <w:rFonts w:ascii="Arial" w:hAnsi="Arial" w:cs="Arial"/>
                <w:iCs/>
                <w:sz w:val="20"/>
                <w:szCs w:val="20"/>
              </w:rPr>
            </w:pPr>
            <w:r w:rsidRPr="00DB5C3D">
              <w:rPr>
                <w:rFonts w:ascii="Arial" w:hAnsi="Arial" w:cs="Arial"/>
                <w:iCs/>
                <w:sz w:val="20"/>
                <w:szCs w:val="20"/>
              </w:rPr>
              <w:t>3.44, 3.45</w:t>
            </w:r>
          </w:p>
          <w:p w14:paraId="28206A14" w14:textId="77777777" w:rsidR="00CA4E9E" w:rsidRPr="00DB5C3D" w:rsidRDefault="00CA4E9E" w:rsidP="00781CE9">
            <w:pPr>
              <w:pStyle w:val="numniv3"/>
              <w:rPr>
                <w:rFonts w:ascii="Arial" w:hAnsi="Arial" w:cs="Arial"/>
                <w:sz w:val="20"/>
                <w:szCs w:val="20"/>
              </w:rPr>
            </w:pPr>
          </w:p>
        </w:tc>
        <w:tc>
          <w:tcPr>
            <w:tcW w:w="6662" w:type="dxa"/>
            <w:gridSpan w:val="2"/>
          </w:tcPr>
          <w:p w14:paraId="7E923663" w14:textId="63A1F1F7" w:rsidR="00CA4E9E" w:rsidRDefault="00CA4E9E" w:rsidP="00781CE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Le pharmacien définit une liste qui comprend les </w:t>
            </w:r>
            <w:r w:rsidRPr="00866DC2">
              <w:rPr>
                <w:rFonts w:ascii="Arial" w:hAnsi="Arial" w:cs="Arial"/>
                <w:b/>
                <w:sz w:val="20"/>
                <w:szCs w:val="20"/>
              </w:rPr>
              <w:t>matériels, les équipements et les installation</w:t>
            </w:r>
            <w:r w:rsidRPr="000E3F52">
              <w:rPr>
                <w:rFonts w:ascii="Arial" w:hAnsi="Arial" w:cs="Arial"/>
                <w:sz w:val="20"/>
                <w:szCs w:val="20"/>
              </w:rPr>
              <w:t>s de préparation ou de contrôle considérés comme critiques (par exemples, le système informatique, les balances). Ils sont qualifiés avant utilisation (QI, QO, QP).</w:t>
            </w:r>
          </w:p>
        </w:tc>
        <w:tc>
          <w:tcPr>
            <w:tcW w:w="709" w:type="dxa"/>
          </w:tcPr>
          <w:p w14:paraId="4A3D6BDA" w14:textId="77777777" w:rsidR="00CA4E9E" w:rsidRPr="000E3F52" w:rsidRDefault="00CA4E9E" w:rsidP="00781CE9">
            <w:pPr>
              <w:rPr>
                <w:rFonts w:ascii="Arial" w:hAnsi="Arial" w:cs="Arial"/>
                <w:sz w:val="20"/>
                <w:szCs w:val="20"/>
              </w:rPr>
            </w:pPr>
          </w:p>
        </w:tc>
        <w:tc>
          <w:tcPr>
            <w:tcW w:w="5245" w:type="dxa"/>
          </w:tcPr>
          <w:p w14:paraId="315F55A6" w14:textId="35A064F2" w:rsidR="00CA4E9E" w:rsidRDefault="00CA4E9E" w:rsidP="00781CE9">
            <w:pPr>
              <w:rPr>
                <w:rFonts w:ascii="Arial" w:hAnsi="Arial" w:cs="Arial"/>
                <w:sz w:val="20"/>
                <w:szCs w:val="20"/>
              </w:rPr>
            </w:pPr>
          </w:p>
        </w:tc>
      </w:tr>
      <w:tr w:rsidR="00CA4E9E" w:rsidRPr="000E3F52" w14:paraId="061F682C" w14:textId="77777777" w:rsidTr="001477D8">
        <w:tc>
          <w:tcPr>
            <w:tcW w:w="851" w:type="dxa"/>
          </w:tcPr>
          <w:p w14:paraId="61B39E9E" w14:textId="77777777" w:rsidR="00BE38C6" w:rsidRDefault="00BE38C6" w:rsidP="00BC5B28">
            <w:pPr>
              <w:jc w:val="center"/>
              <w:rPr>
                <w:rFonts w:ascii="Arial" w:hAnsi="Arial" w:cs="Arial"/>
                <w:sz w:val="20"/>
                <w:szCs w:val="20"/>
              </w:rPr>
            </w:pPr>
          </w:p>
          <w:p w14:paraId="42D90A03" w14:textId="77777777" w:rsidR="00BE38C6" w:rsidRDefault="00BE38C6" w:rsidP="00BC5B28">
            <w:pPr>
              <w:jc w:val="center"/>
              <w:rPr>
                <w:rFonts w:ascii="Arial" w:hAnsi="Arial" w:cs="Arial"/>
                <w:sz w:val="20"/>
                <w:szCs w:val="20"/>
              </w:rPr>
            </w:pPr>
          </w:p>
          <w:p w14:paraId="1B61DD2C" w14:textId="77777777" w:rsidR="00BE38C6" w:rsidRDefault="00BE38C6" w:rsidP="00BC5B28">
            <w:pPr>
              <w:jc w:val="center"/>
              <w:rPr>
                <w:rFonts w:ascii="Arial" w:hAnsi="Arial" w:cs="Arial"/>
                <w:sz w:val="20"/>
                <w:szCs w:val="20"/>
              </w:rPr>
            </w:pPr>
          </w:p>
          <w:p w14:paraId="4F635FE9" w14:textId="6CA1C7FA" w:rsidR="00CA4E9E" w:rsidRDefault="00CA4E9E" w:rsidP="00BC5B28">
            <w:pPr>
              <w:jc w:val="center"/>
              <w:rPr>
                <w:rFonts w:ascii="Arial" w:hAnsi="Arial" w:cs="Arial"/>
                <w:sz w:val="20"/>
                <w:szCs w:val="20"/>
              </w:rPr>
            </w:pPr>
            <w:r>
              <w:rPr>
                <w:rFonts w:ascii="Arial" w:hAnsi="Arial" w:cs="Arial"/>
                <w:sz w:val="20"/>
                <w:szCs w:val="20"/>
              </w:rPr>
              <w:t>9.5</w:t>
            </w:r>
          </w:p>
        </w:tc>
        <w:tc>
          <w:tcPr>
            <w:tcW w:w="1701" w:type="dxa"/>
          </w:tcPr>
          <w:p w14:paraId="078CBE05" w14:textId="61A699B3" w:rsidR="00CA4E9E" w:rsidRDefault="00CA4E9E" w:rsidP="00781CE9">
            <w:pPr>
              <w:rPr>
                <w:rFonts w:ascii="Arial" w:hAnsi="Arial" w:cs="Arial"/>
                <w:sz w:val="20"/>
                <w:szCs w:val="20"/>
              </w:rPr>
            </w:pPr>
            <w:r>
              <w:rPr>
                <w:rFonts w:ascii="Arial" w:hAnsi="Arial" w:cs="Arial"/>
                <w:sz w:val="20"/>
                <w:szCs w:val="20"/>
              </w:rPr>
              <w:t>3.4, 3.5</w:t>
            </w:r>
          </w:p>
          <w:p w14:paraId="03E2BA4C" w14:textId="77777777" w:rsidR="00CA4E9E" w:rsidRDefault="00CA4E9E" w:rsidP="00781CE9">
            <w:pPr>
              <w:rPr>
                <w:rFonts w:ascii="Arial" w:hAnsi="Arial" w:cs="Arial"/>
                <w:sz w:val="20"/>
                <w:szCs w:val="20"/>
              </w:rPr>
            </w:pPr>
          </w:p>
          <w:p w14:paraId="2C1198AD" w14:textId="77777777" w:rsidR="00CA4E9E" w:rsidRDefault="00CA4E9E" w:rsidP="00781CE9">
            <w:pPr>
              <w:rPr>
                <w:rFonts w:ascii="Arial" w:hAnsi="Arial" w:cs="Arial"/>
                <w:sz w:val="20"/>
                <w:szCs w:val="20"/>
              </w:rPr>
            </w:pPr>
          </w:p>
          <w:p w14:paraId="3A1AFEFD" w14:textId="77777777" w:rsidR="00CA4E9E" w:rsidRDefault="00CA4E9E" w:rsidP="00781CE9">
            <w:pPr>
              <w:rPr>
                <w:rFonts w:ascii="Arial" w:hAnsi="Arial" w:cs="Arial"/>
                <w:sz w:val="20"/>
                <w:szCs w:val="20"/>
              </w:rPr>
            </w:pPr>
          </w:p>
          <w:p w14:paraId="38B4F718" w14:textId="77777777" w:rsidR="00CA4E9E" w:rsidRDefault="00CA4E9E" w:rsidP="00781CE9">
            <w:pPr>
              <w:rPr>
                <w:rFonts w:ascii="Arial" w:hAnsi="Arial" w:cs="Arial"/>
                <w:sz w:val="20"/>
                <w:szCs w:val="20"/>
              </w:rPr>
            </w:pPr>
          </w:p>
          <w:p w14:paraId="11781CA1" w14:textId="77777777" w:rsidR="00CA4E9E" w:rsidRDefault="00CA4E9E" w:rsidP="00781CE9">
            <w:pPr>
              <w:rPr>
                <w:rFonts w:ascii="Arial" w:hAnsi="Arial" w:cs="Arial"/>
                <w:sz w:val="20"/>
                <w:szCs w:val="20"/>
              </w:rPr>
            </w:pPr>
          </w:p>
          <w:p w14:paraId="47EEF5D9" w14:textId="77777777" w:rsidR="00CA4E9E" w:rsidRDefault="00CA4E9E" w:rsidP="00781CE9">
            <w:pPr>
              <w:rPr>
                <w:rFonts w:ascii="Arial" w:hAnsi="Arial" w:cs="Arial"/>
                <w:sz w:val="20"/>
                <w:szCs w:val="20"/>
              </w:rPr>
            </w:pPr>
          </w:p>
          <w:p w14:paraId="355A69DD" w14:textId="77777777" w:rsidR="00CA4E9E" w:rsidRDefault="00CA4E9E" w:rsidP="00781CE9">
            <w:pPr>
              <w:rPr>
                <w:rFonts w:ascii="Arial" w:hAnsi="Arial" w:cs="Arial"/>
                <w:sz w:val="20"/>
                <w:szCs w:val="20"/>
              </w:rPr>
            </w:pPr>
          </w:p>
          <w:p w14:paraId="689C0991" w14:textId="77777777" w:rsidR="00CA4E9E" w:rsidRDefault="00CA4E9E" w:rsidP="00781CE9">
            <w:pPr>
              <w:rPr>
                <w:rFonts w:ascii="Arial" w:hAnsi="Arial" w:cs="Arial"/>
                <w:sz w:val="20"/>
                <w:szCs w:val="20"/>
              </w:rPr>
            </w:pPr>
          </w:p>
          <w:p w14:paraId="4527E80D" w14:textId="77777777" w:rsidR="00CA4E9E" w:rsidRDefault="00CA4E9E" w:rsidP="00781CE9">
            <w:pPr>
              <w:rPr>
                <w:rFonts w:ascii="Arial" w:hAnsi="Arial" w:cs="Arial"/>
                <w:sz w:val="20"/>
                <w:szCs w:val="20"/>
              </w:rPr>
            </w:pPr>
          </w:p>
          <w:p w14:paraId="26FE158A" w14:textId="77777777" w:rsidR="00CA4E9E" w:rsidRDefault="00CA4E9E" w:rsidP="00781CE9">
            <w:pPr>
              <w:rPr>
                <w:rFonts w:ascii="Arial" w:hAnsi="Arial" w:cs="Arial"/>
                <w:sz w:val="20"/>
                <w:szCs w:val="20"/>
              </w:rPr>
            </w:pPr>
          </w:p>
          <w:p w14:paraId="7C8D084D" w14:textId="77777777" w:rsidR="00CA4E9E" w:rsidRDefault="00CA4E9E" w:rsidP="00781CE9">
            <w:pPr>
              <w:rPr>
                <w:rFonts w:ascii="Arial" w:hAnsi="Arial" w:cs="Arial"/>
                <w:sz w:val="20"/>
                <w:szCs w:val="20"/>
              </w:rPr>
            </w:pPr>
          </w:p>
          <w:p w14:paraId="49846284" w14:textId="77777777" w:rsidR="00CA4E9E" w:rsidRDefault="00CA4E9E" w:rsidP="00781CE9">
            <w:pPr>
              <w:rPr>
                <w:rFonts w:ascii="Arial" w:hAnsi="Arial" w:cs="Arial"/>
                <w:sz w:val="20"/>
                <w:szCs w:val="20"/>
              </w:rPr>
            </w:pPr>
          </w:p>
          <w:p w14:paraId="74947D09" w14:textId="76C43532" w:rsidR="00CA4E9E" w:rsidRPr="00DB5C3D" w:rsidRDefault="00CA4E9E" w:rsidP="00781CE9">
            <w:pPr>
              <w:rPr>
                <w:rFonts w:ascii="Arial" w:hAnsi="Arial" w:cs="Arial"/>
                <w:sz w:val="20"/>
                <w:szCs w:val="20"/>
              </w:rPr>
            </w:pPr>
            <w:r>
              <w:rPr>
                <w:rFonts w:ascii="Arial" w:hAnsi="Arial" w:cs="Arial"/>
                <w:sz w:val="20"/>
                <w:szCs w:val="20"/>
              </w:rPr>
              <w:t xml:space="preserve">3.40  </w:t>
            </w:r>
          </w:p>
        </w:tc>
        <w:tc>
          <w:tcPr>
            <w:tcW w:w="6662" w:type="dxa"/>
            <w:gridSpan w:val="2"/>
          </w:tcPr>
          <w:p w14:paraId="338255E5" w14:textId="5410E285" w:rsidR="00CA4E9E" w:rsidRPr="000E3F52" w:rsidRDefault="00CA4E9E" w:rsidP="00781CE9">
            <w:pPr>
              <w:pStyle w:val="Pieddepage"/>
              <w:tabs>
                <w:tab w:val="clear" w:pos="4536"/>
                <w:tab w:val="clear" w:pos="9072"/>
                <w:tab w:val="left" w:pos="220"/>
              </w:tabs>
              <w:rPr>
                <w:rFonts w:ascii="Arial" w:hAnsi="Arial" w:cs="Arial"/>
                <w:sz w:val="20"/>
                <w:szCs w:val="20"/>
              </w:rPr>
            </w:pPr>
            <w:r>
              <w:rPr>
                <w:rFonts w:ascii="Arial" w:hAnsi="Arial" w:cs="Arial"/>
                <w:sz w:val="20"/>
                <w:szCs w:val="20"/>
              </w:rPr>
              <w:t>- A</w:t>
            </w:r>
            <w:r w:rsidRPr="00866DC2">
              <w:rPr>
                <w:rFonts w:ascii="Arial" w:hAnsi="Arial" w:cs="Arial"/>
                <w:b/>
                <w:sz w:val="20"/>
                <w:szCs w:val="20"/>
              </w:rPr>
              <w:t>ppareils :</w:t>
            </w:r>
            <w:r w:rsidRPr="000E3F52">
              <w:rPr>
                <w:rFonts w:ascii="Arial" w:hAnsi="Arial" w:cs="Arial"/>
                <w:sz w:val="20"/>
                <w:szCs w:val="20"/>
              </w:rPr>
              <w:t xml:space="preserve"> qualification, étalonnage, maintenance, et entretien (balances et autres appareils : </w:t>
            </w:r>
            <w:proofErr w:type="spellStart"/>
            <w:r w:rsidRPr="000E3F52">
              <w:rPr>
                <w:rFonts w:ascii="Arial" w:hAnsi="Arial" w:cs="Arial"/>
                <w:sz w:val="20"/>
                <w:szCs w:val="20"/>
              </w:rPr>
              <w:t>gélulier</w:t>
            </w:r>
            <w:proofErr w:type="spellEnd"/>
            <w:r w:rsidRPr="000E3F52">
              <w:rPr>
                <w:rFonts w:ascii="Arial" w:hAnsi="Arial" w:cs="Arial"/>
                <w:sz w:val="20"/>
                <w:szCs w:val="20"/>
              </w:rPr>
              <w:t>, réfrigérateur, générateur d’air comprimé, …)</w:t>
            </w:r>
          </w:p>
          <w:p w14:paraId="58CA553D" w14:textId="166952BF" w:rsidR="00CA4E9E" w:rsidRPr="000E3F52" w:rsidRDefault="00CA4E9E" w:rsidP="00781CE9">
            <w:pPr>
              <w:pStyle w:val="Pieddepage"/>
              <w:tabs>
                <w:tab w:val="clear" w:pos="4536"/>
                <w:tab w:val="clear" w:pos="9072"/>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Contrôle des appareils gradués (par ex : pipette, …)</w:t>
            </w:r>
          </w:p>
          <w:p w14:paraId="17E54AF1" w14:textId="619814FE" w:rsidR="00CA4E9E" w:rsidRPr="000E3F52" w:rsidRDefault="00CA4E9E" w:rsidP="00781CE9">
            <w:pPr>
              <w:pStyle w:val="Pieddepage"/>
              <w:tabs>
                <w:tab w:val="clear" w:pos="4536"/>
                <w:tab w:val="clear" w:pos="9072"/>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Lister les équipements faisant l’objet d’entretiens, de maintenances</w:t>
            </w:r>
          </w:p>
          <w:p w14:paraId="2F49F7ED" w14:textId="226A498A" w:rsidR="00CA4E9E" w:rsidRPr="000E3F52" w:rsidRDefault="00CA4E9E" w:rsidP="00781CE9">
            <w:pPr>
              <w:pStyle w:val="Pieddepage"/>
              <w:tabs>
                <w:tab w:val="clear" w:pos="4536"/>
                <w:tab w:val="clear" w:pos="9072"/>
                <w:tab w:val="left" w:pos="220"/>
              </w:tabs>
              <w:rPr>
                <w:rFonts w:ascii="Arial" w:hAnsi="Arial" w:cs="Arial"/>
                <w:sz w:val="20"/>
                <w:szCs w:val="20"/>
              </w:rPr>
            </w:pPr>
            <w:r>
              <w:rPr>
                <w:rFonts w:ascii="Arial" w:hAnsi="Arial" w:cs="Arial"/>
                <w:sz w:val="20"/>
                <w:szCs w:val="20"/>
              </w:rPr>
              <w:t xml:space="preserve">- </w:t>
            </w:r>
            <w:r w:rsidRPr="000E3F52">
              <w:rPr>
                <w:rFonts w:ascii="Arial" w:hAnsi="Arial" w:cs="Arial"/>
                <w:sz w:val="20"/>
                <w:szCs w:val="20"/>
              </w:rPr>
              <w:t>QO, Qualification des équipements annuelle (compte rendu de visite annuelle)</w:t>
            </w:r>
          </w:p>
          <w:p w14:paraId="65650421" w14:textId="77777777" w:rsidR="00CA4E9E" w:rsidRDefault="00CA4E9E" w:rsidP="00781CE9">
            <w:pPr>
              <w:pStyle w:val="Pieddepage"/>
              <w:tabs>
                <w:tab w:val="clear" w:pos="4536"/>
                <w:tab w:val="clear" w:pos="9072"/>
                <w:tab w:val="left" w:pos="220"/>
              </w:tabs>
              <w:ind w:left="580"/>
              <w:rPr>
                <w:rFonts w:ascii="Arial" w:hAnsi="Arial" w:cs="Arial"/>
                <w:sz w:val="20"/>
                <w:szCs w:val="20"/>
              </w:rPr>
            </w:pPr>
          </w:p>
          <w:p w14:paraId="43B91261" w14:textId="6C235CB2" w:rsidR="00CA4E9E" w:rsidRDefault="00CA4E9E" w:rsidP="00781CE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Les appareils, équipements et installations </w:t>
            </w:r>
            <w:r w:rsidRPr="00AB41E9">
              <w:rPr>
                <w:rFonts w:ascii="Arial" w:hAnsi="Arial" w:cs="Arial"/>
                <w:b/>
                <w:sz w:val="20"/>
                <w:szCs w:val="20"/>
              </w:rPr>
              <w:t>sont qualifiés</w:t>
            </w:r>
            <w:r w:rsidRPr="000E3F52">
              <w:rPr>
                <w:rFonts w:ascii="Arial" w:hAnsi="Arial" w:cs="Arial"/>
                <w:sz w:val="20"/>
                <w:szCs w:val="20"/>
              </w:rPr>
              <w:t xml:space="preserve"> avant utilisation (exemple: balance contrôlée annuellement: cf. étiquette + carnet métrologique). Le pharmacien est informé de ces opérations qui sont tracées</w:t>
            </w:r>
            <w:r>
              <w:rPr>
                <w:rFonts w:ascii="Arial" w:hAnsi="Arial" w:cs="Arial"/>
                <w:sz w:val="20"/>
                <w:szCs w:val="20"/>
              </w:rPr>
              <w:t>.</w:t>
            </w:r>
          </w:p>
          <w:p w14:paraId="5DFA733A" w14:textId="77777777" w:rsidR="00CA4E9E" w:rsidRDefault="00CA4E9E" w:rsidP="00781CE9">
            <w:pPr>
              <w:pStyle w:val="Pieddepage"/>
              <w:tabs>
                <w:tab w:val="clear" w:pos="4536"/>
                <w:tab w:val="clear" w:pos="9072"/>
                <w:tab w:val="left" w:pos="220"/>
              </w:tabs>
              <w:rPr>
                <w:rFonts w:ascii="Arial" w:hAnsi="Arial" w:cs="Arial"/>
                <w:sz w:val="20"/>
                <w:szCs w:val="20"/>
              </w:rPr>
            </w:pPr>
          </w:p>
          <w:p w14:paraId="7F8DB97A" w14:textId="61712A7B" w:rsidR="00CA4E9E" w:rsidRPr="000E3F52" w:rsidRDefault="00CA4E9E" w:rsidP="00781CE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Les instruments de mesure, de pesée, d’enregistrement et de contrôle présentent la précision nécessaire. Ils sont étalonnés. Les protocoles de ces contrôles et les traces de leur réalisation sont conservés dans leur cahier de suivi.</w:t>
            </w:r>
          </w:p>
        </w:tc>
        <w:tc>
          <w:tcPr>
            <w:tcW w:w="709" w:type="dxa"/>
          </w:tcPr>
          <w:p w14:paraId="68FDCFF1" w14:textId="77777777" w:rsidR="00CA4E9E" w:rsidRPr="000E3F52" w:rsidRDefault="00CA4E9E" w:rsidP="00781CE9">
            <w:pPr>
              <w:rPr>
                <w:rFonts w:ascii="Arial" w:hAnsi="Arial" w:cs="Arial"/>
                <w:sz w:val="20"/>
                <w:szCs w:val="20"/>
              </w:rPr>
            </w:pPr>
          </w:p>
        </w:tc>
        <w:tc>
          <w:tcPr>
            <w:tcW w:w="5245" w:type="dxa"/>
          </w:tcPr>
          <w:p w14:paraId="6C1F4177" w14:textId="334026DE" w:rsidR="00CA4E9E" w:rsidRPr="000E3F52" w:rsidRDefault="00CA4E9E" w:rsidP="00781CE9">
            <w:pPr>
              <w:rPr>
                <w:rFonts w:ascii="Arial" w:hAnsi="Arial" w:cs="Arial"/>
                <w:sz w:val="20"/>
                <w:szCs w:val="20"/>
              </w:rPr>
            </w:pPr>
          </w:p>
        </w:tc>
      </w:tr>
      <w:tr w:rsidR="00CA4E9E" w:rsidRPr="000E3F52" w14:paraId="384ED293" w14:textId="77777777" w:rsidTr="001477D8">
        <w:tc>
          <w:tcPr>
            <w:tcW w:w="851" w:type="dxa"/>
          </w:tcPr>
          <w:p w14:paraId="146EB0C9" w14:textId="77777777" w:rsidR="00BE38C6" w:rsidRDefault="00BE38C6" w:rsidP="00BC5B28">
            <w:pPr>
              <w:pStyle w:val="numniv3"/>
              <w:jc w:val="center"/>
              <w:rPr>
                <w:rFonts w:ascii="Arial" w:hAnsi="Arial" w:cs="Arial"/>
                <w:sz w:val="20"/>
                <w:szCs w:val="20"/>
              </w:rPr>
            </w:pPr>
          </w:p>
          <w:p w14:paraId="7580D3A7" w14:textId="77777777" w:rsidR="00BE38C6" w:rsidRDefault="00BE38C6" w:rsidP="00BC5B28">
            <w:pPr>
              <w:pStyle w:val="numniv3"/>
              <w:jc w:val="center"/>
              <w:rPr>
                <w:rFonts w:ascii="Arial" w:hAnsi="Arial" w:cs="Arial"/>
                <w:sz w:val="20"/>
                <w:szCs w:val="20"/>
              </w:rPr>
            </w:pPr>
          </w:p>
          <w:p w14:paraId="29520856" w14:textId="1581A10F" w:rsidR="00CA4E9E" w:rsidRDefault="00CA4E9E" w:rsidP="00BC5B28">
            <w:pPr>
              <w:pStyle w:val="numniv3"/>
              <w:jc w:val="center"/>
              <w:rPr>
                <w:rFonts w:ascii="Arial" w:hAnsi="Arial" w:cs="Arial"/>
                <w:sz w:val="20"/>
                <w:szCs w:val="20"/>
              </w:rPr>
            </w:pPr>
            <w:r>
              <w:rPr>
                <w:rFonts w:ascii="Arial" w:hAnsi="Arial" w:cs="Arial"/>
                <w:sz w:val="20"/>
                <w:szCs w:val="20"/>
              </w:rPr>
              <w:t>9.6</w:t>
            </w:r>
          </w:p>
        </w:tc>
        <w:tc>
          <w:tcPr>
            <w:tcW w:w="1701" w:type="dxa"/>
          </w:tcPr>
          <w:p w14:paraId="2A0BE897" w14:textId="32635F76" w:rsidR="00CA4E9E" w:rsidRDefault="00CA4E9E" w:rsidP="00E62EA5">
            <w:pPr>
              <w:pStyle w:val="numniv3"/>
              <w:rPr>
                <w:rFonts w:ascii="Arial" w:hAnsi="Arial" w:cs="Arial"/>
                <w:sz w:val="20"/>
                <w:szCs w:val="20"/>
              </w:rPr>
            </w:pPr>
            <w:r>
              <w:rPr>
                <w:rFonts w:ascii="Arial" w:hAnsi="Arial" w:cs="Arial"/>
                <w:sz w:val="20"/>
                <w:szCs w:val="20"/>
              </w:rPr>
              <w:t>4.20 </w:t>
            </w:r>
          </w:p>
          <w:p w14:paraId="25E6A09B" w14:textId="77777777" w:rsidR="00CA4E9E" w:rsidRPr="00DB5C3D" w:rsidRDefault="00CA4E9E" w:rsidP="00E62EA5">
            <w:pPr>
              <w:pStyle w:val="numniv3"/>
              <w:rPr>
                <w:rFonts w:ascii="Arial" w:hAnsi="Arial" w:cs="Arial"/>
                <w:sz w:val="20"/>
                <w:szCs w:val="20"/>
              </w:rPr>
            </w:pPr>
            <w:r w:rsidRPr="00DB5C3D">
              <w:rPr>
                <w:rFonts w:ascii="Arial" w:hAnsi="Arial" w:cs="Arial"/>
                <w:sz w:val="20"/>
                <w:szCs w:val="20"/>
              </w:rPr>
              <w:t>4.21</w:t>
            </w:r>
          </w:p>
          <w:p w14:paraId="6099DEB8" w14:textId="77777777" w:rsidR="00CA4E9E" w:rsidRDefault="00CA4E9E" w:rsidP="00E62EA5">
            <w:pPr>
              <w:rPr>
                <w:rFonts w:ascii="Arial" w:hAnsi="Arial" w:cs="Arial"/>
                <w:sz w:val="20"/>
                <w:szCs w:val="20"/>
              </w:rPr>
            </w:pPr>
            <w:r>
              <w:rPr>
                <w:rFonts w:ascii="Arial" w:hAnsi="Arial" w:cs="Arial"/>
                <w:sz w:val="20"/>
                <w:szCs w:val="20"/>
              </w:rPr>
              <w:t>2.12</w:t>
            </w:r>
          </w:p>
          <w:p w14:paraId="3E85D7A3" w14:textId="0A023335" w:rsidR="00CA4E9E" w:rsidRDefault="00CA4E9E" w:rsidP="00E62EA5">
            <w:pPr>
              <w:rPr>
                <w:rFonts w:ascii="Arial" w:hAnsi="Arial" w:cs="Arial"/>
                <w:iCs/>
                <w:sz w:val="20"/>
                <w:szCs w:val="20"/>
              </w:rPr>
            </w:pPr>
            <w:r>
              <w:rPr>
                <w:rFonts w:ascii="Arial" w:hAnsi="Arial" w:cs="Arial"/>
                <w:sz w:val="20"/>
                <w:szCs w:val="20"/>
              </w:rPr>
              <w:t>4.22</w:t>
            </w:r>
          </w:p>
        </w:tc>
        <w:tc>
          <w:tcPr>
            <w:tcW w:w="6662" w:type="dxa"/>
            <w:gridSpan w:val="2"/>
          </w:tcPr>
          <w:p w14:paraId="4FDD8CD1" w14:textId="77777777" w:rsidR="00CA4E9E" w:rsidRDefault="00CA4E9E" w:rsidP="00E62EA5">
            <w:pPr>
              <w:pStyle w:val="Pieddepage"/>
              <w:tabs>
                <w:tab w:val="clear" w:pos="4536"/>
                <w:tab w:val="clear" w:pos="9072"/>
                <w:tab w:val="left" w:pos="567"/>
                <w:tab w:val="left" w:pos="1134"/>
                <w:tab w:val="left" w:pos="1985"/>
              </w:tabs>
              <w:rPr>
                <w:rFonts w:ascii="Arial" w:hAnsi="Arial" w:cs="Arial"/>
                <w:sz w:val="20"/>
                <w:szCs w:val="20"/>
              </w:rPr>
            </w:pPr>
            <w:r w:rsidRPr="00743F49">
              <w:rPr>
                <w:rFonts w:ascii="Arial" w:hAnsi="Arial" w:cs="Arial"/>
                <w:b/>
                <w:sz w:val="20"/>
                <w:szCs w:val="20"/>
              </w:rPr>
              <w:t>Entretien, étalonnage, qualification et maintenance</w:t>
            </w:r>
            <w:r w:rsidRPr="000E3F52">
              <w:rPr>
                <w:rFonts w:ascii="Arial" w:hAnsi="Arial" w:cs="Arial"/>
                <w:sz w:val="20"/>
                <w:szCs w:val="20"/>
              </w:rPr>
              <w:t xml:space="preserve"> du matériel et des équipements</w:t>
            </w:r>
          </w:p>
          <w:p w14:paraId="1FE2F33B" w14:textId="77777777" w:rsidR="00CA4E9E" w:rsidRPr="000E3F52" w:rsidRDefault="00CA4E9E" w:rsidP="00E62EA5">
            <w:pPr>
              <w:pStyle w:val="Pieddepage"/>
              <w:tabs>
                <w:tab w:val="clear" w:pos="4536"/>
                <w:tab w:val="clear" w:pos="9072"/>
                <w:tab w:val="left" w:pos="567"/>
                <w:tab w:val="left" w:pos="1134"/>
                <w:tab w:val="left" w:pos="1985"/>
              </w:tabs>
              <w:rPr>
                <w:rFonts w:ascii="Arial" w:hAnsi="Arial" w:cs="Arial"/>
                <w:sz w:val="20"/>
                <w:szCs w:val="20"/>
              </w:rPr>
            </w:pPr>
          </w:p>
          <w:p w14:paraId="2FAE4F19" w14:textId="01701721" w:rsidR="00CA4E9E" w:rsidRPr="000E3F52" w:rsidRDefault="00CA4E9E" w:rsidP="00E62EA5">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Les matériels, les équipements et les zones critiques sont accompagnés d'un </w:t>
            </w:r>
            <w:r w:rsidRPr="0091343E">
              <w:rPr>
                <w:rFonts w:ascii="Arial" w:hAnsi="Arial" w:cs="Arial"/>
                <w:b/>
                <w:sz w:val="20"/>
                <w:szCs w:val="20"/>
              </w:rPr>
              <w:t>"cahier de suivi"</w:t>
            </w:r>
            <w:r w:rsidRPr="000E3F52">
              <w:rPr>
                <w:rFonts w:ascii="Arial" w:hAnsi="Arial" w:cs="Arial"/>
                <w:sz w:val="20"/>
                <w:szCs w:val="20"/>
              </w:rPr>
              <w:t xml:space="preserve"> mentionnant toutes les validations, les étalonnages, les opérations d'entretien, de nettoyage, de qualification ou de maintenance avec les dates et le nom des personnes ayant effectué ces opérations et le nom de la société en cas d’intervention extérieure. Ces éléments sont définis dans des procédures</w:t>
            </w:r>
          </w:p>
        </w:tc>
        <w:tc>
          <w:tcPr>
            <w:tcW w:w="709" w:type="dxa"/>
          </w:tcPr>
          <w:p w14:paraId="4D1D457A" w14:textId="77777777" w:rsidR="00CA4E9E" w:rsidRPr="000E3F52" w:rsidRDefault="00CA4E9E" w:rsidP="00E62EA5">
            <w:pPr>
              <w:rPr>
                <w:rFonts w:ascii="Arial" w:hAnsi="Arial" w:cs="Arial"/>
                <w:sz w:val="20"/>
                <w:szCs w:val="20"/>
              </w:rPr>
            </w:pPr>
          </w:p>
        </w:tc>
        <w:tc>
          <w:tcPr>
            <w:tcW w:w="5245" w:type="dxa"/>
          </w:tcPr>
          <w:p w14:paraId="76FF3986" w14:textId="77777777" w:rsidR="00CA4E9E" w:rsidRDefault="00CA4E9E" w:rsidP="00E62EA5">
            <w:pPr>
              <w:rPr>
                <w:rFonts w:ascii="Arial" w:hAnsi="Arial" w:cs="Arial"/>
                <w:sz w:val="20"/>
                <w:szCs w:val="20"/>
              </w:rPr>
            </w:pPr>
          </w:p>
        </w:tc>
      </w:tr>
      <w:tr w:rsidR="00CA4E9E" w:rsidRPr="000E3F52" w14:paraId="0EFA1ECF" w14:textId="77777777" w:rsidTr="001477D8">
        <w:tc>
          <w:tcPr>
            <w:tcW w:w="851" w:type="dxa"/>
          </w:tcPr>
          <w:p w14:paraId="6A449631" w14:textId="77777777" w:rsidR="00BE38C6" w:rsidRDefault="00BE38C6" w:rsidP="00BC5B28">
            <w:pPr>
              <w:jc w:val="center"/>
              <w:rPr>
                <w:rFonts w:ascii="Arial" w:hAnsi="Arial" w:cs="Arial"/>
                <w:iCs/>
                <w:sz w:val="20"/>
                <w:szCs w:val="20"/>
              </w:rPr>
            </w:pPr>
          </w:p>
          <w:p w14:paraId="6442BEA0" w14:textId="77777777" w:rsidR="00BE38C6" w:rsidRDefault="00BE38C6" w:rsidP="00BC5B28">
            <w:pPr>
              <w:jc w:val="center"/>
              <w:rPr>
                <w:rFonts w:ascii="Arial" w:hAnsi="Arial" w:cs="Arial"/>
                <w:iCs/>
                <w:sz w:val="20"/>
                <w:szCs w:val="20"/>
              </w:rPr>
            </w:pPr>
          </w:p>
          <w:p w14:paraId="6F97DE62" w14:textId="77777777" w:rsidR="00BE38C6" w:rsidRDefault="00BE38C6" w:rsidP="00BC5B28">
            <w:pPr>
              <w:jc w:val="center"/>
              <w:rPr>
                <w:rFonts w:ascii="Arial" w:hAnsi="Arial" w:cs="Arial"/>
                <w:iCs/>
                <w:sz w:val="20"/>
                <w:szCs w:val="20"/>
              </w:rPr>
            </w:pPr>
          </w:p>
          <w:p w14:paraId="3C8EC1E8" w14:textId="290C6AD5" w:rsidR="00CA4E9E" w:rsidRPr="00FD0075" w:rsidRDefault="00CA4E9E" w:rsidP="00BC5B28">
            <w:pPr>
              <w:jc w:val="center"/>
              <w:rPr>
                <w:rFonts w:ascii="Arial" w:hAnsi="Arial" w:cs="Arial"/>
                <w:iCs/>
                <w:sz w:val="20"/>
                <w:szCs w:val="20"/>
              </w:rPr>
            </w:pPr>
            <w:r>
              <w:rPr>
                <w:rFonts w:ascii="Arial" w:hAnsi="Arial" w:cs="Arial"/>
                <w:iCs/>
                <w:sz w:val="20"/>
                <w:szCs w:val="20"/>
              </w:rPr>
              <w:t>9.7</w:t>
            </w:r>
          </w:p>
        </w:tc>
        <w:tc>
          <w:tcPr>
            <w:tcW w:w="1701" w:type="dxa"/>
            <w:vAlign w:val="center"/>
          </w:tcPr>
          <w:p w14:paraId="16D2C3DB" w14:textId="4B16963F" w:rsidR="00CA4E9E" w:rsidRPr="00FD0075" w:rsidRDefault="00CA4E9E" w:rsidP="00E62EA5">
            <w:pPr>
              <w:rPr>
                <w:rFonts w:ascii="Arial" w:hAnsi="Arial" w:cs="Arial"/>
                <w:iCs/>
                <w:sz w:val="20"/>
                <w:szCs w:val="20"/>
              </w:rPr>
            </w:pPr>
            <w:r w:rsidRPr="00FD0075">
              <w:rPr>
                <w:rFonts w:ascii="Arial" w:hAnsi="Arial" w:cs="Arial"/>
                <w:iCs/>
                <w:sz w:val="20"/>
                <w:szCs w:val="20"/>
              </w:rPr>
              <w:t>3.4</w:t>
            </w:r>
          </w:p>
          <w:p w14:paraId="3F5C0494" w14:textId="77777777" w:rsidR="00CA4E9E" w:rsidRDefault="00CA4E9E" w:rsidP="00E62EA5">
            <w:pPr>
              <w:rPr>
                <w:rFonts w:ascii="Arial" w:hAnsi="Arial" w:cs="Arial"/>
                <w:iCs/>
                <w:sz w:val="20"/>
                <w:szCs w:val="20"/>
              </w:rPr>
            </w:pPr>
          </w:p>
        </w:tc>
        <w:tc>
          <w:tcPr>
            <w:tcW w:w="6662" w:type="dxa"/>
            <w:gridSpan w:val="2"/>
            <w:vAlign w:val="center"/>
          </w:tcPr>
          <w:p w14:paraId="48287037" w14:textId="2EB06C73" w:rsidR="00CA4E9E" w:rsidRPr="000E3F52" w:rsidRDefault="00CA4E9E" w:rsidP="00E62EA5">
            <w:pPr>
              <w:pStyle w:val="Pieddepage"/>
              <w:tabs>
                <w:tab w:val="clear" w:pos="4536"/>
                <w:tab w:val="clear" w:pos="9072"/>
                <w:tab w:val="left" w:pos="220"/>
              </w:tabs>
              <w:rPr>
                <w:rFonts w:ascii="Arial" w:hAnsi="Arial" w:cs="Arial"/>
                <w:sz w:val="20"/>
                <w:szCs w:val="20"/>
              </w:rPr>
            </w:pPr>
            <w:r w:rsidRPr="00FD0075">
              <w:rPr>
                <w:rFonts w:ascii="Arial" w:hAnsi="Arial" w:cs="Arial"/>
                <w:sz w:val="20"/>
                <w:szCs w:val="20"/>
              </w:rPr>
              <w:t xml:space="preserve">Programmes de </w:t>
            </w:r>
            <w:r w:rsidRPr="00FD0075">
              <w:rPr>
                <w:rFonts w:ascii="Arial" w:hAnsi="Arial" w:cs="Arial"/>
                <w:b/>
                <w:sz w:val="20"/>
                <w:szCs w:val="20"/>
              </w:rPr>
              <w:t>qualification, de contrôle et de maintenance</w:t>
            </w:r>
            <w:r w:rsidRPr="00FD0075">
              <w:rPr>
                <w:rFonts w:ascii="Arial" w:hAnsi="Arial" w:cs="Arial"/>
                <w:sz w:val="20"/>
                <w:szCs w:val="20"/>
              </w:rPr>
              <w:t xml:space="preserve"> des équipements définis notamment pour :</w:t>
            </w:r>
            <w:r w:rsidRPr="00FD0075">
              <w:rPr>
                <w:rFonts w:ascii="Arial" w:hAnsi="Arial" w:cs="Arial"/>
                <w:sz w:val="20"/>
                <w:szCs w:val="20"/>
              </w:rPr>
              <w:br/>
              <w:t>- les systèmes de traitement d’air et d’eau (servant à la réalisation des préparations) ;</w:t>
            </w:r>
            <w:r w:rsidRPr="00FD0075">
              <w:rPr>
                <w:rFonts w:ascii="Arial" w:hAnsi="Arial" w:cs="Arial"/>
                <w:sz w:val="20"/>
                <w:szCs w:val="20"/>
              </w:rPr>
              <w:br/>
              <w:t>- les principaux équipements (hottes, automates de préparation...) ;</w:t>
            </w:r>
            <w:r w:rsidRPr="00FD0075">
              <w:rPr>
                <w:rFonts w:ascii="Arial" w:hAnsi="Arial" w:cs="Arial"/>
                <w:sz w:val="20"/>
                <w:szCs w:val="20"/>
              </w:rPr>
              <w:br/>
              <w:t>- les balances, instruments de mesure, les systèmes de chauffage ;</w:t>
            </w:r>
            <w:r w:rsidRPr="00FD0075">
              <w:rPr>
                <w:rFonts w:ascii="Arial" w:hAnsi="Arial" w:cs="Arial"/>
                <w:sz w:val="20"/>
                <w:szCs w:val="20"/>
              </w:rPr>
              <w:br/>
              <w:t>- les instruments de contrôles.</w:t>
            </w:r>
          </w:p>
        </w:tc>
        <w:tc>
          <w:tcPr>
            <w:tcW w:w="709" w:type="dxa"/>
          </w:tcPr>
          <w:p w14:paraId="5265CEA3" w14:textId="77777777" w:rsidR="00CA4E9E" w:rsidRPr="000E3F52" w:rsidRDefault="00CA4E9E" w:rsidP="00E62EA5">
            <w:pPr>
              <w:rPr>
                <w:rFonts w:ascii="Arial" w:hAnsi="Arial" w:cs="Arial"/>
                <w:sz w:val="20"/>
                <w:szCs w:val="20"/>
              </w:rPr>
            </w:pPr>
          </w:p>
        </w:tc>
        <w:tc>
          <w:tcPr>
            <w:tcW w:w="5245" w:type="dxa"/>
          </w:tcPr>
          <w:p w14:paraId="26B52932" w14:textId="77777777" w:rsidR="00CA4E9E" w:rsidRDefault="00CA4E9E" w:rsidP="00E62EA5">
            <w:pPr>
              <w:rPr>
                <w:rFonts w:ascii="Arial" w:hAnsi="Arial" w:cs="Arial"/>
                <w:sz w:val="20"/>
                <w:szCs w:val="20"/>
              </w:rPr>
            </w:pPr>
          </w:p>
        </w:tc>
      </w:tr>
      <w:tr w:rsidR="00CA4E9E" w:rsidRPr="000E3F52" w14:paraId="31E0AAFE" w14:textId="77777777" w:rsidTr="001477D8">
        <w:tc>
          <w:tcPr>
            <w:tcW w:w="851" w:type="dxa"/>
          </w:tcPr>
          <w:p w14:paraId="303B42C6" w14:textId="77777777" w:rsidR="00BE38C6" w:rsidRDefault="00BE38C6" w:rsidP="00BC5B28">
            <w:pPr>
              <w:jc w:val="center"/>
              <w:rPr>
                <w:rFonts w:ascii="Arial" w:hAnsi="Arial" w:cs="Arial"/>
                <w:iCs/>
                <w:sz w:val="20"/>
                <w:szCs w:val="20"/>
              </w:rPr>
            </w:pPr>
          </w:p>
          <w:p w14:paraId="7DDFD4DC" w14:textId="5C6B3190" w:rsidR="00CA4E9E" w:rsidRDefault="00CA4E9E" w:rsidP="00BC5B28">
            <w:pPr>
              <w:jc w:val="center"/>
              <w:rPr>
                <w:rFonts w:ascii="Arial" w:hAnsi="Arial" w:cs="Arial"/>
                <w:iCs/>
                <w:sz w:val="20"/>
                <w:szCs w:val="20"/>
              </w:rPr>
            </w:pPr>
            <w:r>
              <w:rPr>
                <w:rFonts w:ascii="Arial" w:hAnsi="Arial" w:cs="Arial"/>
                <w:iCs/>
                <w:sz w:val="20"/>
                <w:szCs w:val="20"/>
              </w:rPr>
              <w:t>9.8</w:t>
            </w:r>
          </w:p>
        </w:tc>
        <w:tc>
          <w:tcPr>
            <w:tcW w:w="1701" w:type="dxa"/>
          </w:tcPr>
          <w:p w14:paraId="4A33404E" w14:textId="4BB1C503" w:rsidR="00CA4E9E" w:rsidRPr="00DB5C3D" w:rsidRDefault="00CA4E9E" w:rsidP="00E62EA5">
            <w:pPr>
              <w:rPr>
                <w:rFonts w:ascii="Arial" w:hAnsi="Arial" w:cs="Arial"/>
                <w:iCs/>
                <w:sz w:val="20"/>
                <w:szCs w:val="20"/>
              </w:rPr>
            </w:pPr>
            <w:r>
              <w:rPr>
                <w:rFonts w:ascii="Arial" w:hAnsi="Arial" w:cs="Arial"/>
                <w:iCs/>
                <w:sz w:val="20"/>
                <w:szCs w:val="20"/>
              </w:rPr>
              <w:t>LD 2.31</w:t>
            </w:r>
          </w:p>
          <w:p w14:paraId="00CF5337" w14:textId="77777777" w:rsidR="00CA4E9E" w:rsidRPr="00DB5C3D" w:rsidRDefault="00CA4E9E" w:rsidP="00E62EA5">
            <w:pPr>
              <w:rPr>
                <w:rFonts w:ascii="Arial" w:hAnsi="Arial" w:cs="Arial"/>
                <w:iCs/>
                <w:sz w:val="20"/>
                <w:szCs w:val="20"/>
              </w:rPr>
            </w:pPr>
          </w:p>
        </w:tc>
        <w:tc>
          <w:tcPr>
            <w:tcW w:w="6662" w:type="dxa"/>
            <w:gridSpan w:val="2"/>
          </w:tcPr>
          <w:p w14:paraId="2CB80713" w14:textId="2B36C0BC" w:rsidR="00CA4E9E" w:rsidRPr="000E3F52" w:rsidRDefault="00CA4E9E" w:rsidP="00E62EA5">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Les </w:t>
            </w:r>
            <w:r w:rsidRPr="00743F49">
              <w:rPr>
                <w:rFonts w:ascii="Arial" w:hAnsi="Arial" w:cs="Arial"/>
                <w:b/>
                <w:sz w:val="20"/>
                <w:szCs w:val="20"/>
              </w:rPr>
              <w:t>matériels de préparation réutilisables</w:t>
            </w:r>
            <w:r w:rsidRPr="000E3F52">
              <w:rPr>
                <w:rFonts w:ascii="Arial" w:hAnsi="Arial" w:cs="Arial"/>
                <w:sz w:val="20"/>
                <w:szCs w:val="20"/>
              </w:rPr>
              <w:t xml:space="preserve"> utilisés pour la réalisation de préparations contenant des produits à risque sont dédiés à cette activité. Ils sont identifiés et faciles à nettoyer pour limiter la contamination chimique et biologique.</w:t>
            </w:r>
          </w:p>
        </w:tc>
        <w:tc>
          <w:tcPr>
            <w:tcW w:w="709" w:type="dxa"/>
          </w:tcPr>
          <w:p w14:paraId="2AF4302F" w14:textId="77777777" w:rsidR="00CA4E9E" w:rsidRPr="000E3F52" w:rsidRDefault="00CA4E9E" w:rsidP="00E62EA5">
            <w:pPr>
              <w:rPr>
                <w:rFonts w:ascii="Arial" w:hAnsi="Arial" w:cs="Arial"/>
                <w:sz w:val="20"/>
                <w:szCs w:val="20"/>
              </w:rPr>
            </w:pPr>
          </w:p>
        </w:tc>
        <w:tc>
          <w:tcPr>
            <w:tcW w:w="5245" w:type="dxa"/>
          </w:tcPr>
          <w:p w14:paraId="74E9369A" w14:textId="654D64B7" w:rsidR="00CA4E9E" w:rsidRDefault="00CA4E9E" w:rsidP="00E62EA5">
            <w:pPr>
              <w:rPr>
                <w:rFonts w:ascii="Arial" w:hAnsi="Arial" w:cs="Arial"/>
                <w:sz w:val="20"/>
                <w:szCs w:val="20"/>
              </w:rPr>
            </w:pPr>
          </w:p>
        </w:tc>
      </w:tr>
      <w:tr w:rsidR="00CA4E9E" w:rsidRPr="000E3F52" w14:paraId="00563958" w14:textId="77777777" w:rsidTr="001477D8">
        <w:tc>
          <w:tcPr>
            <w:tcW w:w="851" w:type="dxa"/>
          </w:tcPr>
          <w:p w14:paraId="6C7D726E" w14:textId="77777777" w:rsidR="00BE38C6" w:rsidRDefault="00BE38C6" w:rsidP="00BC5B28">
            <w:pPr>
              <w:jc w:val="center"/>
              <w:rPr>
                <w:rFonts w:ascii="Arial" w:hAnsi="Arial" w:cs="Arial"/>
                <w:iCs/>
                <w:sz w:val="20"/>
                <w:szCs w:val="20"/>
              </w:rPr>
            </w:pPr>
          </w:p>
          <w:p w14:paraId="0CBC760D" w14:textId="17594665" w:rsidR="00CA4E9E" w:rsidRDefault="00CA4E9E" w:rsidP="00BC5B28">
            <w:pPr>
              <w:jc w:val="center"/>
              <w:rPr>
                <w:rFonts w:ascii="Arial" w:hAnsi="Arial" w:cs="Arial"/>
                <w:iCs/>
                <w:sz w:val="20"/>
                <w:szCs w:val="20"/>
              </w:rPr>
            </w:pPr>
            <w:r>
              <w:rPr>
                <w:rFonts w:ascii="Arial" w:hAnsi="Arial" w:cs="Arial"/>
                <w:iCs/>
                <w:sz w:val="20"/>
                <w:szCs w:val="20"/>
              </w:rPr>
              <w:t>9.9</w:t>
            </w:r>
          </w:p>
        </w:tc>
        <w:tc>
          <w:tcPr>
            <w:tcW w:w="1701" w:type="dxa"/>
          </w:tcPr>
          <w:p w14:paraId="1BC6BCF3" w14:textId="0EF5F4C9" w:rsidR="00CA4E9E" w:rsidRPr="00DB5C3D" w:rsidRDefault="00CA4E9E" w:rsidP="00E62EA5">
            <w:pPr>
              <w:rPr>
                <w:rFonts w:ascii="Arial" w:hAnsi="Arial" w:cs="Arial"/>
                <w:iCs/>
                <w:sz w:val="20"/>
                <w:szCs w:val="20"/>
              </w:rPr>
            </w:pPr>
            <w:r>
              <w:rPr>
                <w:rFonts w:ascii="Arial" w:hAnsi="Arial" w:cs="Arial"/>
                <w:iCs/>
                <w:sz w:val="20"/>
                <w:szCs w:val="20"/>
              </w:rPr>
              <w:t>LD 2.32 à LD 2.35</w:t>
            </w:r>
          </w:p>
          <w:p w14:paraId="3971846A" w14:textId="77777777" w:rsidR="00CA4E9E" w:rsidRPr="00DB5C3D" w:rsidRDefault="00CA4E9E" w:rsidP="00E62EA5">
            <w:pPr>
              <w:rPr>
                <w:rFonts w:ascii="Arial" w:hAnsi="Arial" w:cs="Arial"/>
                <w:sz w:val="20"/>
                <w:szCs w:val="20"/>
              </w:rPr>
            </w:pPr>
          </w:p>
        </w:tc>
        <w:tc>
          <w:tcPr>
            <w:tcW w:w="6662" w:type="dxa"/>
            <w:gridSpan w:val="2"/>
          </w:tcPr>
          <w:p w14:paraId="42588B9F" w14:textId="77777777" w:rsidR="00CA4E9E" w:rsidRDefault="00CA4E9E" w:rsidP="000A6A4F">
            <w:pPr>
              <w:pStyle w:val="Pieddepage"/>
              <w:tabs>
                <w:tab w:val="clear" w:pos="4536"/>
                <w:tab w:val="clear" w:pos="9072"/>
                <w:tab w:val="left" w:pos="220"/>
              </w:tabs>
              <w:rPr>
                <w:rFonts w:ascii="Arial" w:hAnsi="Arial" w:cs="Arial"/>
                <w:sz w:val="20"/>
                <w:szCs w:val="20"/>
              </w:rPr>
            </w:pPr>
            <w:r w:rsidRPr="00935015">
              <w:rPr>
                <w:rFonts w:ascii="Arial" w:hAnsi="Arial" w:cs="Arial"/>
                <w:b/>
                <w:sz w:val="20"/>
                <w:szCs w:val="20"/>
              </w:rPr>
              <w:t>Des EPC</w:t>
            </w:r>
            <w:r w:rsidRPr="000E3F52">
              <w:rPr>
                <w:rFonts w:ascii="Arial" w:hAnsi="Arial" w:cs="Arial"/>
                <w:sz w:val="20"/>
                <w:szCs w:val="20"/>
              </w:rPr>
              <w:t xml:space="preserve"> adaptés aux substances manipulées sont installés.</w:t>
            </w:r>
          </w:p>
          <w:p w14:paraId="1619F647" w14:textId="7B19AB9A" w:rsidR="00CA4E9E" w:rsidRDefault="00CA4E9E" w:rsidP="00A1081A">
            <w:pPr>
              <w:pStyle w:val="Pieddepage"/>
              <w:tabs>
                <w:tab w:val="clear" w:pos="4536"/>
                <w:tab w:val="clear" w:pos="9072"/>
                <w:tab w:val="left" w:pos="220"/>
              </w:tabs>
              <w:rPr>
                <w:rFonts w:ascii="Arial" w:hAnsi="Arial" w:cs="Arial"/>
                <w:sz w:val="20"/>
                <w:szCs w:val="20"/>
              </w:rPr>
            </w:pPr>
            <w:r>
              <w:rPr>
                <w:rFonts w:ascii="Arial" w:hAnsi="Arial" w:cs="Arial"/>
                <w:sz w:val="20"/>
                <w:szCs w:val="20"/>
              </w:rPr>
              <w:t>- p</w:t>
            </w:r>
            <w:r w:rsidRPr="000E3F52">
              <w:rPr>
                <w:rFonts w:ascii="Arial" w:hAnsi="Arial" w:cs="Arial"/>
                <w:sz w:val="20"/>
                <w:szCs w:val="20"/>
              </w:rPr>
              <w:t>our les préparations pulvérulentes non stériles (comme la réalisation de gélules), l’utilisation d’enceintes ventilées aspirantes ou d’isolateurs (ou boîtes à gants) est adaptée. L’environnement immédiat à cet équipement peut être non classé</w:t>
            </w:r>
            <w:r>
              <w:rPr>
                <w:rFonts w:ascii="Arial" w:hAnsi="Arial" w:cs="Arial"/>
                <w:sz w:val="20"/>
                <w:szCs w:val="20"/>
              </w:rPr>
              <w:t>.</w:t>
            </w:r>
          </w:p>
          <w:p w14:paraId="52F1A016" w14:textId="22D931A7" w:rsidR="00CA4E9E" w:rsidRPr="00A1081A" w:rsidRDefault="00CA4E9E" w:rsidP="00A1081A">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filtres adaptés à la protection attendue (à charbon, HEPA) ; remplacement, maintenance</w:t>
            </w:r>
            <w:r w:rsidRPr="000E3F52">
              <w:rPr>
                <w:rFonts w:ascii="Arial" w:hAnsi="Arial" w:cs="Arial"/>
                <w:sz w:val="20"/>
                <w:szCs w:val="20"/>
              </w:rPr>
              <w:br/>
              <w:t>- extraction de l’air possible dans le local de préparation si les filtres utilisés adaptés à ce qui est manipulé</w:t>
            </w:r>
          </w:p>
        </w:tc>
        <w:tc>
          <w:tcPr>
            <w:tcW w:w="709" w:type="dxa"/>
          </w:tcPr>
          <w:p w14:paraId="1A975412" w14:textId="77777777" w:rsidR="00CA4E9E" w:rsidRPr="000E3F52" w:rsidRDefault="00CA4E9E" w:rsidP="00E62EA5">
            <w:pPr>
              <w:rPr>
                <w:rFonts w:ascii="Arial" w:hAnsi="Arial" w:cs="Arial"/>
                <w:sz w:val="20"/>
                <w:szCs w:val="20"/>
              </w:rPr>
            </w:pPr>
          </w:p>
        </w:tc>
        <w:tc>
          <w:tcPr>
            <w:tcW w:w="5245" w:type="dxa"/>
          </w:tcPr>
          <w:p w14:paraId="3A80F57B" w14:textId="61C3B916" w:rsidR="00CA4E9E" w:rsidRDefault="00CA4E9E" w:rsidP="00E62EA5">
            <w:pPr>
              <w:rPr>
                <w:rFonts w:ascii="Arial" w:hAnsi="Arial" w:cs="Arial"/>
                <w:sz w:val="20"/>
                <w:szCs w:val="20"/>
              </w:rPr>
            </w:pPr>
          </w:p>
        </w:tc>
      </w:tr>
      <w:tr w:rsidR="00CA4E9E" w:rsidRPr="000E3F52" w14:paraId="751C8FE9" w14:textId="77777777" w:rsidTr="001477D8">
        <w:tc>
          <w:tcPr>
            <w:tcW w:w="851" w:type="dxa"/>
          </w:tcPr>
          <w:p w14:paraId="4763DE3F" w14:textId="56EE4571" w:rsidR="00CA4E9E" w:rsidRDefault="00CA4E9E" w:rsidP="00BC5B28">
            <w:pPr>
              <w:pStyle w:val="numniv3"/>
              <w:jc w:val="center"/>
              <w:rPr>
                <w:rFonts w:ascii="Arial" w:hAnsi="Arial" w:cs="Arial"/>
                <w:sz w:val="20"/>
                <w:szCs w:val="20"/>
              </w:rPr>
            </w:pPr>
            <w:r>
              <w:rPr>
                <w:rFonts w:ascii="Arial" w:hAnsi="Arial" w:cs="Arial"/>
                <w:sz w:val="20"/>
                <w:szCs w:val="20"/>
              </w:rPr>
              <w:t>9.10</w:t>
            </w:r>
          </w:p>
        </w:tc>
        <w:tc>
          <w:tcPr>
            <w:tcW w:w="1701" w:type="dxa"/>
          </w:tcPr>
          <w:p w14:paraId="500B4F6A" w14:textId="35097896" w:rsidR="00CA4E9E" w:rsidRPr="00DB5C3D" w:rsidRDefault="00CA4E9E" w:rsidP="00027DB5">
            <w:pPr>
              <w:pStyle w:val="numniv3"/>
              <w:rPr>
                <w:rFonts w:ascii="Arial" w:hAnsi="Arial" w:cs="Arial"/>
                <w:sz w:val="20"/>
                <w:szCs w:val="20"/>
              </w:rPr>
            </w:pPr>
            <w:r>
              <w:rPr>
                <w:rFonts w:ascii="Arial" w:hAnsi="Arial" w:cs="Arial"/>
                <w:sz w:val="20"/>
                <w:szCs w:val="20"/>
              </w:rPr>
              <w:t>LD 2.</w:t>
            </w:r>
            <w:r w:rsidRPr="00DB5C3D">
              <w:rPr>
                <w:rFonts w:ascii="Arial" w:hAnsi="Arial" w:cs="Arial"/>
                <w:sz w:val="20"/>
                <w:szCs w:val="20"/>
              </w:rPr>
              <w:t>36</w:t>
            </w:r>
          </w:p>
        </w:tc>
        <w:tc>
          <w:tcPr>
            <w:tcW w:w="6662" w:type="dxa"/>
            <w:gridSpan w:val="2"/>
          </w:tcPr>
          <w:p w14:paraId="5CF26947" w14:textId="3CEC35D8" w:rsidR="00CA4E9E" w:rsidRPr="00AA3E92" w:rsidRDefault="00CA4E9E" w:rsidP="00E62EA5">
            <w:pPr>
              <w:pStyle w:val="Pieddepage"/>
              <w:tabs>
                <w:tab w:val="left" w:pos="220"/>
              </w:tabs>
              <w:rPr>
                <w:rFonts w:ascii="Arial" w:hAnsi="Arial" w:cs="Arial"/>
                <w:sz w:val="20"/>
                <w:szCs w:val="20"/>
              </w:rPr>
            </w:pPr>
            <w:r w:rsidRPr="000E3F52">
              <w:rPr>
                <w:rFonts w:ascii="Arial" w:hAnsi="Arial" w:cs="Arial"/>
                <w:sz w:val="20"/>
                <w:szCs w:val="20"/>
              </w:rPr>
              <w:t>Le choix des EPC fait l’objet d’une analyse de risque en fonction notamment des substances manipulées et du niveau d’exposition défini aux points 6 à 11</w:t>
            </w:r>
            <w:r>
              <w:rPr>
                <w:rFonts w:ascii="Arial" w:hAnsi="Arial" w:cs="Arial"/>
                <w:sz w:val="20"/>
                <w:szCs w:val="20"/>
              </w:rPr>
              <w:t>.</w:t>
            </w:r>
          </w:p>
        </w:tc>
        <w:tc>
          <w:tcPr>
            <w:tcW w:w="709" w:type="dxa"/>
          </w:tcPr>
          <w:p w14:paraId="5ABDA57A" w14:textId="77777777" w:rsidR="00CA4E9E" w:rsidRPr="000E3F52" w:rsidRDefault="00CA4E9E" w:rsidP="00E62EA5">
            <w:pPr>
              <w:rPr>
                <w:rFonts w:ascii="Arial" w:hAnsi="Arial" w:cs="Arial"/>
                <w:sz w:val="20"/>
                <w:szCs w:val="20"/>
              </w:rPr>
            </w:pPr>
          </w:p>
        </w:tc>
        <w:tc>
          <w:tcPr>
            <w:tcW w:w="5245" w:type="dxa"/>
          </w:tcPr>
          <w:p w14:paraId="38822D9C" w14:textId="39FA5938" w:rsidR="00CA4E9E" w:rsidRDefault="00CA4E9E" w:rsidP="00E62EA5">
            <w:pPr>
              <w:rPr>
                <w:rFonts w:ascii="Arial" w:hAnsi="Arial" w:cs="Arial"/>
                <w:sz w:val="20"/>
                <w:szCs w:val="20"/>
              </w:rPr>
            </w:pPr>
          </w:p>
        </w:tc>
      </w:tr>
      <w:tr w:rsidR="00CA4E9E" w:rsidRPr="000E3F52" w14:paraId="3B5742EB" w14:textId="77777777" w:rsidTr="001477D8">
        <w:tc>
          <w:tcPr>
            <w:tcW w:w="851" w:type="dxa"/>
          </w:tcPr>
          <w:p w14:paraId="2979192B" w14:textId="0DEAD519" w:rsidR="00CA4E9E" w:rsidRDefault="00CA4E9E" w:rsidP="00BC5B28">
            <w:pPr>
              <w:jc w:val="center"/>
              <w:rPr>
                <w:rFonts w:ascii="Arial" w:hAnsi="Arial" w:cs="Arial"/>
                <w:sz w:val="20"/>
                <w:szCs w:val="20"/>
              </w:rPr>
            </w:pPr>
            <w:r>
              <w:rPr>
                <w:rFonts w:ascii="Arial" w:hAnsi="Arial" w:cs="Arial"/>
                <w:sz w:val="20"/>
                <w:szCs w:val="20"/>
              </w:rPr>
              <w:t>9.11</w:t>
            </w:r>
          </w:p>
        </w:tc>
        <w:tc>
          <w:tcPr>
            <w:tcW w:w="1701" w:type="dxa"/>
          </w:tcPr>
          <w:p w14:paraId="269AF738" w14:textId="5D51E2DD" w:rsidR="00CA4E9E" w:rsidRPr="00DB5C3D" w:rsidRDefault="00CA4E9E" w:rsidP="00E62EA5">
            <w:pPr>
              <w:rPr>
                <w:rFonts w:ascii="Arial" w:hAnsi="Arial" w:cs="Arial"/>
                <w:sz w:val="20"/>
                <w:szCs w:val="20"/>
              </w:rPr>
            </w:pPr>
            <w:r>
              <w:rPr>
                <w:rFonts w:ascii="Arial" w:hAnsi="Arial" w:cs="Arial"/>
                <w:sz w:val="20"/>
                <w:szCs w:val="20"/>
              </w:rPr>
              <w:t>LD 2.</w:t>
            </w:r>
            <w:r w:rsidRPr="00DB5C3D">
              <w:rPr>
                <w:rFonts w:ascii="Arial" w:hAnsi="Arial" w:cs="Arial"/>
                <w:sz w:val="20"/>
                <w:szCs w:val="20"/>
              </w:rPr>
              <w:t>35</w:t>
            </w:r>
          </w:p>
        </w:tc>
        <w:tc>
          <w:tcPr>
            <w:tcW w:w="6662" w:type="dxa"/>
            <w:gridSpan w:val="2"/>
          </w:tcPr>
          <w:p w14:paraId="0D2F49D4" w14:textId="77777777" w:rsidR="00CA4E9E" w:rsidRPr="000E3F52" w:rsidRDefault="00CA4E9E" w:rsidP="00E62EA5">
            <w:pPr>
              <w:pStyle w:val="Pieddepage"/>
              <w:tabs>
                <w:tab w:val="clear" w:pos="4536"/>
                <w:tab w:val="clear" w:pos="9072"/>
                <w:tab w:val="left" w:pos="220"/>
              </w:tabs>
              <w:rPr>
                <w:rFonts w:ascii="Arial" w:hAnsi="Arial" w:cs="Arial"/>
                <w:sz w:val="20"/>
                <w:szCs w:val="20"/>
              </w:rPr>
            </w:pPr>
            <w:r w:rsidRPr="00935015">
              <w:rPr>
                <w:rFonts w:ascii="Arial" w:hAnsi="Arial" w:cs="Arial"/>
                <w:b/>
                <w:sz w:val="20"/>
                <w:szCs w:val="20"/>
              </w:rPr>
              <w:t>Les filtres</w:t>
            </w:r>
            <w:r w:rsidRPr="000E3F52">
              <w:rPr>
                <w:rFonts w:ascii="Arial" w:hAnsi="Arial" w:cs="Arial"/>
                <w:sz w:val="20"/>
                <w:szCs w:val="20"/>
              </w:rPr>
              <w:t xml:space="preserve"> sont adaptés à la protection attendue </w:t>
            </w:r>
          </w:p>
          <w:p w14:paraId="220AF3CA" w14:textId="5474700E" w:rsidR="00CA4E9E" w:rsidRPr="00AE39C5" w:rsidRDefault="00CA4E9E" w:rsidP="00E62EA5">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Suivi et </w:t>
            </w:r>
            <w:r w:rsidRPr="00935015">
              <w:rPr>
                <w:rFonts w:ascii="Arial" w:hAnsi="Arial" w:cs="Arial"/>
                <w:sz w:val="20"/>
                <w:szCs w:val="20"/>
              </w:rPr>
              <w:t>maintenance (</w:t>
            </w:r>
            <w:r w:rsidRPr="00935015">
              <w:rPr>
                <w:rFonts w:ascii="Arial" w:hAnsi="Arial" w:cs="Arial"/>
                <w:color w:val="000000" w:themeColor="text1"/>
                <w:sz w:val="20"/>
                <w:szCs w:val="20"/>
              </w:rPr>
              <w:t>périodicité de changement des filtres).</w:t>
            </w:r>
          </w:p>
        </w:tc>
        <w:tc>
          <w:tcPr>
            <w:tcW w:w="709" w:type="dxa"/>
          </w:tcPr>
          <w:p w14:paraId="19375B0F" w14:textId="77777777" w:rsidR="00CA4E9E" w:rsidRPr="000E3F52" w:rsidRDefault="00CA4E9E" w:rsidP="00E62EA5">
            <w:pPr>
              <w:rPr>
                <w:rFonts w:ascii="Arial" w:hAnsi="Arial" w:cs="Arial"/>
                <w:sz w:val="20"/>
                <w:szCs w:val="20"/>
              </w:rPr>
            </w:pPr>
          </w:p>
        </w:tc>
        <w:tc>
          <w:tcPr>
            <w:tcW w:w="5245" w:type="dxa"/>
          </w:tcPr>
          <w:p w14:paraId="7BAD1DA5" w14:textId="77777777" w:rsidR="00CA4E9E" w:rsidRDefault="00CA4E9E" w:rsidP="00E62EA5">
            <w:pPr>
              <w:rPr>
                <w:rFonts w:ascii="Arial" w:hAnsi="Arial" w:cs="Arial"/>
                <w:sz w:val="20"/>
                <w:szCs w:val="20"/>
              </w:rPr>
            </w:pPr>
          </w:p>
        </w:tc>
      </w:tr>
      <w:tr w:rsidR="00CA4E9E" w:rsidRPr="000E3F52" w14:paraId="07826955" w14:textId="77777777" w:rsidTr="001477D8">
        <w:tc>
          <w:tcPr>
            <w:tcW w:w="851" w:type="dxa"/>
          </w:tcPr>
          <w:p w14:paraId="62AE6F2D" w14:textId="77777777" w:rsidR="00BE38C6" w:rsidRDefault="00BE38C6" w:rsidP="00BC5B28">
            <w:pPr>
              <w:jc w:val="center"/>
              <w:rPr>
                <w:rFonts w:ascii="Arial" w:hAnsi="Arial" w:cs="Arial"/>
                <w:sz w:val="20"/>
                <w:szCs w:val="20"/>
              </w:rPr>
            </w:pPr>
          </w:p>
          <w:p w14:paraId="58EBED22" w14:textId="77777777" w:rsidR="00BE38C6" w:rsidRDefault="00BE38C6" w:rsidP="00BC5B28">
            <w:pPr>
              <w:jc w:val="center"/>
              <w:rPr>
                <w:rFonts w:ascii="Arial" w:hAnsi="Arial" w:cs="Arial"/>
                <w:sz w:val="20"/>
                <w:szCs w:val="20"/>
              </w:rPr>
            </w:pPr>
          </w:p>
          <w:p w14:paraId="6DF51EBF" w14:textId="77777777" w:rsidR="00BE38C6" w:rsidRDefault="00BE38C6" w:rsidP="00BC5B28">
            <w:pPr>
              <w:jc w:val="center"/>
              <w:rPr>
                <w:rFonts w:ascii="Arial" w:hAnsi="Arial" w:cs="Arial"/>
                <w:sz w:val="20"/>
                <w:szCs w:val="20"/>
              </w:rPr>
            </w:pPr>
          </w:p>
          <w:p w14:paraId="6C0049B8" w14:textId="04FDD9C8" w:rsidR="00CA4E9E" w:rsidRPr="00DB5C3D" w:rsidRDefault="00CA4E9E" w:rsidP="00BC5B28">
            <w:pPr>
              <w:jc w:val="center"/>
              <w:rPr>
                <w:rFonts w:ascii="Arial" w:hAnsi="Arial" w:cs="Arial"/>
                <w:sz w:val="20"/>
                <w:szCs w:val="20"/>
              </w:rPr>
            </w:pPr>
            <w:r>
              <w:rPr>
                <w:rFonts w:ascii="Arial" w:hAnsi="Arial" w:cs="Arial"/>
                <w:sz w:val="20"/>
                <w:szCs w:val="20"/>
              </w:rPr>
              <w:t>9.12</w:t>
            </w:r>
          </w:p>
        </w:tc>
        <w:tc>
          <w:tcPr>
            <w:tcW w:w="1701" w:type="dxa"/>
          </w:tcPr>
          <w:p w14:paraId="3633B334" w14:textId="25C75B24" w:rsidR="00CA4E9E" w:rsidRPr="00DB5C3D" w:rsidRDefault="00CA4E9E" w:rsidP="00E62EA5">
            <w:pPr>
              <w:rPr>
                <w:rFonts w:ascii="Arial" w:hAnsi="Arial" w:cs="Arial"/>
                <w:sz w:val="20"/>
                <w:szCs w:val="20"/>
              </w:rPr>
            </w:pPr>
            <w:r w:rsidRPr="00DB5C3D">
              <w:rPr>
                <w:rFonts w:ascii="Arial" w:hAnsi="Arial" w:cs="Arial"/>
                <w:sz w:val="20"/>
                <w:szCs w:val="20"/>
              </w:rPr>
              <w:t>3.41 et 3.42</w:t>
            </w:r>
          </w:p>
        </w:tc>
        <w:tc>
          <w:tcPr>
            <w:tcW w:w="6662" w:type="dxa"/>
            <w:gridSpan w:val="2"/>
          </w:tcPr>
          <w:p w14:paraId="2F388E89" w14:textId="0407DC9F" w:rsidR="00CA4E9E" w:rsidRPr="009D24B9" w:rsidRDefault="00CA4E9E" w:rsidP="00E62EA5">
            <w:pPr>
              <w:pStyle w:val="Pieddepage"/>
              <w:tabs>
                <w:tab w:val="clear" w:pos="4536"/>
                <w:tab w:val="clear" w:pos="9072"/>
                <w:tab w:val="left" w:pos="220"/>
              </w:tabs>
              <w:rPr>
                <w:rFonts w:ascii="Arial" w:hAnsi="Arial" w:cs="Arial"/>
                <w:b/>
                <w:i/>
                <w:color w:val="FF0000"/>
                <w:sz w:val="20"/>
                <w:szCs w:val="20"/>
              </w:rPr>
            </w:pPr>
            <w:r w:rsidRPr="009D24B9">
              <w:rPr>
                <w:rFonts w:ascii="Arial" w:hAnsi="Arial" w:cs="Arial"/>
                <w:b/>
                <w:i/>
                <w:color w:val="FF0000"/>
                <w:sz w:val="20"/>
                <w:szCs w:val="20"/>
              </w:rPr>
              <w:t>Le système informatique permet la traçabilité des préparations jusqu’au donneur d'ordre.</w:t>
            </w:r>
          </w:p>
          <w:p w14:paraId="3CA78512" w14:textId="77777777" w:rsidR="00CA4E9E" w:rsidRDefault="00CA4E9E" w:rsidP="00E62EA5">
            <w:pPr>
              <w:pStyle w:val="Pieddepage"/>
              <w:tabs>
                <w:tab w:val="clear" w:pos="4536"/>
                <w:tab w:val="clear" w:pos="9072"/>
                <w:tab w:val="left" w:pos="220"/>
              </w:tabs>
              <w:rPr>
                <w:rFonts w:ascii="Arial" w:hAnsi="Arial" w:cs="Arial"/>
                <w:b/>
                <w:sz w:val="20"/>
                <w:szCs w:val="20"/>
              </w:rPr>
            </w:pPr>
          </w:p>
          <w:p w14:paraId="0F727CEC" w14:textId="5C2D3BFE" w:rsidR="00CA4E9E" w:rsidRPr="000E3F52" w:rsidRDefault="00CA4E9E" w:rsidP="00E62EA5">
            <w:pPr>
              <w:pStyle w:val="Pieddepage"/>
              <w:tabs>
                <w:tab w:val="clear" w:pos="4536"/>
                <w:tab w:val="clear" w:pos="9072"/>
                <w:tab w:val="left" w:pos="220"/>
              </w:tabs>
              <w:rPr>
                <w:rFonts w:ascii="Arial" w:hAnsi="Arial" w:cs="Arial"/>
                <w:sz w:val="20"/>
                <w:szCs w:val="20"/>
              </w:rPr>
            </w:pPr>
            <w:r w:rsidRPr="00743F49">
              <w:rPr>
                <w:rFonts w:ascii="Arial" w:hAnsi="Arial" w:cs="Arial"/>
                <w:b/>
                <w:sz w:val="20"/>
                <w:szCs w:val="20"/>
              </w:rPr>
              <w:t>Le système informatique</w:t>
            </w:r>
            <w:r w:rsidRPr="000E3F52">
              <w:rPr>
                <w:rFonts w:ascii="Arial" w:hAnsi="Arial" w:cs="Arial"/>
                <w:sz w:val="20"/>
                <w:szCs w:val="20"/>
              </w:rPr>
              <w:t xml:space="preserve"> est conçu de manière à s’intégrer dans le système </w:t>
            </w:r>
            <w:r>
              <w:rPr>
                <w:rFonts w:ascii="Arial" w:hAnsi="Arial" w:cs="Arial"/>
                <w:sz w:val="20"/>
                <w:szCs w:val="20"/>
              </w:rPr>
              <w:t xml:space="preserve">d’assurance </w:t>
            </w:r>
            <w:r w:rsidRPr="000E3F52">
              <w:rPr>
                <w:rFonts w:ascii="Arial" w:hAnsi="Arial" w:cs="Arial"/>
                <w:sz w:val="20"/>
                <w:szCs w:val="20"/>
              </w:rPr>
              <w:t>qualité, à éviter les erreurs, traiter les demandes urgentes et à respecter le secret médical</w:t>
            </w:r>
          </w:p>
          <w:p w14:paraId="362F25E7" w14:textId="77777777" w:rsidR="00CA4E9E" w:rsidRPr="000E3F52" w:rsidRDefault="00CA4E9E" w:rsidP="00E62EA5">
            <w:pPr>
              <w:pStyle w:val="Pieddepage"/>
              <w:tabs>
                <w:tab w:val="clear" w:pos="4536"/>
                <w:tab w:val="clear" w:pos="9072"/>
                <w:tab w:val="left" w:pos="220"/>
              </w:tabs>
              <w:rPr>
                <w:rFonts w:ascii="Arial" w:hAnsi="Arial" w:cs="Arial"/>
                <w:sz w:val="20"/>
                <w:szCs w:val="20"/>
              </w:rPr>
            </w:pPr>
          </w:p>
          <w:p w14:paraId="002732EF" w14:textId="4E6368C6" w:rsidR="00CA4E9E" w:rsidRDefault="00CA4E9E" w:rsidP="00E62EA5">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Le système informatique permet </w:t>
            </w:r>
            <w:r>
              <w:rPr>
                <w:rFonts w:ascii="Arial" w:hAnsi="Arial" w:cs="Arial"/>
                <w:sz w:val="20"/>
                <w:szCs w:val="20"/>
              </w:rPr>
              <w:t xml:space="preserve">la sauvegarde, </w:t>
            </w:r>
            <w:r w:rsidRPr="000E3F52">
              <w:rPr>
                <w:rFonts w:ascii="Arial" w:hAnsi="Arial" w:cs="Arial"/>
                <w:sz w:val="20"/>
                <w:szCs w:val="20"/>
              </w:rPr>
              <w:t>l’archivage et la protection des données conformément à la législation en vigueur (durée d’archivage des dossiers de préparation, dossier de lot, registres, documentation qualité)</w:t>
            </w:r>
            <w:r>
              <w:rPr>
                <w:rFonts w:ascii="Arial" w:hAnsi="Arial" w:cs="Arial"/>
                <w:sz w:val="20"/>
                <w:szCs w:val="20"/>
              </w:rPr>
              <w:t>.</w:t>
            </w:r>
          </w:p>
          <w:p w14:paraId="786E99AB" w14:textId="04BF6C5E" w:rsidR="00CA4E9E" w:rsidRPr="000E3F52" w:rsidRDefault="00CA4E9E" w:rsidP="00E62EA5">
            <w:pPr>
              <w:pStyle w:val="Pieddepage"/>
              <w:tabs>
                <w:tab w:val="clear" w:pos="4536"/>
                <w:tab w:val="clear" w:pos="9072"/>
                <w:tab w:val="left" w:pos="220"/>
              </w:tabs>
              <w:rPr>
                <w:rFonts w:ascii="Arial" w:hAnsi="Arial" w:cs="Arial"/>
                <w:sz w:val="20"/>
                <w:szCs w:val="20"/>
              </w:rPr>
            </w:pPr>
          </w:p>
        </w:tc>
        <w:tc>
          <w:tcPr>
            <w:tcW w:w="709" w:type="dxa"/>
          </w:tcPr>
          <w:p w14:paraId="10BDC220" w14:textId="77777777" w:rsidR="00CA4E9E" w:rsidRPr="000E3F52" w:rsidRDefault="00CA4E9E" w:rsidP="00E62EA5">
            <w:pPr>
              <w:rPr>
                <w:rFonts w:ascii="Arial" w:hAnsi="Arial" w:cs="Arial"/>
                <w:sz w:val="20"/>
                <w:szCs w:val="20"/>
              </w:rPr>
            </w:pPr>
          </w:p>
        </w:tc>
        <w:tc>
          <w:tcPr>
            <w:tcW w:w="5245" w:type="dxa"/>
          </w:tcPr>
          <w:p w14:paraId="5ACD0D41" w14:textId="4B581221" w:rsidR="00CA4E9E" w:rsidRPr="000E3F52" w:rsidRDefault="00CA4E9E" w:rsidP="00E62EA5">
            <w:pPr>
              <w:rPr>
                <w:rFonts w:ascii="Arial" w:hAnsi="Arial" w:cs="Arial"/>
                <w:sz w:val="20"/>
                <w:szCs w:val="20"/>
              </w:rPr>
            </w:pPr>
          </w:p>
        </w:tc>
      </w:tr>
      <w:tr w:rsidR="00CA4E9E" w:rsidRPr="000E3F52" w14:paraId="2444E337" w14:textId="77777777" w:rsidTr="001477D8">
        <w:tc>
          <w:tcPr>
            <w:tcW w:w="851" w:type="dxa"/>
            <w:tcBorders>
              <w:bottom w:val="single" w:sz="4" w:space="0" w:color="auto"/>
            </w:tcBorders>
            <w:shd w:val="clear" w:color="auto" w:fill="92D050"/>
          </w:tcPr>
          <w:p w14:paraId="75860FA8" w14:textId="19987BE4" w:rsidR="00CA4E9E" w:rsidRPr="00DB5C3D" w:rsidRDefault="00CA4E9E" w:rsidP="00BC5B28">
            <w:pPr>
              <w:pStyle w:val="En-tte"/>
              <w:tabs>
                <w:tab w:val="clear" w:pos="4536"/>
                <w:tab w:val="clear" w:pos="9072"/>
              </w:tabs>
              <w:spacing w:line="360" w:lineRule="auto"/>
              <w:jc w:val="center"/>
              <w:rPr>
                <w:rFonts w:ascii="Arial" w:hAnsi="Arial" w:cs="Arial"/>
                <w:b/>
                <w:sz w:val="20"/>
                <w:szCs w:val="20"/>
              </w:rPr>
            </w:pPr>
            <w:r>
              <w:rPr>
                <w:rFonts w:ascii="Arial" w:hAnsi="Arial" w:cs="Arial"/>
                <w:b/>
                <w:sz w:val="20"/>
                <w:szCs w:val="20"/>
              </w:rPr>
              <w:t>10</w:t>
            </w:r>
          </w:p>
        </w:tc>
        <w:tc>
          <w:tcPr>
            <w:tcW w:w="14317" w:type="dxa"/>
            <w:gridSpan w:val="5"/>
            <w:tcBorders>
              <w:bottom w:val="single" w:sz="4" w:space="0" w:color="auto"/>
            </w:tcBorders>
            <w:shd w:val="clear" w:color="auto" w:fill="92D050"/>
          </w:tcPr>
          <w:p w14:paraId="19F34258" w14:textId="62190949" w:rsidR="00CA4E9E" w:rsidRPr="00DB5C3D" w:rsidRDefault="00CA4E9E" w:rsidP="009516C7">
            <w:pPr>
              <w:pStyle w:val="En-tte"/>
              <w:tabs>
                <w:tab w:val="clear" w:pos="4536"/>
                <w:tab w:val="clear" w:pos="9072"/>
              </w:tabs>
              <w:spacing w:line="360" w:lineRule="auto"/>
              <w:jc w:val="center"/>
              <w:rPr>
                <w:rFonts w:ascii="Arial" w:hAnsi="Arial" w:cs="Arial"/>
                <w:b/>
                <w:sz w:val="20"/>
                <w:szCs w:val="20"/>
              </w:rPr>
            </w:pPr>
            <w:r w:rsidRPr="00DB5C3D">
              <w:rPr>
                <w:rFonts w:ascii="Arial" w:hAnsi="Arial" w:cs="Arial"/>
                <w:b/>
                <w:sz w:val="20"/>
                <w:szCs w:val="20"/>
              </w:rPr>
              <w:t>ORGANISATION DE L’ACTIVITE</w:t>
            </w:r>
          </w:p>
        </w:tc>
      </w:tr>
      <w:tr w:rsidR="00CA4E9E" w:rsidRPr="000E3F52" w14:paraId="09ABCFE5" w14:textId="77777777" w:rsidTr="001477D8">
        <w:tc>
          <w:tcPr>
            <w:tcW w:w="851" w:type="dxa"/>
          </w:tcPr>
          <w:p w14:paraId="6FA966B7" w14:textId="77777777" w:rsidR="00BE38C6" w:rsidRDefault="00BE38C6" w:rsidP="00BC5B28">
            <w:pPr>
              <w:jc w:val="center"/>
              <w:rPr>
                <w:rFonts w:ascii="Arial" w:hAnsi="Arial" w:cs="Arial"/>
                <w:sz w:val="20"/>
                <w:szCs w:val="20"/>
              </w:rPr>
            </w:pPr>
          </w:p>
          <w:p w14:paraId="102B2FD3" w14:textId="09D59014" w:rsidR="00CA4E9E" w:rsidRPr="00DB5C3D" w:rsidRDefault="00CA4E9E" w:rsidP="00BC5B28">
            <w:pPr>
              <w:jc w:val="center"/>
              <w:rPr>
                <w:rFonts w:ascii="Arial" w:hAnsi="Arial" w:cs="Arial"/>
                <w:sz w:val="20"/>
                <w:szCs w:val="20"/>
              </w:rPr>
            </w:pPr>
            <w:r>
              <w:rPr>
                <w:rFonts w:ascii="Arial" w:hAnsi="Arial" w:cs="Arial"/>
                <w:sz w:val="20"/>
                <w:szCs w:val="20"/>
              </w:rPr>
              <w:t>10.1</w:t>
            </w:r>
          </w:p>
        </w:tc>
        <w:tc>
          <w:tcPr>
            <w:tcW w:w="1701" w:type="dxa"/>
            <w:vAlign w:val="center"/>
          </w:tcPr>
          <w:p w14:paraId="5FAD7029" w14:textId="33138D94" w:rsidR="00CA4E9E" w:rsidRPr="00DB5C3D" w:rsidRDefault="00CA4E9E" w:rsidP="00E62EA5">
            <w:pPr>
              <w:rPr>
                <w:rFonts w:ascii="Arial" w:hAnsi="Arial" w:cs="Arial"/>
                <w:sz w:val="20"/>
                <w:szCs w:val="20"/>
              </w:rPr>
            </w:pPr>
            <w:r w:rsidRPr="00DB5C3D">
              <w:rPr>
                <w:rFonts w:ascii="Arial" w:hAnsi="Arial" w:cs="Arial"/>
                <w:sz w:val="20"/>
                <w:szCs w:val="20"/>
              </w:rPr>
              <w:t>5.35</w:t>
            </w:r>
          </w:p>
        </w:tc>
        <w:tc>
          <w:tcPr>
            <w:tcW w:w="6662" w:type="dxa"/>
            <w:gridSpan w:val="2"/>
            <w:vAlign w:val="center"/>
          </w:tcPr>
          <w:p w14:paraId="1BB4B2A2" w14:textId="7896E1C6" w:rsidR="00CA4E9E" w:rsidRPr="000E3F52" w:rsidRDefault="00CA4E9E" w:rsidP="00E62EA5">
            <w:pPr>
              <w:rPr>
                <w:rFonts w:ascii="Arial" w:hAnsi="Arial" w:cs="Arial"/>
                <w:b/>
                <w:sz w:val="20"/>
                <w:szCs w:val="20"/>
              </w:rPr>
            </w:pPr>
            <w:r w:rsidRPr="000E3F52">
              <w:rPr>
                <w:rFonts w:ascii="Arial" w:hAnsi="Arial" w:cs="Arial"/>
                <w:sz w:val="20"/>
                <w:szCs w:val="20"/>
              </w:rPr>
              <w:t>« vide de ligne » réalisé</w:t>
            </w:r>
            <w:r>
              <w:rPr>
                <w:rFonts w:ascii="Arial" w:hAnsi="Arial" w:cs="Arial"/>
                <w:sz w:val="20"/>
                <w:szCs w:val="20"/>
              </w:rPr>
              <w:t xml:space="preserve"> a</w:t>
            </w:r>
            <w:r w:rsidRPr="000E3F52">
              <w:rPr>
                <w:rFonts w:ascii="Arial" w:hAnsi="Arial" w:cs="Arial"/>
                <w:sz w:val="20"/>
                <w:szCs w:val="20"/>
              </w:rPr>
              <w:t>vant de commencer</w:t>
            </w:r>
            <w:r>
              <w:rPr>
                <w:rFonts w:ascii="Arial" w:hAnsi="Arial" w:cs="Arial"/>
                <w:sz w:val="20"/>
                <w:szCs w:val="20"/>
              </w:rPr>
              <w:t xml:space="preserve"> toute opération de préparation</w:t>
            </w:r>
            <w:r w:rsidRPr="000E3F52">
              <w:rPr>
                <w:rFonts w:ascii="Arial" w:hAnsi="Arial" w:cs="Arial"/>
                <w:sz w:val="20"/>
                <w:szCs w:val="20"/>
              </w:rPr>
              <w:t>. La propreté de la zone de travail et du matériel est, elle aussi vérifiée</w:t>
            </w:r>
          </w:p>
        </w:tc>
        <w:tc>
          <w:tcPr>
            <w:tcW w:w="709" w:type="dxa"/>
          </w:tcPr>
          <w:p w14:paraId="7E35AD3E" w14:textId="77777777" w:rsidR="00CA4E9E" w:rsidRPr="000E3F52" w:rsidRDefault="00CA4E9E" w:rsidP="00E62EA5">
            <w:pPr>
              <w:rPr>
                <w:rFonts w:ascii="Arial" w:hAnsi="Arial" w:cs="Arial"/>
                <w:sz w:val="20"/>
                <w:szCs w:val="20"/>
              </w:rPr>
            </w:pPr>
          </w:p>
        </w:tc>
        <w:tc>
          <w:tcPr>
            <w:tcW w:w="5245" w:type="dxa"/>
          </w:tcPr>
          <w:p w14:paraId="6C440CCC" w14:textId="6B9AC21D" w:rsidR="00CA4E9E" w:rsidRDefault="00CA4E9E" w:rsidP="00E62EA5">
            <w:pPr>
              <w:rPr>
                <w:rFonts w:ascii="Arial" w:hAnsi="Arial" w:cs="Arial"/>
                <w:sz w:val="20"/>
                <w:szCs w:val="20"/>
              </w:rPr>
            </w:pPr>
          </w:p>
        </w:tc>
      </w:tr>
      <w:tr w:rsidR="00CA4E9E" w:rsidRPr="000E3F52" w14:paraId="16A894DB" w14:textId="77777777" w:rsidTr="001477D8">
        <w:tc>
          <w:tcPr>
            <w:tcW w:w="851" w:type="dxa"/>
          </w:tcPr>
          <w:p w14:paraId="50D678E2" w14:textId="77777777" w:rsidR="00BE38C6" w:rsidRDefault="00BE38C6" w:rsidP="00BC5B28">
            <w:pPr>
              <w:pStyle w:val="numniv3"/>
              <w:jc w:val="center"/>
              <w:rPr>
                <w:rFonts w:ascii="Arial" w:hAnsi="Arial" w:cs="Arial"/>
                <w:sz w:val="20"/>
                <w:szCs w:val="20"/>
              </w:rPr>
            </w:pPr>
          </w:p>
          <w:p w14:paraId="33850E11" w14:textId="61051639" w:rsidR="00CA4E9E" w:rsidRPr="00DB5C3D" w:rsidRDefault="00CA4E9E" w:rsidP="00BC5B28">
            <w:pPr>
              <w:pStyle w:val="numniv3"/>
              <w:jc w:val="center"/>
              <w:rPr>
                <w:rFonts w:ascii="Arial" w:hAnsi="Arial" w:cs="Arial"/>
                <w:sz w:val="20"/>
                <w:szCs w:val="20"/>
              </w:rPr>
            </w:pPr>
            <w:r>
              <w:rPr>
                <w:rFonts w:ascii="Arial" w:hAnsi="Arial" w:cs="Arial"/>
                <w:sz w:val="20"/>
                <w:szCs w:val="20"/>
              </w:rPr>
              <w:t>10.2</w:t>
            </w:r>
          </w:p>
        </w:tc>
        <w:tc>
          <w:tcPr>
            <w:tcW w:w="1701" w:type="dxa"/>
            <w:vAlign w:val="center"/>
          </w:tcPr>
          <w:p w14:paraId="691F2D5B" w14:textId="63D668F3" w:rsidR="00CA4E9E" w:rsidRPr="00DB5C3D" w:rsidRDefault="00CA4E9E" w:rsidP="00E62EA5">
            <w:pPr>
              <w:pStyle w:val="numniv3"/>
              <w:rPr>
                <w:rFonts w:ascii="Arial" w:hAnsi="Arial" w:cs="Arial"/>
                <w:sz w:val="20"/>
                <w:szCs w:val="20"/>
              </w:rPr>
            </w:pPr>
            <w:r w:rsidRPr="00DB5C3D">
              <w:rPr>
                <w:rFonts w:ascii="Arial" w:hAnsi="Arial" w:cs="Arial"/>
                <w:sz w:val="20"/>
                <w:szCs w:val="20"/>
              </w:rPr>
              <w:t>5.16</w:t>
            </w:r>
          </w:p>
        </w:tc>
        <w:tc>
          <w:tcPr>
            <w:tcW w:w="6662" w:type="dxa"/>
            <w:gridSpan w:val="2"/>
            <w:vAlign w:val="center"/>
          </w:tcPr>
          <w:p w14:paraId="5E5C1C9F" w14:textId="77777777" w:rsidR="00CA4E9E" w:rsidRDefault="00CA4E9E" w:rsidP="00E62EA5">
            <w:pPr>
              <w:pStyle w:val="Pieddepage"/>
              <w:tabs>
                <w:tab w:val="clear" w:pos="4536"/>
                <w:tab w:val="clear" w:pos="9072"/>
                <w:tab w:val="left" w:pos="567"/>
                <w:tab w:val="left" w:pos="1134"/>
                <w:tab w:val="left" w:pos="1985"/>
              </w:tabs>
              <w:rPr>
                <w:rFonts w:ascii="Arial" w:hAnsi="Arial" w:cs="Arial"/>
                <w:sz w:val="20"/>
                <w:szCs w:val="20"/>
              </w:rPr>
            </w:pPr>
            <w:r>
              <w:rPr>
                <w:rFonts w:ascii="Arial" w:hAnsi="Arial" w:cs="Arial"/>
                <w:sz w:val="20"/>
                <w:szCs w:val="20"/>
              </w:rPr>
              <w:t xml:space="preserve">MPUP et </w:t>
            </w:r>
            <w:r w:rsidRPr="000E3F52">
              <w:rPr>
                <w:rFonts w:ascii="Arial" w:hAnsi="Arial" w:cs="Arial"/>
                <w:sz w:val="20"/>
                <w:szCs w:val="20"/>
              </w:rPr>
              <w:t>articles de conditionnement</w:t>
            </w:r>
            <w:r>
              <w:rPr>
                <w:rFonts w:ascii="Arial" w:hAnsi="Arial" w:cs="Arial"/>
                <w:sz w:val="20"/>
                <w:szCs w:val="20"/>
              </w:rPr>
              <w:t xml:space="preserve"> : </w:t>
            </w:r>
            <w:r w:rsidRPr="000E3F52">
              <w:rPr>
                <w:rFonts w:ascii="Arial" w:hAnsi="Arial" w:cs="Arial"/>
                <w:sz w:val="20"/>
                <w:szCs w:val="20"/>
              </w:rPr>
              <w:t xml:space="preserve">clairement étiquetés à chaque étape de la préparation. </w:t>
            </w:r>
          </w:p>
          <w:p w14:paraId="6C1BEC13" w14:textId="432E3420" w:rsidR="00CA4E9E" w:rsidRPr="000E3F52" w:rsidRDefault="00CA4E9E" w:rsidP="00F06BB9">
            <w:pPr>
              <w:pStyle w:val="Pieddepage"/>
              <w:tabs>
                <w:tab w:val="clear" w:pos="4536"/>
                <w:tab w:val="clear" w:pos="9072"/>
                <w:tab w:val="left" w:pos="220"/>
              </w:tabs>
              <w:rPr>
                <w:rFonts w:ascii="Arial" w:hAnsi="Arial" w:cs="Arial"/>
                <w:sz w:val="20"/>
                <w:szCs w:val="20"/>
              </w:rPr>
            </w:pPr>
            <w:r>
              <w:rPr>
                <w:rFonts w:ascii="Arial" w:hAnsi="Arial" w:cs="Arial"/>
                <w:b/>
                <w:color w:val="000000" w:themeColor="text1"/>
                <w:sz w:val="20"/>
                <w:szCs w:val="20"/>
              </w:rPr>
              <w:t>Les é</w:t>
            </w:r>
            <w:r w:rsidRPr="00470859">
              <w:rPr>
                <w:rFonts w:ascii="Arial" w:hAnsi="Arial" w:cs="Arial"/>
                <w:b/>
                <w:color w:val="000000" w:themeColor="text1"/>
                <w:sz w:val="20"/>
                <w:szCs w:val="20"/>
              </w:rPr>
              <w:t>tiquettes et indications apposées sur les récipients et/ou sur l’équipement</w:t>
            </w:r>
            <w:r>
              <w:rPr>
                <w:rFonts w:ascii="Arial" w:hAnsi="Arial" w:cs="Arial"/>
                <w:color w:val="000000" w:themeColor="text1"/>
                <w:sz w:val="20"/>
                <w:szCs w:val="20"/>
              </w:rPr>
              <w:t> sont</w:t>
            </w:r>
            <w:r w:rsidRPr="00470859">
              <w:rPr>
                <w:rFonts w:ascii="Arial" w:hAnsi="Arial" w:cs="Arial"/>
                <w:color w:val="000000" w:themeColor="text1"/>
                <w:sz w:val="20"/>
                <w:szCs w:val="20"/>
              </w:rPr>
              <w:t xml:space="preserve"> </w:t>
            </w:r>
            <w:r w:rsidRPr="000E3F52">
              <w:rPr>
                <w:rFonts w:ascii="Arial" w:hAnsi="Arial" w:cs="Arial"/>
                <w:sz w:val="20"/>
                <w:szCs w:val="20"/>
              </w:rPr>
              <w:t>claires et permettent une identification univoque</w:t>
            </w:r>
          </w:p>
        </w:tc>
        <w:tc>
          <w:tcPr>
            <w:tcW w:w="709" w:type="dxa"/>
          </w:tcPr>
          <w:p w14:paraId="063C83F3" w14:textId="77777777" w:rsidR="00CA4E9E" w:rsidRPr="000E3F52" w:rsidRDefault="00CA4E9E" w:rsidP="00E62EA5">
            <w:pPr>
              <w:rPr>
                <w:rFonts w:ascii="Arial" w:hAnsi="Arial" w:cs="Arial"/>
                <w:sz w:val="20"/>
                <w:szCs w:val="20"/>
              </w:rPr>
            </w:pPr>
          </w:p>
        </w:tc>
        <w:tc>
          <w:tcPr>
            <w:tcW w:w="5245" w:type="dxa"/>
          </w:tcPr>
          <w:p w14:paraId="5A9EBC3F" w14:textId="2B15C195" w:rsidR="00CA4E9E" w:rsidRDefault="00CA4E9E" w:rsidP="00E62EA5">
            <w:pPr>
              <w:rPr>
                <w:rFonts w:ascii="Arial" w:hAnsi="Arial" w:cs="Arial"/>
                <w:sz w:val="20"/>
                <w:szCs w:val="20"/>
              </w:rPr>
            </w:pPr>
          </w:p>
        </w:tc>
      </w:tr>
      <w:tr w:rsidR="00CA4E9E" w:rsidRPr="000E3F52" w14:paraId="28A006E0" w14:textId="77777777" w:rsidTr="001477D8">
        <w:tc>
          <w:tcPr>
            <w:tcW w:w="851" w:type="dxa"/>
          </w:tcPr>
          <w:p w14:paraId="56C5F796" w14:textId="1B326313" w:rsidR="00CA4E9E" w:rsidRPr="00DB5C3D" w:rsidRDefault="00CA4E9E" w:rsidP="00BC5B28">
            <w:pPr>
              <w:jc w:val="center"/>
              <w:rPr>
                <w:rFonts w:ascii="Arial" w:hAnsi="Arial" w:cs="Arial"/>
                <w:iCs/>
                <w:sz w:val="20"/>
                <w:szCs w:val="20"/>
              </w:rPr>
            </w:pPr>
            <w:r>
              <w:rPr>
                <w:rFonts w:ascii="Arial" w:hAnsi="Arial" w:cs="Arial"/>
                <w:iCs/>
                <w:sz w:val="20"/>
                <w:szCs w:val="20"/>
              </w:rPr>
              <w:lastRenderedPageBreak/>
              <w:t>10.3</w:t>
            </w:r>
          </w:p>
        </w:tc>
        <w:tc>
          <w:tcPr>
            <w:tcW w:w="1701" w:type="dxa"/>
            <w:vAlign w:val="center"/>
          </w:tcPr>
          <w:p w14:paraId="1CEE2AE2" w14:textId="12796936" w:rsidR="00CA4E9E" w:rsidRPr="00DB5C3D" w:rsidRDefault="00CA4E9E" w:rsidP="00F06BB9">
            <w:pPr>
              <w:rPr>
                <w:rFonts w:ascii="Arial" w:hAnsi="Arial" w:cs="Arial"/>
                <w:iCs/>
                <w:sz w:val="20"/>
                <w:szCs w:val="20"/>
              </w:rPr>
            </w:pPr>
            <w:r w:rsidRPr="00DB5C3D">
              <w:rPr>
                <w:rFonts w:ascii="Arial" w:hAnsi="Arial" w:cs="Arial"/>
                <w:iCs/>
                <w:sz w:val="20"/>
                <w:szCs w:val="20"/>
              </w:rPr>
              <w:t>5.17</w:t>
            </w:r>
          </w:p>
          <w:p w14:paraId="1E0F5D4F" w14:textId="77777777" w:rsidR="00CA4E9E" w:rsidRDefault="00CA4E9E" w:rsidP="00F06BB9">
            <w:pPr>
              <w:pStyle w:val="numniv3"/>
              <w:rPr>
                <w:rFonts w:ascii="Arial" w:hAnsi="Arial" w:cs="Arial"/>
                <w:sz w:val="20"/>
                <w:szCs w:val="20"/>
              </w:rPr>
            </w:pPr>
          </w:p>
        </w:tc>
        <w:tc>
          <w:tcPr>
            <w:tcW w:w="6662" w:type="dxa"/>
            <w:gridSpan w:val="2"/>
            <w:vAlign w:val="center"/>
          </w:tcPr>
          <w:p w14:paraId="4E7B6C0D" w14:textId="77EFDA8B"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Toutes les mesures techniques et organisationnelles nécessaires sont prises pour éviter les contaminations croisées.</w:t>
            </w:r>
          </w:p>
        </w:tc>
        <w:tc>
          <w:tcPr>
            <w:tcW w:w="709" w:type="dxa"/>
          </w:tcPr>
          <w:p w14:paraId="6FED0C15" w14:textId="77777777" w:rsidR="00CA4E9E" w:rsidRPr="000E3F52" w:rsidRDefault="00CA4E9E" w:rsidP="00F06BB9">
            <w:pPr>
              <w:rPr>
                <w:rFonts w:ascii="Arial" w:hAnsi="Arial" w:cs="Arial"/>
                <w:sz w:val="20"/>
                <w:szCs w:val="20"/>
              </w:rPr>
            </w:pPr>
          </w:p>
        </w:tc>
        <w:tc>
          <w:tcPr>
            <w:tcW w:w="5245" w:type="dxa"/>
          </w:tcPr>
          <w:p w14:paraId="73F567E7" w14:textId="77777777" w:rsidR="00CA4E9E" w:rsidRPr="00D81AE6" w:rsidRDefault="00CA4E9E" w:rsidP="00F06BB9">
            <w:pPr>
              <w:rPr>
                <w:rFonts w:ascii="Arial" w:hAnsi="Arial" w:cs="Arial"/>
                <w:sz w:val="20"/>
                <w:szCs w:val="20"/>
              </w:rPr>
            </w:pPr>
          </w:p>
        </w:tc>
      </w:tr>
      <w:tr w:rsidR="00CA4E9E" w:rsidRPr="000E3F52" w14:paraId="70D32F9D" w14:textId="77777777" w:rsidTr="001477D8">
        <w:tc>
          <w:tcPr>
            <w:tcW w:w="851" w:type="dxa"/>
          </w:tcPr>
          <w:p w14:paraId="46E924C9" w14:textId="770F859F" w:rsidR="00CA4E9E" w:rsidRDefault="00CA4E9E" w:rsidP="00BC5B28">
            <w:pPr>
              <w:pStyle w:val="numniv3"/>
              <w:jc w:val="center"/>
              <w:rPr>
                <w:rFonts w:ascii="Arial" w:hAnsi="Arial" w:cs="Arial"/>
                <w:sz w:val="20"/>
                <w:szCs w:val="20"/>
              </w:rPr>
            </w:pPr>
            <w:r>
              <w:rPr>
                <w:rFonts w:ascii="Arial" w:hAnsi="Arial" w:cs="Arial"/>
                <w:sz w:val="20"/>
                <w:szCs w:val="20"/>
              </w:rPr>
              <w:t>10.4</w:t>
            </w:r>
          </w:p>
        </w:tc>
        <w:tc>
          <w:tcPr>
            <w:tcW w:w="1701" w:type="dxa"/>
          </w:tcPr>
          <w:p w14:paraId="0CD842F7" w14:textId="03B80D76" w:rsidR="00CA4E9E" w:rsidRPr="00DB5C3D" w:rsidRDefault="00CA4E9E" w:rsidP="00F06BB9">
            <w:pPr>
              <w:pStyle w:val="numniv3"/>
              <w:rPr>
                <w:rFonts w:ascii="Arial" w:hAnsi="Arial" w:cs="Arial"/>
                <w:sz w:val="20"/>
                <w:szCs w:val="20"/>
              </w:rPr>
            </w:pPr>
            <w:r>
              <w:rPr>
                <w:rFonts w:ascii="Arial" w:hAnsi="Arial" w:cs="Arial"/>
                <w:sz w:val="20"/>
                <w:szCs w:val="20"/>
              </w:rPr>
              <w:t>3.25, 5.14,</w:t>
            </w:r>
          </w:p>
          <w:p w14:paraId="116247CD" w14:textId="5F8DB76C" w:rsidR="00CA4E9E" w:rsidRPr="00DB5C3D" w:rsidRDefault="00CA4E9E" w:rsidP="00F06BB9">
            <w:pPr>
              <w:pStyle w:val="numniv3"/>
              <w:rPr>
                <w:rFonts w:ascii="Arial" w:hAnsi="Arial" w:cs="Arial"/>
                <w:sz w:val="20"/>
                <w:szCs w:val="20"/>
              </w:rPr>
            </w:pPr>
            <w:r w:rsidRPr="00DB5C3D">
              <w:rPr>
                <w:rFonts w:ascii="Arial" w:hAnsi="Arial" w:cs="Arial"/>
                <w:sz w:val="20"/>
                <w:szCs w:val="20"/>
              </w:rPr>
              <w:t>LD</w:t>
            </w:r>
            <w:r>
              <w:rPr>
                <w:rFonts w:ascii="Arial" w:hAnsi="Arial" w:cs="Arial"/>
                <w:sz w:val="20"/>
                <w:szCs w:val="20"/>
              </w:rPr>
              <w:t xml:space="preserve"> 2.</w:t>
            </w:r>
            <w:r w:rsidRPr="00DB5C3D">
              <w:rPr>
                <w:rFonts w:ascii="Arial" w:hAnsi="Arial" w:cs="Arial"/>
                <w:sz w:val="20"/>
                <w:szCs w:val="20"/>
              </w:rPr>
              <w:t>39</w:t>
            </w:r>
          </w:p>
        </w:tc>
        <w:tc>
          <w:tcPr>
            <w:tcW w:w="6662" w:type="dxa"/>
            <w:gridSpan w:val="2"/>
          </w:tcPr>
          <w:p w14:paraId="0269439E" w14:textId="5AC2A531"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Précautions particulières lors de la manipulation de produits pulvérulents, liquides volatiles, de produits CMR</w:t>
            </w:r>
          </w:p>
        </w:tc>
        <w:tc>
          <w:tcPr>
            <w:tcW w:w="709" w:type="dxa"/>
          </w:tcPr>
          <w:p w14:paraId="1B53A418" w14:textId="77777777" w:rsidR="00CA4E9E" w:rsidRPr="000E3F52" w:rsidRDefault="00CA4E9E" w:rsidP="00F06BB9">
            <w:pPr>
              <w:rPr>
                <w:rFonts w:ascii="Arial" w:hAnsi="Arial" w:cs="Arial"/>
                <w:sz w:val="20"/>
                <w:szCs w:val="20"/>
              </w:rPr>
            </w:pPr>
          </w:p>
        </w:tc>
        <w:tc>
          <w:tcPr>
            <w:tcW w:w="5245" w:type="dxa"/>
          </w:tcPr>
          <w:p w14:paraId="72CB0030" w14:textId="77777777" w:rsidR="00CA4E9E" w:rsidRPr="00D81AE6" w:rsidRDefault="00CA4E9E" w:rsidP="00F06BB9">
            <w:pPr>
              <w:rPr>
                <w:rFonts w:ascii="Arial" w:hAnsi="Arial" w:cs="Arial"/>
                <w:sz w:val="20"/>
                <w:szCs w:val="20"/>
              </w:rPr>
            </w:pPr>
          </w:p>
        </w:tc>
      </w:tr>
      <w:tr w:rsidR="00CA4E9E" w:rsidRPr="000E3F52" w14:paraId="65FC8D6B" w14:textId="77777777" w:rsidTr="001477D8">
        <w:tc>
          <w:tcPr>
            <w:tcW w:w="851" w:type="dxa"/>
          </w:tcPr>
          <w:p w14:paraId="43C805C5" w14:textId="77777777" w:rsidR="00BE38C6" w:rsidRDefault="00BE38C6" w:rsidP="00BC5B28">
            <w:pPr>
              <w:pStyle w:val="numniv3"/>
              <w:jc w:val="center"/>
              <w:rPr>
                <w:rFonts w:ascii="Arial" w:hAnsi="Arial" w:cs="Arial"/>
                <w:sz w:val="20"/>
                <w:szCs w:val="20"/>
              </w:rPr>
            </w:pPr>
          </w:p>
          <w:p w14:paraId="015B1B32" w14:textId="29862E08" w:rsidR="00CA4E9E" w:rsidRDefault="00CA4E9E" w:rsidP="00BC5B28">
            <w:pPr>
              <w:pStyle w:val="numniv3"/>
              <w:jc w:val="center"/>
              <w:rPr>
                <w:rFonts w:ascii="Arial" w:hAnsi="Arial" w:cs="Arial"/>
                <w:sz w:val="20"/>
                <w:szCs w:val="20"/>
              </w:rPr>
            </w:pPr>
            <w:r>
              <w:rPr>
                <w:rFonts w:ascii="Arial" w:hAnsi="Arial" w:cs="Arial"/>
                <w:sz w:val="20"/>
                <w:szCs w:val="20"/>
              </w:rPr>
              <w:t>10.5</w:t>
            </w:r>
          </w:p>
        </w:tc>
        <w:tc>
          <w:tcPr>
            <w:tcW w:w="1701" w:type="dxa"/>
          </w:tcPr>
          <w:p w14:paraId="4C2EB3A5" w14:textId="79350058" w:rsidR="00CA4E9E" w:rsidRDefault="00CA4E9E" w:rsidP="00F06BB9">
            <w:pPr>
              <w:pStyle w:val="numniv3"/>
              <w:rPr>
                <w:rFonts w:ascii="Arial" w:hAnsi="Arial" w:cs="Arial"/>
                <w:sz w:val="20"/>
                <w:szCs w:val="20"/>
              </w:rPr>
            </w:pPr>
            <w:r>
              <w:rPr>
                <w:rFonts w:ascii="Arial" w:hAnsi="Arial" w:cs="Arial"/>
                <w:sz w:val="20"/>
                <w:szCs w:val="20"/>
              </w:rPr>
              <w:t>3.23,</w:t>
            </w:r>
            <w:r w:rsidRPr="00DB5C3D">
              <w:rPr>
                <w:rFonts w:ascii="Arial" w:hAnsi="Arial" w:cs="Arial"/>
                <w:sz w:val="20"/>
                <w:szCs w:val="20"/>
              </w:rPr>
              <w:t xml:space="preserve"> 3.2</w:t>
            </w:r>
            <w:r>
              <w:rPr>
                <w:rFonts w:ascii="Arial" w:hAnsi="Arial" w:cs="Arial"/>
                <w:sz w:val="20"/>
                <w:szCs w:val="20"/>
              </w:rPr>
              <w:t>,</w:t>
            </w:r>
          </w:p>
          <w:p w14:paraId="36AE90BE" w14:textId="106A2DF3" w:rsidR="00CA4E9E" w:rsidRPr="00DB5C3D" w:rsidRDefault="00CA4E9E" w:rsidP="00F06BB9">
            <w:pPr>
              <w:rPr>
                <w:rFonts w:ascii="Arial" w:hAnsi="Arial" w:cs="Arial"/>
                <w:iCs/>
                <w:sz w:val="20"/>
                <w:szCs w:val="20"/>
              </w:rPr>
            </w:pPr>
            <w:r w:rsidRPr="00DB5C3D">
              <w:rPr>
                <w:rFonts w:ascii="Arial" w:hAnsi="Arial" w:cs="Arial"/>
                <w:iCs/>
                <w:sz w:val="20"/>
                <w:szCs w:val="20"/>
              </w:rPr>
              <w:t>LD</w:t>
            </w:r>
            <w:r>
              <w:rPr>
                <w:rFonts w:ascii="Arial" w:hAnsi="Arial" w:cs="Arial"/>
                <w:iCs/>
                <w:sz w:val="20"/>
                <w:szCs w:val="20"/>
              </w:rPr>
              <w:t xml:space="preserve"> 2.22</w:t>
            </w:r>
          </w:p>
          <w:p w14:paraId="5718BAE5" w14:textId="77777777" w:rsidR="00CA4E9E" w:rsidRPr="00DB5C3D" w:rsidRDefault="00CA4E9E" w:rsidP="00F06BB9">
            <w:pPr>
              <w:rPr>
                <w:rFonts w:ascii="Arial" w:hAnsi="Arial" w:cs="Arial"/>
                <w:sz w:val="20"/>
                <w:szCs w:val="20"/>
              </w:rPr>
            </w:pPr>
          </w:p>
        </w:tc>
        <w:tc>
          <w:tcPr>
            <w:tcW w:w="6662" w:type="dxa"/>
            <w:gridSpan w:val="2"/>
          </w:tcPr>
          <w:p w14:paraId="6AC6B769" w14:textId="1F7B34AF" w:rsidR="00CA4E9E" w:rsidRPr="000E3F52" w:rsidRDefault="00CA4E9E" w:rsidP="00875837">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Pour éviter les contaminations croisées, le principe </w:t>
            </w:r>
            <w:r w:rsidRPr="0093732A">
              <w:rPr>
                <w:rFonts w:ascii="Arial" w:hAnsi="Arial" w:cs="Arial"/>
                <w:b/>
                <w:sz w:val="20"/>
                <w:szCs w:val="20"/>
              </w:rPr>
              <w:t>de production « par campagne »</w:t>
            </w:r>
            <w:r w:rsidRPr="000E3F52">
              <w:rPr>
                <w:rFonts w:ascii="Arial" w:hAnsi="Arial" w:cs="Arial"/>
                <w:sz w:val="20"/>
                <w:szCs w:val="20"/>
              </w:rPr>
              <w:t xml:space="preserve"> dans les mêmes locaux ou zones partagés peut être accepté.</w:t>
            </w:r>
          </w:p>
        </w:tc>
        <w:tc>
          <w:tcPr>
            <w:tcW w:w="709" w:type="dxa"/>
          </w:tcPr>
          <w:p w14:paraId="64771747" w14:textId="77777777" w:rsidR="00CA4E9E" w:rsidRPr="000E3F52" w:rsidRDefault="00CA4E9E" w:rsidP="00F06BB9">
            <w:pPr>
              <w:rPr>
                <w:rFonts w:ascii="Arial" w:hAnsi="Arial" w:cs="Arial"/>
                <w:sz w:val="20"/>
                <w:szCs w:val="20"/>
              </w:rPr>
            </w:pPr>
          </w:p>
        </w:tc>
        <w:tc>
          <w:tcPr>
            <w:tcW w:w="5245" w:type="dxa"/>
          </w:tcPr>
          <w:p w14:paraId="47C4DA6E" w14:textId="7CB02C18" w:rsidR="00CA4E9E" w:rsidRPr="00D81AE6" w:rsidRDefault="00CA4E9E" w:rsidP="00F06BB9">
            <w:pPr>
              <w:rPr>
                <w:rFonts w:ascii="Arial" w:hAnsi="Arial" w:cs="Arial"/>
                <w:sz w:val="20"/>
                <w:szCs w:val="20"/>
              </w:rPr>
            </w:pPr>
          </w:p>
        </w:tc>
      </w:tr>
      <w:tr w:rsidR="00CA4E9E" w:rsidRPr="000E3F52" w14:paraId="5342A46C" w14:textId="77777777" w:rsidTr="001477D8">
        <w:tc>
          <w:tcPr>
            <w:tcW w:w="851" w:type="dxa"/>
          </w:tcPr>
          <w:p w14:paraId="4EE8606D" w14:textId="77777777" w:rsidR="00BE38C6" w:rsidRDefault="00BE38C6" w:rsidP="00BC5B28">
            <w:pPr>
              <w:jc w:val="center"/>
              <w:rPr>
                <w:rFonts w:ascii="Arial" w:hAnsi="Arial" w:cs="Arial"/>
                <w:iCs/>
                <w:sz w:val="20"/>
                <w:szCs w:val="20"/>
              </w:rPr>
            </w:pPr>
          </w:p>
          <w:p w14:paraId="68D0E9E8" w14:textId="1BA0B9C2" w:rsidR="00CA4E9E" w:rsidRPr="00DB5C3D" w:rsidRDefault="00CA4E9E" w:rsidP="00BC5B28">
            <w:pPr>
              <w:jc w:val="center"/>
              <w:rPr>
                <w:rFonts w:ascii="Arial" w:hAnsi="Arial" w:cs="Arial"/>
                <w:iCs/>
                <w:sz w:val="20"/>
                <w:szCs w:val="20"/>
              </w:rPr>
            </w:pPr>
            <w:r>
              <w:rPr>
                <w:rFonts w:ascii="Arial" w:hAnsi="Arial" w:cs="Arial"/>
                <w:iCs/>
                <w:sz w:val="20"/>
                <w:szCs w:val="20"/>
              </w:rPr>
              <w:t>10.6</w:t>
            </w:r>
          </w:p>
        </w:tc>
        <w:tc>
          <w:tcPr>
            <w:tcW w:w="1701" w:type="dxa"/>
          </w:tcPr>
          <w:p w14:paraId="54FEB612" w14:textId="1F2EFDF2" w:rsidR="00CA4E9E" w:rsidRPr="00DB5C3D" w:rsidRDefault="00CA4E9E" w:rsidP="00F06BB9">
            <w:pPr>
              <w:rPr>
                <w:rFonts w:ascii="Arial" w:hAnsi="Arial" w:cs="Arial"/>
                <w:iCs/>
                <w:sz w:val="20"/>
                <w:szCs w:val="20"/>
              </w:rPr>
            </w:pPr>
            <w:r w:rsidRPr="00DB5C3D">
              <w:rPr>
                <w:rFonts w:ascii="Arial" w:hAnsi="Arial" w:cs="Arial"/>
                <w:iCs/>
                <w:sz w:val="20"/>
                <w:szCs w:val="20"/>
              </w:rPr>
              <w:t>3.25</w:t>
            </w:r>
          </w:p>
          <w:p w14:paraId="4544B345" w14:textId="77777777" w:rsidR="00CA4E9E" w:rsidRPr="00DB5C3D" w:rsidRDefault="00CA4E9E" w:rsidP="00F06BB9">
            <w:pPr>
              <w:rPr>
                <w:rFonts w:ascii="Arial" w:hAnsi="Arial" w:cs="Arial"/>
                <w:iCs/>
                <w:sz w:val="20"/>
                <w:szCs w:val="20"/>
              </w:rPr>
            </w:pPr>
          </w:p>
        </w:tc>
        <w:tc>
          <w:tcPr>
            <w:tcW w:w="6662" w:type="dxa"/>
            <w:gridSpan w:val="2"/>
          </w:tcPr>
          <w:p w14:paraId="779E386D" w14:textId="4A9BA548" w:rsidR="00CA4E9E" w:rsidRDefault="00CA4E9E" w:rsidP="00F06BB9">
            <w:pPr>
              <w:pStyle w:val="Pieddepage"/>
              <w:tabs>
                <w:tab w:val="clear" w:pos="4536"/>
                <w:tab w:val="clear" w:pos="9072"/>
                <w:tab w:val="left" w:pos="220"/>
              </w:tabs>
              <w:rPr>
                <w:rFonts w:ascii="Arial" w:hAnsi="Arial" w:cs="Arial"/>
                <w:b/>
                <w:sz w:val="20"/>
                <w:szCs w:val="20"/>
              </w:rPr>
            </w:pPr>
            <w:r w:rsidRPr="000E3F52">
              <w:rPr>
                <w:rFonts w:ascii="Arial" w:hAnsi="Arial" w:cs="Arial"/>
                <w:sz w:val="20"/>
                <w:szCs w:val="20"/>
              </w:rPr>
              <w:t>Lorsque des substances solides pulvérulents et liquides volatiles sont utilisés, des précautions particulières adaptées sont prises afin d’éviter la production et la dissémination de contaminants.</w:t>
            </w:r>
          </w:p>
        </w:tc>
        <w:tc>
          <w:tcPr>
            <w:tcW w:w="709" w:type="dxa"/>
          </w:tcPr>
          <w:p w14:paraId="0BE7B00D" w14:textId="77777777" w:rsidR="00CA4E9E" w:rsidRPr="000E3F52" w:rsidRDefault="00CA4E9E" w:rsidP="00F06BB9">
            <w:pPr>
              <w:rPr>
                <w:rFonts w:ascii="Arial" w:hAnsi="Arial" w:cs="Arial"/>
                <w:sz w:val="20"/>
                <w:szCs w:val="20"/>
              </w:rPr>
            </w:pPr>
          </w:p>
        </w:tc>
        <w:tc>
          <w:tcPr>
            <w:tcW w:w="5245" w:type="dxa"/>
          </w:tcPr>
          <w:p w14:paraId="52599F57" w14:textId="77777777" w:rsidR="00CA4E9E" w:rsidRDefault="00CA4E9E" w:rsidP="00F06BB9">
            <w:pPr>
              <w:rPr>
                <w:rFonts w:ascii="Arial" w:hAnsi="Arial" w:cs="Arial"/>
                <w:sz w:val="20"/>
                <w:szCs w:val="20"/>
              </w:rPr>
            </w:pPr>
          </w:p>
        </w:tc>
      </w:tr>
      <w:tr w:rsidR="00CA4E9E" w:rsidRPr="000E3F52" w14:paraId="1F491882" w14:textId="77777777" w:rsidTr="001477D8">
        <w:tc>
          <w:tcPr>
            <w:tcW w:w="851" w:type="dxa"/>
          </w:tcPr>
          <w:p w14:paraId="6B923E0A" w14:textId="77777777" w:rsidR="00BE38C6" w:rsidRDefault="00BE38C6" w:rsidP="00BC5B28">
            <w:pPr>
              <w:jc w:val="center"/>
              <w:rPr>
                <w:rFonts w:ascii="Arial" w:hAnsi="Arial" w:cs="Arial"/>
                <w:iCs/>
                <w:sz w:val="20"/>
                <w:szCs w:val="20"/>
              </w:rPr>
            </w:pPr>
          </w:p>
          <w:p w14:paraId="6CC253B0" w14:textId="0002FA95" w:rsidR="00CA4E9E" w:rsidRPr="00DB5C3D" w:rsidRDefault="00CA4E9E" w:rsidP="00BC5B28">
            <w:pPr>
              <w:jc w:val="center"/>
              <w:rPr>
                <w:rFonts w:ascii="Arial" w:hAnsi="Arial" w:cs="Arial"/>
                <w:iCs/>
                <w:sz w:val="20"/>
                <w:szCs w:val="20"/>
              </w:rPr>
            </w:pPr>
            <w:r>
              <w:rPr>
                <w:rFonts w:ascii="Arial" w:hAnsi="Arial" w:cs="Arial"/>
                <w:iCs/>
                <w:sz w:val="20"/>
                <w:szCs w:val="20"/>
              </w:rPr>
              <w:t>10.7</w:t>
            </w:r>
          </w:p>
        </w:tc>
        <w:tc>
          <w:tcPr>
            <w:tcW w:w="1701" w:type="dxa"/>
          </w:tcPr>
          <w:p w14:paraId="470597DF" w14:textId="31AA4914" w:rsidR="00CA4E9E" w:rsidRPr="00DB5C3D" w:rsidRDefault="00CA4E9E" w:rsidP="00F06BB9">
            <w:pPr>
              <w:rPr>
                <w:rFonts w:ascii="Arial" w:hAnsi="Arial" w:cs="Arial"/>
                <w:iCs/>
                <w:sz w:val="20"/>
                <w:szCs w:val="20"/>
              </w:rPr>
            </w:pPr>
            <w:r w:rsidRPr="00DB5C3D">
              <w:rPr>
                <w:rFonts w:ascii="Arial" w:hAnsi="Arial" w:cs="Arial"/>
                <w:iCs/>
                <w:sz w:val="20"/>
                <w:szCs w:val="20"/>
              </w:rPr>
              <w:t>5.51</w:t>
            </w:r>
          </w:p>
          <w:p w14:paraId="39B5BCAF" w14:textId="77777777" w:rsidR="00CA4E9E" w:rsidRPr="00DB5C3D" w:rsidRDefault="00CA4E9E" w:rsidP="00F06BB9">
            <w:pPr>
              <w:rPr>
                <w:rFonts w:ascii="Arial" w:hAnsi="Arial" w:cs="Arial"/>
                <w:sz w:val="20"/>
                <w:szCs w:val="20"/>
              </w:rPr>
            </w:pPr>
          </w:p>
        </w:tc>
        <w:tc>
          <w:tcPr>
            <w:tcW w:w="6662" w:type="dxa"/>
            <w:gridSpan w:val="2"/>
          </w:tcPr>
          <w:p w14:paraId="0C146B2E" w14:textId="3CA02E63" w:rsidR="00CA4E9E" w:rsidRPr="000E3F52" w:rsidRDefault="00CA4E9E" w:rsidP="00F06BB9">
            <w:pPr>
              <w:pStyle w:val="Pieddepage"/>
              <w:tabs>
                <w:tab w:val="clear" w:pos="4536"/>
                <w:tab w:val="clear" w:pos="9072"/>
                <w:tab w:val="left" w:pos="220"/>
              </w:tabs>
              <w:rPr>
                <w:rFonts w:ascii="Arial" w:hAnsi="Arial" w:cs="Arial"/>
                <w:sz w:val="20"/>
                <w:szCs w:val="20"/>
              </w:rPr>
            </w:pPr>
            <w:r>
              <w:rPr>
                <w:rFonts w:ascii="Arial" w:hAnsi="Arial" w:cs="Arial"/>
                <w:b/>
                <w:sz w:val="20"/>
                <w:szCs w:val="20"/>
              </w:rPr>
              <w:t>Z</w:t>
            </w:r>
            <w:r w:rsidRPr="0093732A">
              <w:rPr>
                <w:rFonts w:ascii="Arial" w:hAnsi="Arial" w:cs="Arial"/>
                <w:b/>
                <w:sz w:val="20"/>
                <w:szCs w:val="20"/>
              </w:rPr>
              <w:t>one de préparation</w:t>
            </w:r>
            <w:r>
              <w:rPr>
                <w:rFonts w:ascii="Arial" w:hAnsi="Arial" w:cs="Arial"/>
                <w:b/>
                <w:sz w:val="20"/>
                <w:szCs w:val="20"/>
              </w:rPr>
              <w:t xml:space="preserve"> et de contrôle</w:t>
            </w:r>
            <w:r>
              <w:rPr>
                <w:rFonts w:ascii="Arial" w:hAnsi="Arial" w:cs="Arial"/>
                <w:sz w:val="20"/>
                <w:szCs w:val="20"/>
              </w:rPr>
              <w:t> :</w:t>
            </w:r>
            <w:r w:rsidRPr="000E3F52">
              <w:rPr>
                <w:rFonts w:ascii="Arial" w:hAnsi="Arial" w:cs="Arial"/>
                <w:sz w:val="20"/>
                <w:szCs w:val="20"/>
              </w:rPr>
              <w:t xml:space="preserve"> tout contenant est identifié par le nom et le statut du contenu (par exemple : préparation en cours, préparation en attente de contrôle).</w:t>
            </w:r>
          </w:p>
        </w:tc>
        <w:tc>
          <w:tcPr>
            <w:tcW w:w="709" w:type="dxa"/>
          </w:tcPr>
          <w:p w14:paraId="066082E1" w14:textId="77777777" w:rsidR="00CA4E9E" w:rsidRPr="000E3F52" w:rsidRDefault="00CA4E9E" w:rsidP="00F06BB9">
            <w:pPr>
              <w:rPr>
                <w:rFonts w:ascii="Arial" w:hAnsi="Arial" w:cs="Arial"/>
                <w:sz w:val="20"/>
                <w:szCs w:val="20"/>
              </w:rPr>
            </w:pPr>
          </w:p>
        </w:tc>
        <w:tc>
          <w:tcPr>
            <w:tcW w:w="5245" w:type="dxa"/>
          </w:tcPr>
          <w:p w14:paraId="3F89A9EF" w14:textId="77777777" w:rsidR="00CA4E9E" w:rsidRDefault="00CA4E9E" w:rsidP="00F06BB9">
            <w:pPr>
              <w:rPr>
                <w:rFonts w:ascii="Arial" w:hAnsi="Arial" w:cs="Arial"/>
                <w:sz w:val="20"/>
                <w:szCs w:val="20"/>
              </w:rPr>
            </w:pPr>
          </w:p>
        </w:tc>
      </w:tr>
      <w:tr w:rsidR="00CA4E9E" w:rsidRPr="000E3F52" w14:paraId="108031B6" w14:textId="77777777" w:rsidTr="001477D8">
        <w:tc>
          <w:tcPr>
            <w:tcW w:w="851" w:type="dxa"/>
          </w:tcPr>
          <w:p w14:paraId="6462FFEA" w14:textId="77777777" w:rsidR="00BE38C6" w:rsidRDefault="00BE38C6" w:rsidP="00BC5B28">
            <w:pPr>
              <w:jc w:val="center"/>
              <w:rPr>
                <w:rFonts w:ascii="Arial" w:hAnsi="Arial" w:cs="Arial"/>
                <w:sz w:val="20"/>
                <w:szCs w:val="20"/>
              </w:rPr>
            </w:pPr>
          </w:p>
          <w:p w14:paraId="16D3E059" w14:textId="0D53D4F6" w:rsidR="00CA4E9E" w:rsidRDefault="00CA4E9E" w:rsidP="00BC5B28">
            <w:pPr>
              <w:jc w:val="center"/>
              <w:rPr>
                <w:rFonts w:ascii="Arial" w:hAnsi="Arial" w:cs="Arial"/>
                <w:sz w:val="20"/>
                <w:szCs w:val="20"/>
              </w:rPr>
            </w:pPr>
            <w:r>
              <w:rPr>
                <w:rFonts w:ascii="Arial" w:hAnsi="Arial" w:cs="Arial"/>
                <w:sz w:val="20"/>
                <w:szCs w:val="20"/>
              </w:rPr>
              <w:t>10.8</w:t>
            </w:r>
          </w:p>
        </w:tc>
        <w:tc>
          <w:tcPr>
            <w:tcW w:w="1701" w:type="dxa"/>
          </w:tcPr>
          <w:p w14:paraId="3D0AB900" w14:textId="76117574" w:rsidR="00CA4E9E" w:rsidRPr="00DB5C3D" w:rsidRDefault="00CA4E9E" w:rsidP="00F06BB9">
            <w:pPr>
              <w:rPr>
                <w:rFonts w:ascii="Arial" w:hAnsi="Arial" w:cs="Arial"/>
                <w:sz w:val="20"/>
                <w:szCs w:val="20"/>
              </w:rPr>
            </w:pPr>
            <w:r>
              <w:rPr>
                <w:rFonts w:ascii="Arial" w:hAnsi="Arial" w:cs="Arial"/>
                <w:sz w:val="20"/>
                <w:szCs w:val="20"/>
              </w:rPr>
              <w:t>5.50,</w:t>
            </w:r>
            <w:r w:rsidRPr="00DB5C3D">
              <w:rPr>
                <w:rFonts w:ascii="Arial" w:hAnsi="Arial" w:cs="Arial"/>
                <w:sz w:val="20"/>
                <w:szCs w:val="20"/>
              </w:rPr>
              <w:t xml:space="preserve"> 5.52</w:t>
            </w:r>
          </w:p>
          <w:p w14:paraId="5F680DDD" w14:textId="77777777" w:rsidR="00CA4E9E" w:rsidRPr="00DB5C3D" w:rsidRDefault="00CA4E9E" w:rsidP="00F06BB9">
            <w:pPr>
              <w:rPr>
                <w:rFonts w:ascii="Arial" w:hAnsi="Arial" w:cs="Arial"/>
                <w:sz w:val="20"/>
                <w:szCs w:val="20"/>
              </w:rPr>
            </w:pPr>
          </w:p>
          <w:p w14:paraId="35E8C176" w14:textId="77777777" w:rsidR="00CA4E9E" w:rsidRPr="00DB5C3D" w:rsidRDefault="00CA4E9E" w:rsidP="00F06BB9">
            <w:pPr>
              <w:rPr>
                <w:rFonts w:ascii="Arial" w:hAnsi="Arial" w:cs="Arial"/>
                <w:sz w:val="20"/>
                <w:szCs w:val="20"/>
              </w:rPr>
            </w:pPr>
          </w:p>
          <w:p w14:paraId="5B9E49E0" w14:textId="77777777" w:rsidR="00CA4E9E" w:rsidRPr="00DB5C3D" w:rsidRDefault="00CA4E9E" w:rsidP="00F06BB9">
            <w:pPr>
              <w:rPr>
                <w:rFonts w:ascii="Arial" w:hAnsi="Arial" w:cs="Arial"/>
                <w:sz w:val="20"/>
                <w:szCs w:val="20"/>
              </w:rPr>
            </w:pPr>
          </w:p>
        </w:tc>
        <w:tc>
          <w:tcPr>
            <w:tcW w:w="6662" w:type="dxa"/>
            <w:gridSpan w:val="2"/>
          </w:tcPr>
          <w:p w14:paraId="628506C4" w14:textId="10E00039" w:rsidR="00CA4E9E" w:rsidRPr="00AE39C5"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La préparation est réalisée d’une manière continue en excluant, sauf justification technique, la conservation d’un produit à un stade intermédiaire. Dans le cas d’une conservation à un stade intermédiaire, le conditionnement est muni d’un étiquetage permettant son identification précise et doit garantir d’éviter tout risque d’erreur</w:t>
            </w:r>
            <w:r>
              <w:rPr>
                <w:rFonts w:ascii="Arial" w:hAnsi="Arial" w:cs="Arial"/>
                <w:sz w:val="20"/>
                <w:szCs w:val="20"/>
              </w:rPr>
              <w:t>.</w:t>
            </w:r>
          </w:p>
        </w:tc>
        <w:tc>
          <w:tcPr>
            <w:tcW w:w="709" w:type="dxa"/>
          </w:tcPr>
          <w:p w14:paraId="246178BA" w14:textId="77777777" w:rsidR="00CA4E9E" w:rsidRPr="000E3F52" w:rsidRDefault="00CA4E9E" w:rsidP="00F06BB9">
            <w:pPr>
              <w:rPr>
                <w:rFonts w:ascii="Arial" w:hAnsi="Arial" w:cs="Arial"/>
                <w:sz w:val="20"/>
                <w:szCs w:val="20"/>
              </w:rPr>
            </w:pPr>
          </w:p>
        </w:tc>
        <w:tc>
          <w:tcPr>
            <w:tcW w:w="5245" w:type="dxa"/>
          </w:tcPr>
          <w:p w14:paraId="4A614426" w14:textId="0D98930D" w:rsidR="00CA4E9E" w:rsidRDefault="00CA4E9E" w:rsidP="00F06BB9">
            <w:pPr>
              <w:rPr>
                <w:rFonts w:ascii="Arial" w:hAnsi="Arial" w:cs="Arial"/>
                <w:sz w:val="20"/>
                <w:szCs w:val="20"/>
              </w:rPr>
            </w:pPr>
          </w:p>
        </w:tc>
      </w:tr>
      <w:tr w:rsidR="00CA4E9E" w:rsidRPr="000E3F52" w14:paraId="12DDBA85" w14:textId="77777777" w:rsidTr="001477D8">
        <w:tc>
          <w:tcPr>
            <w:tcW w:w="851" w:type="dxa"/>
          </w:tcPr>
          <w:p w14:paraId="45009EA1" w14:textId="77777777" w:rsidR="00BE38C6" w:rsidRDefault="00BE38C6" w:rsidP="00BC5B28">
            <w:pPr>
              <w:jc w:val="center"/>
              <w:rPr>
                <w:rFonts w:ascii="Arial" w:hAnsi="Arial" w:cs="Arial"/>
                <w:sz w:val="20"/>
                <w:szCs w:val="20"/>
              </w:rPr>
            </w:pPr>
          </w:p>
          <w:p w14:paraId="4CB45936" w14:textId="641DA900" w:rsidR="00CA4E9E" w:rsidRPr="00DB5C3D" w:rsidRDefault="00CA4E9E" w:rsidP="00BC5B28">
            <w:pPr>
              <w:jc w:val="center"/>
              <w:rPr>
                <w:rFonts w:ascii="Arial" w:hAnsi="Arial" w:cs="Arial"/>
                <w:sz w:val="20"/>
                <w:szCs w:val="20"/>
              </w:rPr>
            </w:pPr>
            <w:r>
              <w:rPr>
                <w:rFonts w:ascii="Arial" w:hAnsi="Arial" w:cs="Arial"/>
                <w:sz w:val="20"/>
                <w:szCs w:val="20"/>
              </w:rPr>
              <w:t>10.9</w:t>
            </w:r>
          </w:p>
        </w:tc>
        <w:tc>
          <w:tcPr>
            <w:tcW w:w="1701" w:type="dxa"/>
            <w:vAlign w:val="center"/>
          </w:tcPr>
          <w:p w14:paraId="761A2219" w14:textId="59527DE3" w:rsidR="00CA4E9E" w:rsidRPr="00DB5C3D" w:rsidRDefault="00CA4E9E" w:rsidP="00F06BB9">
            <w:pPr>
              <w:rPr>
                <w:rFonts w:ascii="Arial" w:hAnsi="Arial" w:cs="Arial"/>
                <w:sz w:val="20"/>
                <w:szCs w:val="20"/>
              </w:rPr>
            </w:pPr>
            <w:r w:rsidRPr="00DB5C3D">
              <w:rPr>
                <w:rFonts w:ascii="Arial" w:hAnsi="Arial" w:cs="Arial"/>
                <w:sz w:val="20"/>
                <w:szCs w:val="20"/>
              </w:rPr>
              <w:t>5.16</w:t>
            </w:r>
          </w:p>
        </w:tc>
        <w:tc>
          <w:tcPr>
            <w:tcW w:w="6662" w:type="dxa"/>
            <w:gridSpan w:val="2"/>
            <w:vAlign w:val="center"/>
          </w:tcPr>
          <w:p w14:paraId="639B1EAD" w14:textId="29505CCB" w:rsidR="00CA4E9E" w:rsidRPr="000E3F52" w:rsidRDefault="00CA4E9E" w:rsidP="00F06BB9">
            <w:pPr>
              <w:rPr>
                <w:rFonts w:ascii="Arial" w:hAnsi="Arial" w:cs="Arial"/>
                <w:b/>
                <w:sz w:val="20"/>
                <w:szCs w:val="20"/>
              </w:rPr>
            </w:pPr>
            <w:r>
              <w:rPr>
                <w:rFonts w:ascii="Arial" w:hAnsi="Arial" w:cs="Arial"/>
                <w:sz w:val="20"/>
                <w:szCs w:val="20"/>
              </w:rPr>
              <w:t>L</w:t>
            </w:r>
            <w:r w:rsidRPr="000E3F52">
              <w:rPr>
                <w:rFonts w:ascii="Arial" w:hAnsi="Arial" w:cs="Arial"/>
                <w:sz w:val="20"/>
                <w:szCs w:val="20"/>
              </w:rPr>
              <w:t>es préparations terminées ou non sont clairement étiqueté</w:t>
            </w:r>
            <w:r>
              <w:rPr>
                <w:rFonts w:ascii="Arial" w:hAnsi="Arial" w:cs="Arial"/>
                <w:sz w:val="20"/>
                <w:szCs w:val="20"/>
              </w:rPr>
              <w:t>e</w:t>
            </w:r>
            <w:r w:rsidRPr="000E3F52">
              <w:rPr>
                <w:rFonts w:ascii="Arial" w:hAnsi="Arial" w:cs="Arial"/>
                <w:sz w:val="20"/>
                <w:szCs w:val="20"/>
              </w:rPr>
              <w:t>s à chaque étape de la préparation. Les étiquettes et les indications apposées sur les récipients et/ou sur l’équipement sont claires et permettent une identification univoque</w:t>
            </w:r>
          </w:p>
        </w:tc>
        <w:tc>
          <w:tcPr>
            <w:tcW w:w="709" w:type="dxa"/>
          </w:tcPr>
          <w:p w14:paraId="50F4CDF4" w14:textId="77777777" w:rsidR="00CA4E9E" w:rsidRPr="000E3F52" w:rsidRDefault="00CA4E9E" w:rsidP="00F06BB9">
            <w:pPr>
              <w:rPr>
                <w:rFonts w:ascii="Arial" w:hAnsi="Arial" w:cs="Arial"/>
                <w:sz w:val="20"/>
                <w:szCs w:val="20"/>
              </w:rPr>
            </w:pPr>
          </w:p>
        </w:tc>
        <w:tc>
          <w:tcPr>
            <w:tcW w:w="5245" w:type="dxa"/>
          </w:tcPr>
          <w:p w14:paraId="5A8DF430" w14:textId="1BCD1EA6" w:rsidR="00CA4E9E" w:rsidRDefault="00CA4E9E" w:rsidP="00F06BB9">
            <w:pPr>
              <w:rPr>
                <w:rFonts w:ascii="Arial" w:hAnsi="Arial" w:cs="Arial"/>
                <w:sz w:val="20"/>
                <w:szCs w:val="20"/>
              </w:rPr>
            </w:pPr>
          </w:p>
        </w:tc>
      </w:tr>
      <w:tr w:rsidR="00CA4E9E" w:rsidRPr="000E3F52" w14:paraId="7D2D12E6" w14:textId="77777777" w:rsidTr="001477D8">
        <w:tc>
          <w:tcPr>
            <w:tcW w:w="851" w:type="dxa"/>
          </w:tcPr>
          <w:p w14:paraId="43D27289" w14:textId="77777777" w:rsidR="00BE38C6" w:rsidRDefault="00BE38C6" w:rsidP="00BC5B28">
            <w:pPr>
              <w:jc w:val="center"/>
              <w:rPr>
                <w:rFonts w:ascii="Arial" w:hAnsi="Arial" w:cs="Arial"/>
                <w:sz w:val="20"/>
                <w:szCs w:val="20"/>
              </w:rPr>
            </w:pPr>
          </w:p>
          <w:p w14:paraId="7B80C8C2" w14:textId="77777777" w:rsidR="00BE38C6" w:rsidRDefault="00BE38C6" w:rsidP="00BC5B28">
            <w:pPr>
              <w:jc w:val="center"/>
              <w:rPr>
                <w:rFonts w:ascii="Arial" w:hAnsi="Arial" w:cs="Arial"/>
                <w:sz w:val="20"/>
                <w:szCs w:val="20"/>
              </w:rPr>
            </w:pPr>
          </w:p>
          <w:p w14:paraId="54F3FAFC" w14:textId="60E93F2F" w:rsidR="00CA4E9E" w:rsidRPr="00DB5C3D" w:rsidRDefault="00CA4E9E" w:rsidP="00BC5B28">
            <w:pPr>
              <w:jc w:val="center"/>
              <w:rPr>
                <w:rFonts w:ascii="Arial" w:hAnsi="Arial" w:cs="Arial"/>
                <w:sz w:val="20"/>
                <w:szCs w:val="20"/>
              </w:rPr>
            </w:pPr>
            <w:r>
              <w:rPr>
                <w:rFonts w:ascii="Arial" w:hAnsi="Arial" w:cs="Arial"/>
                <w:sz w:val="20"/>
                <w:szCs w:val="20"/>
              </w:rPr>
              <w:t>10.10</w:t>
            </w:r>
          </w:p>
        </w:tc>
        <w:tc>
          <w:tcPr>
            <w:tcW w:w="1701" w:type="dxa"/>
          </w:tcPr>
          <w:p w14:paraId="26327181" w14:textId="3DCF4E19" w:rsidR="00CA4E9E" w:rsidRPr="00DB5C3D" w:rsidRDefault="00CA4E9E" w:rsidP="00F06BB9">
            <w:pPr>
              <w:rPr>
                <w:rFonts w:ascii="Arial" w:hAnsi="Arial" w:cs="Arial"/>
                <w:sz w:val="20"/>
                <w:szCs w:val="20"/>
              </w:rPr>
            </w:pPr>
          </w:p>
          <w:p w14:paraId="49A9C073" w14:textId="12A512F0" w:rsidR="00CA4E9E" w:rsidRPr="00DB5C3D" w:rsidRDefault="00CA4E9E" w:rsidP="00F06BB9">
            <w:pPr>
              <w:rPr>
                <w:rFonts w:ascii="Arial" w:hAnsi="Arial" w:cs="Arial"/>
                <w:sz w:val="20"/>
                <w:szCs w:val="20"/>
              </w:rPr>
            </w:pPr>
          </w:p>
          <w:p w14:paraId="5CC9A8F3" w14:textId="77777777" w:rsidR="00CA4E9E" w:rsidRPr="00DB5C3D" w:rsidRDefault="00CA4E9E" w:rsidP="00F06BB9">
            <w:pPr>
              <w:rPr>
                <w:rFonts w:ascii="Arial" w:hAnsi="Arial" w:cs="Arial"/>
                <w:sz w:val="20"/>
                <w:szCs w:val="20"/>
              </w:rPr>
            </w:pPr>
          </w:p>
          <w:p w14:paraId="0628D98B" w14:textId="783F5C37" w:rsidR="00CA4E9E" w:rsidRPr="00DB5C3D" w:rsidRDefault="00CA4E9E" w:rsidP="00F06BB9">
            <w:pPr>
              <w:rPr>
                <w:rFonts w:ascii="Arial" w:hAnsi="Arial" w:cs="Arial"/>
                <w:sz w:val="20"/>
                <w:szCs w:val="20"/>
              </w:rPr>
            </w:pPr>
            <w:r>
              <w:rPr>
                <w:rFonts w:ascii="Arial" w:hAnsi="Arial" w:cs="Arial"/>
                <w:sz w:val="20"/>
                <w:szCs w:val="20"/>
              </w:rPr>
              <w:t xml:space="preserve">Articles </w:t>
            </w:r>
            <w:r w:rsidRPr="00DB5C3D">
              <w:rPr>
                <w:rFonts w:ascii="Arial" w:hAnsi="Arial" w:cs="Arial"/>
                <w:sz w:val="20"/>
                <w:szCs w:val="20"/>
              </w:rPr>
              <w:t>R5121-146-2 et R5121-146-3</w:t>
            </w:r>
            <w:r>
              <w:rPr>
                <w:rFonts w:ascii="Arial" w:hAnsi="Arial" w:cs="Arial"/>
                <w:sz w:val="20"/>
                <w:szCs w:val="20"/>
              </w:rPr>
              <w:t xml:space="preserve"> du CSP</w:t>
            </w:r>
          </w:p>
          <w:p w14:paraId="61D430B1" w14:textId="77777777" w:rsidR="00CA4E9E" w:rsidRPr="00DB5C3D" w:rsidRDefault="00CA4E9E" w:rsidP="00F06BB9">
            <w:pPr>
              <w:rPr>
                <w:rFonts w:ascii="Arial" w:hAnsi="Arial" w:cs="Arial"/>
                <w:sz w:val="20"/>
                <w:szCs w:val="20"/>
              </w:rPr>
            </w:pPr>
          </w:p>
          <w:p w14:paraId="4F4B8F57" w14:textId="77777777" w:rsidR="00CA4E9E" w:rsidRPr="00DB5C3D" w:rsidRDefault="00CA4E9E" w:rsidP="00F06BB9">
            <w:pPr>
              <w:rPr>
                <w:rFonts w:ascii="Arial" w:hAnsi="Arial" w:cs="Arial"/>
                <w:sz w:val="20"/>
                <w:szCs w:val="20"/>
              </w:rPr>
            </w:pPr>
          </w:p>
        </w:tc>
        <w:tc>
          <w:tcPr>
            <w:tcW w:w="6662" w:type="dxa"/>
            <w:gridSpan w:val="2"/>
          </w:tcPr>
          <w:p w14:paraId="346B2031" w14:textId="4E227D27" w:rsidR="00CA4E9E" w:rsidRPr="00AC0DC6" w:rsidRDefault="00CA4E9E" w:rsidP="00F06BB9">
            <w:pPr>
              <w:pStyle w:val="Titre1"/>
              <w:shd w:val="clear" w:color="auto" w:fill="FFFFFF"/>
              <w:spacing w:after="75"/>
              <w:jc w:val="left"/>
              <w:rPr>
                <w:rStyle w:val="Lienhypertexte"/>
                <w:rFonts w:ascii="Arial" w:hAnsi="Arial" w:cs="Arial"/>
                <w:i/>
                <w:color w:val="FF0000"/>
                <w:sz w:val="20"/>
                <w:szCs w:val="20"/>
                <w:u w:val="none"/>
              </w:rPr>
            </w:pPr>
            <w:r w:rsidRPr="00AC0DC6">
              <w:rPr>
                <w:rStyle w:val="Lienhypertexte"/>
                <w:rFonts w:ascii="Arial" w:hAnsi="Arial" w:cs="Arial"/>
                <w:i/>
                <w:color w:val="FF0000"/>
                <w:sz w:val="20"/>
                <w:szCs w:val="20"/>
                <w:u w:val="none"/>
              </w:rPr>
              <w:t>L’étiquetage des préparations terminées est conforme aux articles R. 5121-146-2 et R. 5121-146-3 du C.S.P.</w:t>
            </w:r>
          </w:p>
          <w:p w14:paraId="36A2A8C7" w14:textId="492B9B51" w:rsidR="00CA4E9E" w:rsidRPr="000E3F52" w:rsidRDefault="00CA4E9E" w:rsidP="00F06BB9">
            <w:pPr>
              <w:rPr>
                <w:rFonts w:ascii="Arial" w:hAnsi="Arial" w:cs="Arial"/>
                <w:b/>
                <w:sz w:val="20"/>
                <w:szCs w:val="20"/>
              </w:rPr>
            </w:pPr>
            <w:r w:rsidRPr="000E3F52">
              <w:rPr>
                <w:rFonts w:ascii="Arial" w:hAnsi="Arial" w:cs="Arial"/>
                <w:b/>
                <w:sz w:val="20"/>
                <w:szCs w:val="20"/>
              </w:rPr>
              <w:t xml:space="preserve">Etiquetage des préparations terminées </w:t>
            </w:r>
            <w:r>
              <w:rPr>
                <w:rFonts w:ascii="Arial" w:hAnsi="Arial" w:cs="Arial"/>
                <w:b/>
                <w:sz w:val="20"/>
                <w:szCs w:val="20"/>
              </w:rPr>
              <w:t>par le prestataire notamment :</w:t>
            </w:r>
          </w:p>
          <w:p w14:paraId="2D5C32C5" w14:textId="15585C9E" w:rsidR="00CA4E9E" w:rsidRDefault="00CA4E9E" w:rsidP="00F06BB9">
            <w:pPr>
              <w:rPr>
                <w:rFonts w:ascii="Arial" w:hAnsi="Arial" w:cs="Arial"/>
                <w:sz w:val="20"/>
                <w:szCs w:val="20"/>
              </w:rPr>
            </w:pPr>
            <w:r>
              <w:rPr>
                <w:rFonts w:ascii="Arial" w:hAnsi="Arial" w:cs="Arial"/>
                <w:sz w:val="20"/>
                <w:szCs w:val="20"/>
              </w:rPr>
              <w:t>- nom ou</w:t>
            </w:r>
            <w:r w:rsidRPr="00FC16FF">
              <w:rPr>
                <w:rFonts w:ascii="Arial" w:hAnsi="Arial" w:cs="Arial"/>
                <w:sz w:val="20"/>
                <w:szCs w:val="20"/>
              </w:rPr>
              <w:t xml:space="preserve"> dénomination de la préparation, </w:t>
            </w:r>
            <w:r>
              <w:rPr>
                <w:rFonts w:ascii="Arial" w:hAnsi="Arial" w:cs="Arial"/>
                <w:sz w:val="20"/>
                <w:szCs w:val="20"/>
              </w:rPr>
              <w:t>dosage, forme pharmaceutique et le cas échéant la mention du destinataire (« nourrisson », « enfant », adulte »).</w:t>
            </w:r>
          </w:p>
          <w:p w14:paraId="4C067A9C" w14:textId="2F93DFAF" w:rsidR="00CA4E9E" w:rsidRDefault="00CA4E9E" w:rsidP="00F06BB9">
            <w:pPr>
              <w:rPr>
                <w:rFonts w:ascii="Arial" w:hAnsi="Arial" w:cs="Arial"/>
                <w:sz w:val="20"/>
                <w:szCs w:val="20"/>
              </w:rPr>
            </w:pPr>
            <w:r>
              <w:rPr>
                <w:rFonts w:ascii="Arial" w:hAnsi="Arial" w:cs="Arial"/>
                <w:sz w:val="20"/>
                <w:szCs w:val="20"/>
              </w:rPr>
              <w:t xml:space="preserve">- </w:t>
            </w:r>
            <w:r w:rsidRPr="00FC16FF">
              <w:rPr>
                <w:rFonts w:ascii="Arial" w:hAnsi="Arial" w:cs="Arial"/>
                <w:sz w:val="20"/>
                <w:szCs w:val="20"/>
              </w:rPr>
              <w:t xml:space="preserve">voie d’administration </w:t>
            </w:r>
          </w:p>
          <w:p w14:paraId="79E5C66D" w14:textId="1098AC4D" w:rsidR="00CA4E9E" w:rsidRDefault="00CA4E9E" w:rsidP="00F06BB9">
            <w:pPr>
              <w:rPr>
                <w:rFonts w:ascii="Arial" w:hAnsi="Arial" w:cs="Arial"/>
                <w:sz w:val="20"/>
                <w:szCs w:val="20"/>
              </w:rPr>
            </w:pPr>
            <w:r>
              <w:rPr>
                <w:rFonts w:ascii="Arial" w:hAnsi="Arial" w:cs="Arial"/>
                <w:sz w:val="20"/>
                <w:szCs w:val="20"/>
              </w:rPr>
              <w:t>- excipients qui ont un effet notoire</w:t>
            </w:r>
          </w:p>
          <w:p w14:paraId="7EFA4A2A" w14:textId="00B64A9E" w:rsidR="00CA4E9E" w:rsidRPr="00FC16FF" w:rsidRDefault="00CA4E9E" w:rsidP="00F06BB9">
            <w:pPr>
              <w:rPr>
                <w:rFonts w:ascii="Arial" w:hAnsi="Arial" w:cs="Arial"/>
                <w:sz w:val="20"/>
                <w:szCs w:val="20"/>
              </w:rPr>
            </w:pPr>
            <w:r>
              <w:rPr>
                <w:rFonts w:ascii="Arial" w:hAnsi="Arial" w:cs="Arial"/>
                <w:sz w:val="20"/>
                <w:szCs w:val="20"/>
              </w:rPr>
              <w:t>- composition quantitative et qualitative en substance active</w:t>
            </w:r>
          </w:p>
          <w:p w14:paraId="658F1F4C" w14:textId="0A60E0AA" w:rsidR="00CA4E9E" w:rsidRDefault="00CA4E9E" w:rsidP="00F06BB9">
            <w:pPr>
              <w:rPr>
                <w:rFonts w:ascii="Arial" w:hAnsi="Arial" w:cs="Arial"/>
                <w:sz w:val="20"/>
                <w:szCs w:val="20"/>
              </w:rPr>
            </w:pPr>
            <w:r>
              <w:rPr>
                <w:rFonts w:ascii="Arial" w:hAnsi="Arial" w:cs="Arial"/>
                <w:sz w:val="20"/>
                <w:szCs w:val="20"/>
              </w:rPr>
              <w:t>- nom et adresse de l’officine ayant réalisé la préparation</w:t>
            </w:r>
          </w:p>
          <w:p w14:paraId="05BBE20B" w14:textId="62A234E1" w:rsidR="00CA4E9E" w:rsidRDefault="00CA4E9E" w:rsidP="00F06BB9">
            <w:pPr>
              <w:rPr>
                <w:rFonts w:ascii="Arial" w:hAnsi="Arial" w:cs="Arial"/>
                <w:sz w:val="20"/>
                <w:szCs w:val="20"/>
              </w:rPr>
            </w:pPr>
            <w:r>
              <w:rPr>
                <w:rFonts w:ascii="Arial" w:hAnsi="Arial" w:cs="Arial"/>
                <w:sz w:val="20"/>
                <w:szCs w:val="20"/>
              </w:rPr>
              <w:t xml:space="preserve">- nom et adresse de l’officine ayant dispensé la préparation </w:t>
            </w:r>
          </w:p>
          <w:p w14:paraId="3A7C3FB5" w14:textId="5628B507" w:rsidR="00CA4E9E" w:rsidRDefault="00CA4E9E" w:rsidP="00F06BB9">
            <w:pPr>
              <w:rPr>
                <w:rFonts w:ascii="Arial" w:hAnsi="Arial" w:cs="Arial"/>
                <w:sz w:val="20"/>
                <w:szCs w:val="20"/>
              </w:rPr>
            </w:pPr>
            <w:r>
              <w:rPr>
                <w:rFonts w:ascii="Arial" w:hAnsi="Arial" w:cs="Arial"/>
                <w:sz w:val="20"/>
                <w:szCs w:val="20"/>
              </w:rPr>
              <w:t>- numéro d’enregistrement de la préparation figurant sur le livre registre ou dans le système informatisé</w:t>
            </w:r>
          </w:p>
          <w:p w14:paraId="163174DD" w14:textId="135CA594" w:rsidR="00CA4E9E" w:rsidRPr="00FC16FF" w:rsidRDefault="00CA4E9E" w:rsidP="00F06BB9">
            <w:pPr>
              <w:rPr>
                <w:rFonts w:ascii="Arial" w:hAnsi="Arial" w:cs="Arial"/>
                <w:sz w:val="20"/>
                <w:szCs w:val="20"/>
              </w:rPr>
            </w:pPr>
            <w:r>
              <w:rPr>
                <w:rFonts w:ascii="Arial" w:hAnsi="Arial" w:cs="Arial"/>
                <w:sz w:val="20"/>
                <w:szCs w:val="20"/>
              </w:rPr>
              <w:t xml:space="preserve">- </w:t>
            </w:r>
            <w:r w:rsidRPr="00FC16FF">
              <w:rPr>
                <w:rFonts w:ascii="Arial" w:hAnsi="Arial" w:cs="Arial"/>
                <w:sz w:val="20"/>
                <w:szCs w:val="20"/>
              </w:rPr>
              <w:t xml:space="preserve">la date limite d'utilisation </w:t>
            </w:r>
          </w:p>
          <w:p w14:paraId="20C6D33A" w14:textId="4A94AB74" w:rsidR="00CA4E9E" w:rsidRPr="000E3F52" w:rsidRDefault="00CA4E9E" w:rsidP="008E0B92">
            <w:pPr>
              <w:rPr>
                <w:rFonts w:ascii="Arial" w:hAnsi="Arial" w:cs="Arial"/>
                <w:sz w:val="20"/>
                <w:szCs w:val="20"/>
              </w:rPr>
            </w:pPr>
            <w:r>
              <w:rPr>
                <w:rFonts w:ascii="Arial" w:hAnsi="Arial" w:cs="Arial"/>
                <w:sz w:val="20"/>
                <w:szCs w:val="20"/>
              </w:rPr>
              <w:t>- les précautions particulières de conservation s’il y a lieu</w:t>
            </w:r>
          </w:p>
        </w:tc>
        <w:tc>
          <w:tcPr>
            <w:tcW w:w="709" w:type="dxa"/>
          </w:tcPr>
          <w:p w14:paraId="117F4D16" w14:textId="77777777" w:rsidR="00CA4E9E" w:rsidRPr="000E3F52" w:rsidRDefault="00CA4E9E" w:rsidP="00F06BB9">
            <w:pPr>
              <w:rPr>
                <w:rFonts w:ascii="Arial" w:hAnsi="Arial" w:cs="Arial"/>
                <w:sz w:val="20"/>
                <w:szCs w:val="20"/>
              </w:rPr>
            </w:pPr>
          </w:p>
        </w:tc>
        <w:tc>
          <w:tcPr>
            <w:tcW w:w="5245" w:type="dxa"/>
          </w:tcPr>
          <w:p w14:paraId="5BBD031B" w14:textId="271D82EC" w:rsidR="00CA4E9E" w:rsidRPr="000E3F52" w:rsidRDefault="00CA4E9E" w:rsidP="00F06BB9">
            <w:pPr>
              <w:rPr>
                <w:rFonts w:ascii="Arial" w:hAnsi="Arial" w:cs="Arial"/>
                <w:sz w:val="20"/>
                <w:szCs w:val="20"/>
              </w:rPr>
            </w:pPr>
          </w:p>
        </w:tc>
      </w:tr>
      <w:tr w:rsidR="00CA4E9E" w:rsidRPr="000E3F52" w14:paraId="77F8EFAE" w14:textId="77777777" w:rsidTr="001477D8">
        <w:tc>
          <w:tcPr>
            <w:tcW w:w="851" w:type="dxa"/>
            <w:shd w:val="clear" w:color="auto" w:fill="92D050"/>
          </w:tcPr>
          <w:p w14:paraId="591BF891" w14:textId="754230DD" w:rsidR="00CA4E9E" w:rsidRPr="000E3F52" w:rsidRDefault="001477D8" w:rsidP="00BC5B28">
            <w:pPr>
              <w:pStyle w:val="Pieddepage"/>
              <w:tabs>
                <w:tab w:val="clear" w:pos="4536"/>
                <w:tab w:val="clear" w:pos="9072"/>
                <w:tab w:val="left" w:pos="220"/>
              </w:tabs>
              <w:jc w:val="center"/>
              <w:rPr>
                <w:rFonts w:ascii="Arial" w:hAnsi="Arial" w:cs="Arial"/>
                <w:b/>
                <w:sz w:val="20"/>
                <w:szCs w:val="20"/>
              </w:rPr>
            </w:pPr>
            <w:r>
              <w:rPr>
                <w:rFonts w:ascii="Arial" w:hAnsi="Arial" w:cs="Arial"/>
                <w:b/>
                <w:sz w:val="20"/>
                <w:szCs w:val="20"/>
              </w:rPr>
              <w:lastRenderedPageBreak/>
              <w:t>11</w:t>
            </w:r>
          </w:p>
        </w:tc>
        <w:tc>
          <w:tcPr>
            <w:tcW w:w="14317" w:type="dxa"/>
            <w:gridSpan w:val="5"/>
            <w:shd w:val="clear" w:color="auto" w:fill="92D050"/>
          </w:tcPr>
          <w:p w14:paraId="344C8E39" w14:textId="2EF07096" w:rsidR="00CA4E9E" w:rsidRDefault="00CA4E9E" w:rsidP="009516C7">
            <w:pPr>
              <w:pStyle w:val="Pieddepage"/>
              <w:tabs>
                <w:tab w:val="clear" w:pos="4536"/>
                <w:tab w:val="clear" w:pos="9072"/>
                <w:tab w:val="left" w:pos="220"/>
              </w:tabs>
              <w:jc w:val="center"/>
              <w:rPr>
                <w:rFonts w:ascii="Arial" w:hAnsi="Arial" w:cs="Arial"/>
                <w:sz w:val="20"/>
                <w:szCs w:val="20"/>
              </w:rPr>
            </w:pPr>
            <w:r w:rsidRPr="000E3F52">
              <w:rPr>
                <w:rFonts w:ascii="Arial" w:hAnsi="Arial" w:cs="Arial"/>
                <w:b/>
                <w:sz w:val="20"/>
                <w:szCs w:val="20"/>
              </w:rPr>
              <w:t>CONTROLES</w:t>
            </w:r>
          </w:p>
        </w:tc>
      </w:tr>
      <w:tr w:rsidR="00CA4E9E" w:rsidRPr="000E3F52" w14:paraId="4C1055AF" w14:textId="77777777" w:rsidTr="001477D8">
        <w:tc>
          <w:tcPr>
            <w:tcW w:w="851" w:type="dxa"/>
          </w:tcPr>
          <w:p w14:paraId="3F42C3C7" w14:textId="0759887F" w:rsidR="00CA4E9E" w:rsidRPr="00DB5C3D" w:rsidRDefault="001477D8" w:rsidP="00BC5B28">
            <w:pPr>
              <w:jc w:val="center"/>
              <w:rPr>
                <w:rFonts w:ascii="Arial" w:hAnsi="Arial" w:cs="Arial"/>
                <w:iCs/>
                <w:sz w:val="20"/>
                <w:szCs w:val="20"/>
              </w:rPr>
            </w:pPr>
            <w:r>
              <w:rPr>
                <w:rFonts w:ascii="Arial" w:hAnsi="Arial" w:cs="Arial"/>
                <w:iCs/>
                <w:sz w:val="20"/>
                <w:szCs w:val="20"/>
              </w:rPr>
              <w:t>11.1</w:t>
            </w:r>
          </w:p>
        </w:tc>
        <w:tc>
          <w:tcPr>
            <w:tcW w:w="1701" w:type="dxa"/>
          </w:tcPr>
          <w:p w14:paraId="4B7BDDF7" w14:textId="211BB6DB" w:rsidR="00CA4E9E" w:rsidRPr="00DB5C3D" w:rsidRDefault="00CA4E9E" w:rsidP="00F06BB9">
            <w:pPr>
              <w:rPr>
                <w:rFonts w:ascii="Arial" w:hAnsi="Arial" w:cs="Arial"/>
                <w:iCs/>
                <w:sz w:val="20"/>
                <w:szCs w:val="20"/>
              </w:rPr>
            </w:pPr>
            <w:r w:rsidRPr="00DB5C3D">
              <w:rPr>
                <w:rFonts w:ascii="Arial" w:hAnsi="Arial" w:cs="Arial"/>
                <w:iCs/>
                <w:sz w:val="20"/>
                <w:szCs w:val="20"/>
              </w:rPr>
              <w:t>3.28</w:t>
            </w:r>
          </w:p>
          <w:p w14:paraId="295ABB69" w14:textId="69FF2631" w:rsidR="00CA4E9E" w:rsidRPr="00DB5C3D" w:rsidRDefault="00CA4E9E" w:rsidP="00F06BB9">
            <w:pPr>
              <w:pStyle w:val="numniv3"/>
              <w:rPr>
                <w:rFonts w:ascii="Arial" w:hAnsi="Arial" w:cs="Arial"/>
                <w:sz w:val="20"/>
                <w:szCs w:val="20"/>
              </w:rPr>
            </w:pPr>
            <w:r w:rsidRPr="00DB5C3D">
              <w:rPr>
                <w:rFonts w:ascii="Arial" w:hAnsi="Arial" w:cs="Arial"/>
                <w:sz w:val="20"/>
                <w:szCs w:val="20"/>
              </w:rPr>
              <w:t>3.26</w:t>
            </w:r>
          </w:p>
        </w:tc>
        <w:tc>
          <w:tcPr>
            <w:tcW w:w="6662" w:type="dxa"/>
            <w:gridSpan w:val="2"/>
          </w:tcPr>
          <w:p w14:paraId="18D473AE" w14:textId="7C69215B" w:rsidR="00CA4E9E" w:rsidRPr="000E3F52" w:rsidRDefault="00CA4E9E" w:rsidP="00F06BB9">
            <w:pPr>
              <w:pStyle w:val="Pieddepage"/>
              <w:tabs>
                <w:tab w:val="clear" w:pos="4536"/>
                <w:tab w:val="clear" w:pos="9072"/>
                <w:tab w:val="left" w:pos="220"/>
              </w:tabs>
              <w:rPr>
                <w:rFonts w:ascii="Arial" w:hAnsi="Arial" w:cs="Arial"/>
                <w:sz w:val="20"/>
                <w:szCs w:val="20"/>
              </w:rPr>
            </w:pPr>
            <w:r>
              <w:rPr>
                <w:rFonts w:ascii="Arial" w:hAnsi="Arial" w:cs="Arial"/>
                <w:sz w:val="20"/>
                <w:szCs w:val="20"/>
              </w:rPr>
              <w:t>L</w:t>
            </w:r>
            <w:r w:rsidRPr="000E3F52">
              <w:rPr>
                <w:rFonts w:ascii="Arial" w:hAnsi="Arial" w:cs="Arial"/>
                <w:sz w:val="20"/>
                <w:szCs w:val="20"/>
              </w:rPr>
              <w:t xml:space="preserve">ocaux et </w:t>
            </w:r>
            <w:r w:rsidRPr="000E3F52">
              <w:rPr>
                <w:rFonts w:ascii="Arial" w:hAnsi="Arial" w:cs="Arial"/>
                <w:b/>
                <w:bCs/>
                <w:sz w:val="20"/>
                <w:szCs w:val="20"/>
              </w:rPr>
              <w:t xml:space="preserve">zones de contrôle : </w:t>
            </w:r>
            <w:r w:rsidRPr="000E3F52">
              <w:rPr>
                <w:rFonts w:ascii="Arial" w:hAnsi="Arial" w:cs="Arial"/>
                <w:sz w:val="20"/>
                <w:szCs w:val="20"/>
              </w:rPr>
              <w:t>identifiés, en principe séparés des locaux et zones de préparation.</w:t>
            </w:r>
          </w:p>
        </w:tc>
        <w:tc>
          <w:tcPr>
            <w:tcW w:w="709" w:type="dxa"/>
          </w:tcPr>
          <w:p w14:paraId="29668718" w14:textId="77777777" w:rsidR="00CA4E9E" w:rsidRPr="000E3F52" w:rsidRDefault="00CA4E9E" w:rsidP="00F06BB9">
            <w:pPr>
              <w:rPr>
                <w:rFonts w:ascii="Arial" w:hAnsi="Arial" w:cs="Arial"/>
                <w:sz w:val="20"/>
                <w:szCs w:val="20"/>
              </w:rPr>
            </w:pPr>
          </w:p>
        </w:tc>
        <w:tc>
          <w:tcPr>
            <w:tcW w:w="5245" w:type="dxa"/>
          </w:tcPr>
          <w:p w14:paraId="5D5975FD" w14:textId="32346F8D" w:rsidR="00CA4E9E"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23406B0A" w14:textId="77777777" w:rsidTr="001477D8">
        <w:tc>
          <w:tcPr>
            <w:tcW w:w="851" w:type="dxa"/>
          </w:tcPr>
          <w:p w14:paraId="16A2B643" w14:textId="77777777" w:rsidR="00BE38C6" w:rsidRDefault="00BE38C6" w:rsidP="00BC5B28">
            <w:pPr>
              <w:jc w:val="center"/>
              <w:rPr>
                <w:rFonts w:ascii="Arial" w:hAnsi="Arial" w:cs="Arial"/>
                <w:iCs/>
                <w:sz w:val="20"/>
                <w:szCs w:val="20"/>
              </w:rPr>
            </w:pPr>
          </w:p>
          <w:p w14:paraId="7B36DE82" w14:textId="77777777" w:rsidR="00BE38C6" w:rsidRDefault="00BE38C6" w:rsidP="00BC5B28">
            <w:pPr>
              <w:jc w:val="center"/>
              <w:rPr>
                <w:rFonts w:ascii="Arial" w:hAnsi="Arial" w:cs="Arial"/>
                <w:iCs/>
                <w:sz w:val="20"/>
                <w:szCs w:val="20"/>
              </w:rPr>
            </w:pPr>
          </w:p>
          <w:p w14:paraId="426DF629" w14:textId="10D62D82" w:rsidR="00CA4E9E" w:rsidRPr="00DB5C3D" w:rsidRDefault="001477D8" w:rsidP="00BC5B28">
            <w:pPr>
              <w:jc w:val="center"/>
              <w:rPr>
                <w:rFonts w:ascii="Arial" w:hAnsi="Arial" w:cs="Arial"/>
                <w:iCs/>
                <w:sz w:val="20"/>
                <w:szCs w:val="20"/>
              </w:rPr>
            </w:pPr>
            <w:r>
              <w:rPr>
                <w:rFonts w:ascii="Arial" w:hAnsi="Arial" w:cs="Arial"/>
                <w:iCs/>
                <w:sz w:val="20"/>
                <w:szCs w:val="20"/>
              </w:rPr>
              <w:t>11.2</w:t>
            </w:r>
          </w:p>
        </w:tc>
        <w:tc>
          <w:tcPr>
            <w:tcW w:w="1701" w:type="dxa"/>
          </w:tcPr>
          <w:p w14:paraId="50237B70" w14:textId="7F5D896C" w:rsidR="00CA4E9E" w:rsidRPr="00DB5C3D" w:rsidRDefault="00CA4E9E" w:rsidP="00F06BB9">
            <w:pPr>
              <w:rPr>
                <w:rFonts w:ascii="Arial" w:hAnsi="Arial" w:cs="Arial"/>
                <w:iCs/>
                <w:sz w:val="20"/>
                <w:szCs w:val="20"/>
              </w:rPr>
            </w:pPr>
            <w:r w:rsidRPr="00DB5C3D">
              <w:rPr>
                <w:rFonts w:ascii="Arial" w:hAnsi="Arial" w:cs="Arial"/>
                <w:iCs/>
                <w:sz w:val="20"/>
                <w:szCs w:val="20"/>
              </w:rPr>
              <w:t>5.44</w:t>
            </w:r>
          </w:p>
          <w:p w14:paraId="2CFF7EAF" w14:textId="77777777" w:rsidR="00CA4E9E" w:rsidRPr="00DB5C3D" w:rsidRDefault="00CA4E9E" w:rsidP="00F06BB9">
            <w:pPr>
              <w:pStyle w:val="numniv3"/>
              <w:rPr>
                <w:rFonts w:ascii="Arial" w:hAnsi="Arial" w:cs="Arial"/>
                <w:sz w:val="20"/>
                <w:szCs w:val="20"/>
              </w:rPr>
            </w:pPr>
          </w:p>
        </w:tc>
        <w:tc>
          <w:tcPr>
            <w:tcW w:w="6662" w:type="dxa"/>
            <w:gridSpan w:val="2"/>
          </w:tcPr>
          <w:p w14:paraId="60ABCDB9" w14:textId="7C43550B"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Lors de la réalisation de la préparation, l’identité de chaque MPUP utilisée, ainsi que sa masse ou son volume, sont à vérifier soit indépendamment ou simultanément, soit par un moyen adapté et validé d’enregistrement automatique direct sur le contenant. Ce contrôle peut être réalisé par une deuxième personne qualifiée au sens du CSP, dans ce cas la vérification est réalisée au moment où les MPUP sont utilisées. Dans tous les cas, cette vérification est tracée dans le dossier de lot.</w:t>
            </w:r>
          </w:p>
        </w:tc>
        <w:tc>
          <w:tcPr>
            <w:tcW w:w="709" w:type="dxa"/>
          </w:tcPr>
          <w:p w14:paraId="3A001D5B" w14:textId="77777777" w:rsidR="00CA4E9E" w:rsidRPr="000E3F52" w:rsidRDefault="00CA4E9E" w:rsidP="00F06BB9">
            <w:pPr>
              <w:rPr>
                <w:rFonts w:ascii="Arial" w:hAnsi="Arial" w:cs="Arial"/>
                <w:sz w:val="20"/>
                <w:szCs w:val="20"/>
              </w:rPr>
            </w:pPr>
          </w:p>
        </w:tc>
        <w:tc>
          <w:tcPr>
            <w:tcW w:w="5245" w:type="dxa"/>
          </w:tcPr>
          <w:p w14:paraId="3172FC28" w14:textId="20A84991" w:rsidR="00CA4E9E"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7111C858" w14:textId="77777777" w:rsidTr="001477D8">
        <w:tc>
          <w:tcPr>
            <w:tcW w:w="851" w:type="dxa"/>
          </w:tcPr>
          <w:p w14:paraId="03032DF2" w14:textId="77777777" w:rsidR="00BE38C6" w:rsidRDefault="00BE38C6" w:rsidP="00BC5B28">
            <w:pPr>
              <w:jc w:val="center"/>
              <w:rPr>
                <w:rFonts w:ascii="Arial" w:hAnsi="Arial" w:cs="Arial"/>
                <w:iCs/>
                <w:sz w:val="20"/>
                <w:szCs w:val="20"/>
              </w:rPr>
            </w:pPr>
          </w:p>
          <w:p w14:paraId="23896C0A" w14:textId="039C7EA4" w:rsidR="00CA4E9E" w:rsidRPr="00DB5C3D" w:rsidRDefault="001477D8" w:rsidP="00BC5B28">
            <w:pPr>
              <w:jc w:val="center"/>
              <w:rPr>
                <w:rFonts w:ascii="Arial" w:hAnsi="Arial" w:cs="Arial"/>
                <w:iCs/>
                <w:sz w:val="20"/>
                <w:szCs w:val="20"/>
              </w:rPr>
            </w:pPr>
            <w:r>
              <w:rPr>
                <w:rFonts w:ascii="Arial" w:hAnsi="Arial" w:cs="Arial"/>
                <w:iCs/>
                <w:sz w:val="20"/>
                <w:szCs w:val="20"/>
              </w:rPr>
              <w:t>11.3</w:t>
            </w:r>
          </w:p>
        </w:tc>
        <w:tc>
          <w:tcPr>
            <w:tcW w:w="1701" w:type="dxa"/>
            <w:vAlign w:val="center"/>
          </w:tcPr>
          <w:p w14:paraId="4F86ABCE" w14:textId="0F895B8A" w:rsidR="00CA4E9E" w:rsidRPr="00DB5C3D" w:rsidRDefault="00CA4E9E" w:rsidP="00F06BB9">
            <w:pPr>
              <w:rPr>
                <w:rFonts w:ascii="Arial" w:hAnsi="Arial" w:cs="Arial"/>
                <w:iCs/>
                <w:sz w:val="20"/>
                <w:szCs w:val="20"/>
              </w:rPr>
            </w:pPr>
            <w:r w:rsidRPr="00DB5C3D">
              <w:rPr>
                <w:rFonts w:ascii="Arial" w:hAnsi="Arial" w:cs="Arial"/>
                <w:iCs/>
                <w:sz w:val="20"/>
                <w:szCs w:val="20"/>
              </w:rPr>
              <w:t>6.13</w:t>
            </w:r>
          </w:p>
          <w:p w14:paraId="40B6FC58" w14:textId="77777777" w:rsidR="00CA4E9E" w:rsidRPr="00DB5C3D" w:rsidRDefault="00CA4E9E" w:rsidP="00F06BB9">
            <w:pPr>
              <w:pStyle w:val="numniv3"/>
              <w:rPr>
                <w:rFonts w:ascii="Arial" w:hAnsi="Arial" w:cs="Arial"/>
                <w:sz w:val="20"/>
                <w:szCs w:val="20"/>
              </w:rPr>
            </w:pPr>
          </w:p>
        </w:tc>
        <w:tc>
          <w:tcPr>
            <w:tcW w:w="6662" w:type="dxa"/>
            <w:gridSpan w:val="2"/>
            <w:vAlign w:val="center"/>
          </w:tcPr>
          <w:p w14:paraId="46FB98A8" w14:textId="7C79E4A2"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Pour chaque préparation, le contrôle concerne la ou les substance(s) active(s), le ou les excipient(s), le ou les produit(s) intermédiaire(s), la préparation terminée ainsi que les articles de conditionnement.</w:t>
            </w:r>
          </w:p>
        </w:tc>
        <w:tc>
          <w:tcPr>
            <w:tcW w:w="709" w:type="dxa"/>
          </w:tcPr>
          <w:p w14:paraId="3D1C32F5" w14:textId="77777777" w:rsidR="00CA4E9E" w:rsidRPr="000E3F52" w:rsidRDefault="00CA4E9E" w:rsidP="00F06BB9">
            <w:pPr>
              <w:rPr>
                <w:rFonts w:ascii="Arial" w:hAnsi="Arial" w:cs="Arial"/>
                <w:sz w:val="20"/>
                <w:szCs w:val="20"/>
              </w:rPr>
            </w:pPr>
          </w:p>
        </w:tc>
        <w:tc>
          <w:tcPr>
            <w:tcW w:w="5245" w:type="dxa"/>
          </w:tcPr>
          <w:p w14:paraId="7DDBB73E" w14:textId="731B153E" w:rsidR="00CA4E9E"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3E1744BA" w14:textId="77777777" w:rsidTr="001477D8">
        <w:tc>
          <w:tcPr>
            <w:tcW w:w="851" w:type="dxa"/>
          </w:tcPr>
          <w:p w14:paraId="2C065530" w14:textId="77777777" w:rsidR="00BE38C6" w:rsidRDefault="00BE38C6" w:rsidP="00BC5B28">
            <w:pPr>
              <w:pStyle w:val="numniv3"/>
              <w:jc w:val="center"/>
              <w:rPr>
                <w:rFonts w:ascii="Arial" w:hAnsi="Arial" w:cs="Arial"/>
                <w:sz w:val="20"/>
                <w:szCs w:val="20"/>
              </w:rPr>
            </w:pPr>
          </w:p>
          <w:p w14:paraId="7E7DE806" w14:textId="25B305B6" w:rsidR="00CA4E9E" w:rsidRPr="00DB5C3D" w:rsidRDefault="001477D8" w:rsidP="00BC5B28">
            <w:pPr>
              <w:pStyle w:val="numniv3"/>
              <w:jc w:val="center"/>
              <w:rPr>
                <w:rFonts w:ascii="Arial" w:hAnsi="Arial" w:cs="Arial"/>
                <w:sz w:val="20"/>
                <w:szCs w:val="20"/>
              </w:rPr>
            </w:pPr>
            <w:r>
              <w:rPr>
                <w:rFonts w:ascii="Arial" w:hAnsi="Arial" w:cs="Arial"/>
                <w:sz w:val="20"/>
                <w:szCs w:val="20"/>
              </w:rPr>
              <w:t>11.4</w:t>
            </w:r>
          </w:p>
        </w:tc>
        <w:tc>
          <w:tcPr>
            <w:tcW w:w="1701" w:type="dxa"/>
            <w:vAlign w:val="center"/>
          </w:tcPr>
          <w:p w14:paraId="5558A496" w14:textId="6A028A3B" w:rsidR="00CA4E9E" w:rsidRPr="00DB5C3D" w:rsidRDefault="00CA4E9E" w:rsidP="00F06BB9">
            <w:pPr>
              <w:pStyle w:val="numniv3"/>
              <w:rPr>
                <w:rFonts w:ascii="Arial" w:hAnsi="Arial" w:cs="Arial"/>
                <w:sz w:val="20"/>
                <w:szCs w:val="20"/>
              </w:rPr>
            </w:pPr>
            <w:r w:rsidRPr="00DB5C3D">
              <w:rPr>
                <w:rFonts w:ascii="Arial" w:hAnsi="Arial" w:cs="Arial"/>
                <w:sz w:val="20"/>
                <w:szCs w:val="20"/>
              </w:rPr>
              <w:t>6.16 à 6.18</w:t>
            </w:r>
          </w:p>
        </w:tc>
        <w:tc>
          <w:tcPr>
            <w:tcW w:w="6662" w:type="dxa"/>
            <w:gridSpan w:val="2"/>
            <w:vAlign w:val="center"/>
          </w:tcPr>
          <w:p w14:paraId="0F39AD02" w14:textId="77777777" w:rsidR="00CA4E9E" w:rsidRPr="000E3F52" w:rsidRDefault="00CA4E9E" w:rsidP="00F06BB9">
            <w:pPr>
              <w:tabs>
                <w:tab w:val="left" w:pos="4117"/>
              </w:tabs>
              <w:ind w:right="289"/>
              <w:rPr>
                <w:rFonts w:ascii="Arial" w:hAnsi="Arial" w:cs="Arial"/>
                <w:sz w:val="20"/>
                <w:szCs w:val="20"/>
              </w:rPr>
            </w:pPr>
            <w:r w:rsidRPr="000E3F52">
              <w:rPr>
                <w:rFonts w:ascii="Arial" w:hAnsi="Arial" w:cs="Arial"/>
                <w:sz w:val="20"/>
                <w:szCs w:val="20"/>
              </w:rPr>
              <w:t>Qualification et formation du personnel réalisant les contrôles.</w:t>
            </w:r>
          </w:p>
          <w:p w14:paraId="44AEDF44" w14:textId="32AED289"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Sauf exception justifiée, les contrôles sont effectués par une personne différente de celle ayant réalisé la préparation</w:t>
            </w:r>
          </w:p>
        </w:tc>
        <w:tc>
          <w:tcPr>
            <w:tcW w:w="709" w:type="dxa"/>
          </w:tcPr>
          <w:p w14:paraId="03B80634" w14:textId="77777777" w:rsidR="00CA4E9E" w:rsidRPr="000E3F52" w:rsidRDefault="00CA4E9E" w:rsidP="00F06BB9">
            <w:pPr>
              <w:rPr>
                <w:rFonts w:ascii="Arial" w:hAnsi="Arial" w:cs="Arial"/>
                <w:sz w:val="20"/>
                <w:szCs w:val="20"/>
              </w:rPr>
            </w:pPr>
          </w:p>
        </w:tc>
        <w:tc>
          <w:tcPr>
            <w:tcW w:w="5245" w:type="dxa"/>
          </w:tcPr>
          <w:p w14:paraId="45D2ABD8" w14:textId="710AD5FE" w:rsidR="00CA4E9E"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29785E69" w14:textId="77777777" w:rsidTr="001477D8">
        <w:tc>
          <w:tcPr>
            <w:tcW w:w="851" w:type="dxa"/>
          </w:tcPr>
          <w:p w14:paraId="09FED5BB" w14:textId="77777777" w:rsidR="00BE38C6" w:rsidRDefault="00BE38C6" w:rsidP="00BC5B28">
            <w:pPr>
              <w:pStyle w:val="numniv3"/>
              <w:jc w:val="center"/>
              <w:rPr>
                <w:rFonts w:ascii="Arial" w:hAnsi="Arial" w:cs="Arial"/>
                <w:sz w:val="20"/>
                <w:szCs w:val="20"/>
              </w:rPr>
            </w:pPr>
          </w:p>
          <w:p w14:paraId="5D04B09F" w14:textId="5FEEF06E" w:rsidR="00CA4E9E" w:rsidRPr="00DB5C3D" w:rsidRDefault="001477D8" w:rsidP="00BC5B28">
            <w:pPr>
              <w:pStyle w:val="numniv3"/>
              <w:jc w:val="center"/>
              <w:rPr>
                <w:rFonts w:ascii="Arial" w:hAnsi="Arial" w:cs="Arial"/>
                <w:sz w:val="20"/>
                <w:szCs w:val="20"/>
              </w:rPr>
            </w:pPr>
            <w:r>
              <w:rPr>
                <w:rFonts w:ascii="Arial" w:hAnsi="Arial" w:cs="Arial"/>
                <w:sz w:val="20"/>
                <w:szCs w:val="20"/>
              </w:rPr>
              <w:t>11.5</w:t>
            </w:r>
          </w:p>
        </w:tc>
        <w:tc>
          <w:tcPr>
            <w:tcW w:w="1701" w:type="dxa"/>
            <w:vAlign w:val="center"/>
          </w:tcPr>
          <w:p w14:paraId="2E2148CD" w14:textId="3F3B3247" w:rsidR="00CA4E9E" w:rsidRPr="00DB5C3D" w:rsidRDefault="00CA4E9E" w:rsidP="00F06BB9">
            <w:pPr>
              <w:pStyle w:val="numniv3"/>
              <w:rPr>
                <w:rFonts w:ascii="Arial" w:hAnsi="Arial" w:cs="Arial"/>
                <w:sz w:val="20"/>
                <w:szCs w:val="20"/>
              </w:rPr>
            </w:pPr>
            <w:r w:rsidRPr="00DB5C3D">
              <w:rPr>
                <w:rFonts w:ascii="Arial" w:hAnsi="Arial" w:cs="Arial"/>
                <w:sz w:val="20"/>
                <w:szCs w:val="20"/>
              </w:rPr>
              <w:t>6.19</w:t>
            </w:r>
          </w:p>
        </w:tc>
        <w:tc>
          <w:tcPr>
            <w:tcW w:w="6662" w:type="dxa"/>
            <w:gridSpan w:val="2"/>
            <w:vAlign w:val="center"/>
          </w:tcPr>
          <w:p w14:paraId="4DF29C6A" w14:textId="3D9C3792"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Les équipements et le matériel (comme par exemple les balances, les pipettes, les automates) sont adaptés aux contrôles à réaliser. Ils sont requalifiés périodiquement</w:t>
            </w:r>
          </w:p>
        </w:tc>
        <w:tc>
          <w:tcPr>
            <w:tcW w:w="709" w:type="dxa"/>
          </w:tcPr>
          <w:p w14:paraId="6F677455" w14:textId="77777777" w:rsidR="00CA4E9E" w:rsidRPr="000E3F52" w:rsidRDefault="00CA4E9E" w:rsidP="00F06BB9">
            <w:pPr>
              <w:rPr>
                <w:rFonts w:ascii="Arial" w:hAnsi="Arial" w:cs="Arial"/>
                <w:sz w:val="20"/>
                <w:szCs w:val="20"/>
              </w:rPr>
            </w:pPr>
          </w:p>
        </w:tc>
        <w:tc>
          <w:tcPr>
            <w:tcW w:w="5245" w:type="dxa"/>
          </w:tcPr>
          <w:p w14:paraId="6EE6DB4F" w14:textId="47C075D2" w:rsidR="00CA4E9E"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412C1C1F" w14:textId="77777777" w:rsidTr="001477D8">
        <w:tc>
          <w:tcPr>
            <w:tcW w:w="851" w:type="dxa"/>
          </w:tcPr>
          <w:p w14:paraId="3B1E67F3" w14:textId="6C8A9994" w:rsidR="00CA4E9E" w:rsidRPr="00DB5C3D" w:rsidRDefault="001477D8" w:rsidP="00BC5B28">
            <w:pPr>
              <w:pStyle w:val="numniv3"/>
              <w:jc w:val="center"/>
              <w:rPr>
                <w:rFonts w:ascii="Arial" w:hAnsi="Arial" w:cs="Arial"/>
                <w:sz w:val="20"/>
                <w:szCs w:val="20"/>
              </w:rPr>
            </w:pPr>
            <w:r>
              <w:rPr>
                <w:rFonts w:ascii="Arial" w:hAnsi="Arial" w:cs="Arial"/>
                <w:sz w:val="20"/>
                <w:szCs w:val="20"/>
              </w:rPr>
              <w:t>11.6</w:t>
            </w:r>
          </w:p>
        </w:tc>
        <w:tc>
          <w:tcPr>
            <w:tcW w:w="1701" w:type="dxa"/>
            <w:vAlign w:val="center"/>
          </w:tcPr>
          <w:p w14:paraId="454A801E" w14:textId="17F8B402" w:rsidR="00CA4E9E" w:rsidRPr="00DB5C3D" w:rsidRDefault="00CA4E9E" w:rsidP="00F06BB9">
            <w:pPr>
              <w:pStyle w:val="numniv3"/>
              <w:rPr>
                <w:rFonts w:ascii="Arial" w:hAnsi="Arial" w:cs="Arial"/>
                <w:sz w:val="20"/>
                <w:szCs w:val="20"/>
              </w:rPr>
            </w:pPr>
            <w:r w:rsidRPr="00DB5C3D">
              <w:rPr>
                <w:rFonts w:ascii="Arial" w:hAnsi="Arial" w:cs="Arial"/>
                <w:sz w:val="20"/>
                <w:szCs w:val="20"/>
              </w:rPr>
              <w:t>6.23</w:t>
            </w:r>
          </w:p>
        </w:tc>
        <w:tc>
          <w:tcPr>
            <w:tcW w:w="6662" w:type="dxa"/>
            <w:gridSpan w:val="2"/>
            <w:vAlign w:val="center"/>
          </w:tcPr>
          <w:p w14:paraId="5621D78A" w14:textId="1B741A78"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Les contrôles analytiques nécessitent l’utilisation d’étalons de référence : substances, spectres et matériaux de référence</w:t>
            </w:r>
          </w:p>
        </w:tc>
        <w:tc>
          <w:tcPr>
            <w:tcW w:w="709" w:type="dxa"/>
          </w:tcPr>
          <w:p w14:paraId="6B569E66" w14:textId="77777777" w:rsidR="00CA4E9E" w:rsidRPr="000E3F52" w:rsidRDefault="00CA4E9E" w:rsidP="00F06BB9">
            <w:pPr>
              <w:rPr>
                <w:rFonts w:ascii="Arial" w:hAnsi="Arial" w:cs="Arial"/>
                <w:sz w:val="20"/>
                <w:szCs w:val="20"/>
              </w:rPr>
            </w:pPr>
          </w:p>
        </w:tc>
        <w:tc>
          <w:tcPr>
            <w:tcW w:w="5245" w:type="dxa"/>
          </w:tcPr>
          <w:p w14:paraId="7507A404" w14:textId="3D74DF91" w:rsidR="00CA4E9E"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588E8A31" w14:textId="77777777" w:rsidTr="001477D8">
        <w:tc>
          <w:tcPr>
            <w:tcW w:w="851" w:type="dxa"/>
          </w:tcPr>
          <w:p w14:paraId="01384C3D" w14:textId="1C32B901" w:rsidR="00CA4E9E" w:rsidRPr="00DB5C3D" w:rsidRDefault="001477D8" w:rsidP="00BC5B28">
            <w:pPr>
              <w:pStyle w:val="numniv3"/>
              <w:jc w:val="center"/>
              <w:rPr>
                <w:rFonts w:ascii="Arial" w:hAnsi="Arial" w:cs="Arial"/>
                <w:sz w:val="20"/>
                <w:szCs w:val="20"/>
              </w:rPr>
            </w:pPr>
            <w:r>
              <w:rPr>
                <w:rFonts w:ascii="Arial" w:hAnsi="Arial" w:cs="Arial"/>
                <w:sz w:val="20"/>
                <w:szCs w:val="20"/>
              </w:rPr>
              <w:t>11.7</w:t>
            </w:r>
          </w:p>
        </w:tc>
        <w:tc>
          <w:tcPr>
            <w:tcW w:w="1701" w:type="dxa"/>
          </w:tcPr>
          <w:p w14:paraId="0932F0EE" w14:textId="1886AA19" w:rsidR="00CA4E9E" w:rsidRPr="00DB5C3D" w:rsidRDefault="00CA4E9E" w:rsidP="00F06BB9">
            <w:pPr>
              <w:pStyle w:val="numniv3"/>
              <w:rPr>
                <w:rFonts w:ascii="Arial" w:hAnsi="Arial" w:cs="Arial"/>
                <w:sz w:val="20"/>
                <w:szCs w:val="20"/>
              </w:rPr>
            </w:pPr>
            <w:r w:rsidRPr="00DB5C3D">
              <w:rPr>
                <w:rFonts w:ascii="Arial" w:hAnsi="Arial" w:cs="Arial"/>
                <w:sz w:val="20"/>
                <w:szCs w:val="20"/>
              </w:rPr>
              <w:t xml:space="preserve">Annexe II partie 3 </w:t>
            </w:r>
          </w:p>
        </w:tc>
        <w:tc>
          <w:tcPr>
            <w:tcW w:w="6662" w:type="dxa"/>
            <w:gridSpan w:val="2"/>
          </w:tcPr>
          <w:p w14:paraId="27F5E0F2" w14:textId="0D252618"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Aspect visuel</w:t>
            </w:r>
          </w:p>
          <w:p w14:paraId="025184A6" w14:textId="6D3511B9"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Contrôle organoleptique</w:t>
            </w:r>
          </w:p>
        </w:tc>
        <w:tc>
          <w:tcPr>
            <w:tcW w:w="709" w:type="dxa"/>
          </w:tcPr>
          <w:p w14:paraId="099BE3E0" w14:textId="77777777" w:rsidR="00CA4E9E" w:rsidRPr="000E3F52" w:rsidRDefault="00CA4E9E" w:rsidP="00F06BB9">
            <w:pPr>
              <w:rPr>
                <w:rFonts w:ascii="Arial" w:hAnsi="Arial" w:cs="Arial"/>
                <w:sz w:val="20"/>
                <w:szCs w:val="20"/>
              </w:rPr>
            </w:pPr>
          </w:p>
        </w:tc>
        <w:tc>
          <w:tcPr>
            <w:tcW w:w="5245" w:type="dxa"/>
          </w:tcPr>
          <w:p w14:paraId="3C81BF24" w14:textId="47B19531" w:rsidR="00CA4E9E" w:rsidRPr="000E3F52"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374D348A" w14:textId="77777777" w:rsidTr="001477D8">
        <w:tc>
          <w:tcPr>
            <w:tcW w:w="851" w:type="dxa"/>
          </w:tcPr>
          <w:p w14:paraId="6A5F199A" w14:textId="60F0271D" w:rsidR="00CA4E9E" w:rsidRPr="00DB5C3D" w:rsidRDefault="001477D8" w:rsidP="00BC5B28">
            <w:pPr>
              <w:pStyle w:val="numniv3"/>
              <w:jc w:val="center"/>
              <w:rPr>
                <w:rFonts w:ascii="Arial" w:hAnsi="Arial" w:cs="Arial"/>
                <w:sz w:val="20"/>
                <w:szCs w:val="20"/>
              </w:rPr>
            </w:pPr>
            <w:r>
              <w:rPr>
                <w:rFonts w:ascii="Arial" w:hAnsi="Arial" w:cs="Arial"/>
                <w:sz w:val="20"/>
                <w:szCs w:val="20"/>
              </w:rPr>
              <w:t>11.8</w:t>
            </w:r>
          </w:p>
        </w:tc>
        <w:tc>
          <w:tcPr>
            <w:tcW w:w="1701" w:type="dxa"/>
            <w:vAlign w:val="center"/>
          </w:tcPr>
          <w:p w14:paraId="1B6286D0" w14:textId="67D17AC1" w:rsidR="00CA4E9E" w:rsidRPr="00DB5C3D" w:rsidRDefault="00CA4E9E" w:rsidP="00F06BB9">
            <w:pPr>
              <w:pStyle w:val="numniv3"/>
              <w:rPr>
                <w:rFonts w:ascii="Arial" w:hAnsi="Arial" w:cs="Arial"/>
                <w:sz w:val="20"/>
                <w:szCs w:val="20"/>
              </w:rPr>
            </w:pPr>
            <w:r w:rsidRPr="00DB5C3D">
              <w:rPr>
                <w:rFonts w:ascii="Arial" w:hAnsi="Arial" w:cs="Arial"/>
                <w:sz w:val="20"/>
                <w:szCs w:val="20"/>
              </w:rPr>
              <w:t>6.6 à 6.10</w:t>
            </w:r>
          </w:p>
        </w:tc>
        <w:tc>
          <w:tcPr>
            <w:tcW w:w="6662" w:type="dxa"/>
            <w:gridSpan w:val="2"/>
            <w:vAlign w:val="center"/>
          </w:tcPr>
          <w:p w14:paraId="2DDA9BBA" w14:textId="132B2E5A"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Conformité des contrôles avec la pharmacopée ou autres méthodes validées en l’absence de référentiel officiel</w:t>
            </w:r>
          </w:p>
        </w:tc>
        <w:tc>
          <w:tcPr>
            <w:tcW w:w="709" w:type="dxa"/>
          </w:tcPr>
          <w:p w14:paraId="3694F0F5" w14:textId="77777777" w:rsidR="00CA4E9E" w:rsidRPr="000E3F52" w:rsidRDefault="00CA4E9E" w:rsidP="00F06BB9">
            <w:pPr>
              <w:rPr>
                <w:rFonts w:ascii="Arial" w:hAnsi="Arial" w:cs="Arial"/>
                <w:sz w:val="20"/>
                <w:szCs w:val="20"/>
              </w:rPr>
            </w:pPr>
          </w:p>
        </w:tc>
        <w:tc>
          <w:tcPr>
            <w:tcW w:w="5245" w:type="dxa"/>
          </w:tcPr>
          <w:p w14:paraId="0AECBE4D" w14:textId="02B558A3" w:rsidR="00CA4E9E" w:rsidRPr="000E3F52"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081D8C93" w14:textId="77777777" w:rsidTr="001477D8">
        <w:tc>
          <w:tcPr>
            <w:tcW w:w="851" w:type="dxa"/>
          </w:tcPr>
          <w:p w14:paraId="105A0F66" w14:textId="77777777" w:rsidR="00BE38C6" w:rsidRDefault="00BE38C6" w:rsidP="00BC5B28">
            <w:pPr>
              <w:pStyle w:val="numniv3"/>
              <w:jc w:val="center"/>
              <w:rPr>
                <w:rFonts w:ascii="Arial" w:hAnsi="Arial" w:cs="Arial"/>
                <w:sz w:val="20"/>
                <w:szCs w:val="20"/>
              </w:rPr>
            </w:pPr>
          </w:p>
          <w:p w14:paraId="6A0D72D3" w14:textId="77777777" w:rsidR="00BE38C6" w:rsidRDefault="00BE38C6" w:rsidP="00BC5B28">
            <w:pPr>
              <w:pStyle w:val="numniv3"/>
              <w:jc w:val="center"/>
              <w:rPr>
                <w:rFonts w:ascii="Arial" w:hAnsi="Arial" w:cs="Arial"/>
                <w:sz w:val="20"/>
                <w:szCs w:val="20"/>
              </w:rPr>
            </w:pPr>
          </w:p>
          <w:p w14:paraId="20FB0064" w14:textId="77777777" w:rsidR="00BE38C6" w:rsidRDefault="00BE38C6" w:rsidP="00BC5B28">
            <w:pPr>
              <w:pStyle w:val="numniv3"/>
              <w:jc w:val="center"/>
              <w:rPr>
                <w:rFonts w:ascii="Arial" w:hAnsi="Arial" w:cs="Arial"/>
                <w:sz w:val="20"/>
                <w:szCs w:val="20"/>
              </w:rPr>
            </w:pPr>
          </w:p>
          <w:p w14:paraId="2DFE6543" w14:textId="781975DF" w:rsidR="00CA4E9E" w:rsidRPr="00DB5C3D" w:rsidRDefault="001477D8" w:rsidP="00BC5B28">
            <w:pPr>
              <w:pStyle w:val="numniv3"/>
              <w:jc w:val="center"/>
              <w:rPr>
                <w:rFonts w:ascii="Arial" w:hAnsi="Arial" w:cs="Arial"/>
                <w:sz w:val="20"/>
                <w:szCs w:val="20"/>
              </w:rPr>
            </w:pPr>
            <w:bookmarkStart w:id="0" w:name="_GoBack"/>
            <w:bookmarkEnd w:id="0"/>
            <w:r>
              <w:rPr>
                <w:rFonts w:ascii="Arial" w:hAnsi="Arial" w:cs="Arial"/>
                <w:sz w:val="20"/>
                <w:szCs w:val="20"/>
              </w:rPr>
              <w:t>11.9</w:t>
            </w:r>
          </w:p>
        </w:tc>
        <w:tc>
          <w:tcPr>
            <w:tcW w:w="1701" w:type="dxa"/>
          </w:tcPr>
          <w:p w14:paraId="218B865A" w14:textId="5D6605EE" w:rsidR="00CA4E9E" w:rsidRPr="00DB5C3D" w:rsidRDefault="00CA4E9E" w:rsidP="00F06BB9">
            <w:pPr>
              <w:pStyle w:val="numniv3"/>
              <w:rPr>
                <w:rFonts w:ascii="Arial" w:hAnsi="Arial" w:cs="Arial"/>
                <w:sz w:val="20"/>
                <w:szCs w:val="20"/>
              </w:rPr>
            </w:pPr>
            <w:r w:rsidRPr="00DB5C3D">
              <w:rPr>
                <w:rFonts w:ascii="Arial" w:hAnsi="Arial" w:cs="Arial"/>
                <w:sz w:val="20"/>
                <w:szCs w:val="20"/>
              </w:rPr>
              <w:t>6.61</w:t>
            </w:r>
          </w:p>
          <w:p w14:paraId="354BEE54" w14:textId="77777777" w:rsidR="00CA4E9E" w:rsidRDefault="00CA4E9E" w:rsidP="00F06BB9">
            <w:pPr>
              <w:rPr>
                <w:rFonts w:ascii="Arial" w:hAnsi="Arial" w:cs="Arial"/>
                <w:sz w:val="20"/>
                <w:szCs w:val="20"/>
              </w:rPr>
            </w:pPr>
          </w:p>
          <w:p w14:paraId="3D02E143" w14:textId="77777777" w:rsidR="00CA4E9E" w:rsidRDefault="00CA4E9E" w:rsidP="00F06BB9">
            <w:pPr>
              <w:rPr>
                <w:rFonts w:ascii="Arial" w:hAnsi="Arial" w:cs="Arial"/>
                <w:sz w:val="20"/>
                <w:szCs w:val="20"/>
              </w:rPr>
            </w:pPr>
          </w:p>
          <w:p w14:paraId="32888B87" w14:textId="77777777" w:rsidR="00CA4E9E" w:rsidRDefault="00CA4E9E" w:rsidP="00F06BB9">
            <w:pPr>
              <w:rPr>
                <w:rFonts w:ascii="Arial" w:hAnsi="Arial" w:cs="Arial"/>
                <w:sz w:val="20"/>
                <w:szCs w:val="20"/>
              </w:rPr>
            </w:pPr>
          </w:p>
          <w:p w14:paraId="3B5D78C2" w14:textId="77777777" w:rsidR="00CA4E9E" w:rsidRDefault="00CA4E9E" w:rsidP="00F06BB9">
            <w:pPr>
              <w:rPr>
                <w:rFonts w:ascii="Arial" w:hAnsi="Arial" w:cs="Arial"/>
                <w:sz w:val="20"/>
                <w:szCs w:val="20"/>
              </w:rPr>
            </w:pPr>
          </w:p>
          <w:p w14:paraId="0BEE8598" w14:textId="77777777" w:rsidR="00CA4E9E" w:rsidRDefault="00CA4E9E" w:rsidP="00F06BB9">
            <w:pPr>
              <w:rPr>
                <w:rFonts w:ascii="Arial" w:hAnsi="Arial" w:cs="Arial"/>
                <w:sz w:val="20"/>
                <w:szCs w:val="20"/>
              </w:rPr>
            </w:pPr>
          </w:p>
          <w:p w14:paraId="5819F816" w14:textId="774F3908" w:rsidR="00CA4E9E" w:rsidRPr="00DB5C3D" w:rsidRDefault="00CA4E9E" w:rsidP="00F06BB9">
            <w:pPr>
              <w:rPr>
                <w:rFonts w:ascii="Arial" w:hAnsi="Arial" w:cs="Arial"/>
                <w:sz w:val="20"/>
                <w:szCs w:val="20"/>
              </w:rPr>
            </w:pPr>
            <w:r w:rsidRPr="00DB5C3D">
              <w:rPr>
                <w:rFonts w:ascii="Arial" w:hAnsi="Arial" w:cs="Arial"/>
                <w:sz w:val="20"/>
                <w:szCs w:val="20"/>
              </w:rPr>
              <w:t>6.62</w:t>
            </w:r>
          </w:p>
          <w:p w14:paraId="77F1C4E7" w14:textId="1874E304" w:rsidR="00CA4E9E" w:rsidRPr="00DB5C3D" w:rsidRDefault="00CA4E9E" w:rsidP="00F06BB9">
            <w:pPr>
              <w:rPr>
                <w:rFonts w:ascii="Arial" w:hAnsi="Arial" w:cs="Arial"/>
                <w:sz w:val="20"/>
                <w:szCs w:val="20"/>
              </w:rPr>
            </w:pPr>
            <w:r w:rsidRPr="00DB5C3D">
              <w:rPr>
                <w:rFonts w:ascii="Arial" w:hAnsi="Arial" w:cs="Arial"/>
                <w:sz w:val="20"/>
                <w:szCs w:val="20"/>
              </w:rPr>
              <w:t>6.58</w:t>
            </w:r>
          </w:p>
          <w:p w14:paraId="0586B849" w14:textId="6032ADD6" w:rsidR="00CA4E9E" w:rsidRPr="00DB5C3D" w:rsidRDefault="00CA4E9E" w:rsidP="00F06BB9">
            <w:pPr>
              <w:rPr>
                <w:rFonts w:ascii="Arial" w:hAnsi="Arial" w:cs="Arial"/>
                <w:sz w:val="20"/>
                <w:szCs w:val="20"/>
              </w:rPr>
            </w:pPr>
          </w:p>
        </w:tc>
        <w:tc>
          <w:tcPr>
            <w:tcW w:w="6662" w:type="dxa"/>
            <w:gridSpan w:val="2"/>
          </w:tcPr>
          <w:p w14:paraId="4771A711" w14:textId="7B6516C2" w:rsidR="00CA4E9E" w:rsidRPr="00AC0DC6" w:rsidRDefault="00CA4E9E" w:rsidP="00F06BB9">
            <w:pPr>
              <w:pStyle w:val="Pieddepage"/>
              <w:tabs>
                <w:tab w:val="clear" w:pos="4536"/>
                <w:tab w:val="clear" w:pos="9072"/>
                <w:tab w:val="left" w:pos="220"/>
              </w:tabs>
              <w:rPr>
                <w:rFonts w:ascii="Arial" w:hAnsi="Arial" w:cs="Arial"/>
                <w:b/>
                <w:i/>
                <w:color w:val="FF0000"/>
                <w:sz w:val="20"/>
                <w:szCs w:val="20"/>
              </w:rPr>
            </w:pPr>
            <w:r w:rsidRPr="00AC0DC6">
              <w:rPr>
                <w:rFonts w:ascii="Arial" w:hAnsi="Arial" w:cs="Arial"/>
                <w:b/>
                <w:i/>
                <w:color w:val="FF0000"/>
                <w:sz w:val="20"/>
                <w:szCs w:val="20"/>
              </w:rPr>
              <w:t>Un contrôle d'uniformité de masse est réalisé pour chaque lot de préparation de gélules.</w:t>
            </w:r>
          </w:p>
          <w:p w14:paraId="6E231343" w14:textId="77777777" w:rsidR="00CA4E9E" w:rsidRDefault="00CA4E9E" w:rsidP="00F06BB9">
            <w:pPr>
              <w:pStyle w:val="Pieddepage"/>
              <w:tabs>
                <w:tab w:val="clear" w:pos="4536"/>
                <w:tab w:val="clear" w:pos="9072"/>
                <w:tab w:val="left" w:pos="220"/>
              </w:tabs>
              <w:rPr>
                <w:rFonts w:ascii="Arial" w:hAnsi="Arial" w:cs="Arial"/>
                <w:sz w:val="20"/>
                <w:szCs w:val="20"/>
              </w:rPr>
            </w:pPr>
          </w:p>
          <w:p w14:paraId="0B5FF1AE" w14:textId="7A66E21A"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Formes pharmaceutiques unitaires :</w:t>
            </w:r>
          </w:p>
          <w:p w14:paraId="1DB289B9" w14:textId="77777777"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Contrôle d’uniformité de masse sur 20 unités prélevées aléatoirement</w:t>
            </w:r>
          </w:p>
          <w:p w14:paraId="13104A41" w14:textId="5AA40215"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 (Pharmacopée européenne 2.9.5 ou selon une méthode adaptée et équivalente à la Pharmacopée).</w:t>
            </w:r>
          </w:p>
          <w:p w14:paraId="17E53536" w14:textId="655A380D" w:rsidR="00CA4E9E" w:rsidRPr="000E3F52" w:rsidRDefault="00CA4E9E" w:rsidP="00F06BB9">
            <w:pPr>
              <w:pStyle w:val="Pieddepage"/>
              <w:tabs>
                <w:tab w:val="clear" w:pos="4536"/>
                <w:tab w:val="clear" w:pos="9072"/>
                <w:tab w:val="left" w:pos="220"/>
              </w:tabs>
              <w:rPr>
                <w:rFonts w:ascii="Arial" w:hAnsi="Arial" w:cs="Arial"/>
                <w:sz w:val="20"/>
                <w:szCs w:val="20"/>
              </w:rPr>
            </w:pPr>
          </w:p>
          <w:p w14:paraId="1C587CBF" w14:textId="1099392E" w:rsidR="00CA4E9E" w:rsidRPr="000E3F52" w:rsidRDefault="00CA4E9E" w:rsidP="0030590F">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Contrôle d’uniformité de teneur si préparations destinées à être stockées ou </w:t>
            </w:r>
            <w:r>
              <w:rPr>
                <w:rFonts w:ascii="Arial" w:hAnsi="Arial" w:cs="Arial"/>
                <w:sz w:val="20"/>
                <w:szCs w:val="20"/>
              </w:rPr>
              <w:t xml:space="preserve">préparation destinée à plus de 10 patients </w:t>
            </w:r>
            <w:r w:rsidRPr="000E3F52">
              <w:rPr>
                <w:rFonts w:ascii="Arial" w:hAnsi="Arial" w:cs="Arial"/>
                <w:sz w:val="20"/>
                <w:szCs w:val="20"/>
              </w:rPr>
              <w:t>sur 10 unités prélevées aléatoirement (Pharmacopée européenne 2.9.6 ou selon une méthode adaptée e</w:t>
            </w:r>
            <w:r>
              <w:rPr>
                <w:rFonts w:ascii="Arial" w:hAnsi="Arial" w:cs="Arial"/>
                <w:sz w:val="20"/>
                <w:szCs w:val="20"/>
              </w:rPr>
              <w:t>t équivalente à la Pharmacopée).</w:t>
            </w:r>
          </w:p>
        </w:tc>
        <w:tc>
          <w:tcPr>
            <w:tcW w:w="709" w:type="dxa"/>
          </w:tcPr>
          <w:p w14:paraId="37DA4DFF" w14:textId="77777777" w:rsidR="00CA4E9E" w:rsidRPr="000E3F52" w:rsidRDefault="00CA4E9E" w:rsidP="00F06BB9">
            <w:pPr>
              <w:rPr>
                <w:rFonts w:ascii="Arial" w:hAnsi="Arial" w:cs="Arial"/>
                <w:sz w:val="20"/>
                <w:szCs w:val="20"/>
              </w:rPr>
            </w:pPr>
          </w:p>
        </w:tc>
        <w:tc>
          <w:tcPr>
            <w:tcW w:w="5245" w:type="dxa"/>
          </w:tcPr>
          <w:p w14:paraId="4CEF019C" w14:textId="021624E8" w:rsidR="00CA4E9E" w:rsidRPr="00D81AE6" w:rsidRDefault="00CA4E9E" w:rsidP="00F06BB9">
            <w:pPr>
              <w:pStyle w:val="Pieddepage"/>
              <w:tabs>
                <w:tab w:val="clear" w:pos="4536"/>
                <w:tab w:val="clear" w:pos="9072"/>
                <w:tab w:val="left" w:pos="220"/>
              </w:tabs>
              <w:rPr>
                <w:rFonts w:ascii="Arial" w:hAnsi="Arial" w:cs="Arial"/>
                <w:sz w:val="20"/>
                <w:szCs w:val="20"/>
              </w:rPr>
            </w:pPr>
          </w:p>
        </w:tc>
      </w:tr>
      <w:tr w:rsidR="00CA4E9E" w:rsidRPr="000E3F52" w14:paraId="08F5030C" w14:textId="77777777" w:rsidTr="001477D8">
        <w:tc>
          <w:tcPr>
            <w:tcW w:w="851" w:type="dxa"/>
          </w:tcPr>
          <w:p w14:paraId="1D887A0B" w14:textId="03CBF343" w:rsidR="00CA4E9E" w:rsidRDefault="001477D8" w:rsidP="00BC5B28">
            <w:pPr>
              <w:pStyle w:val="numniv3"/>
              <w:jc w:val="center"/>
              <w:rPr>
                <w:rFonts w:ascii="Arial" w:hAnsi="Arial" w:cs="Arial"/>
                <w:sz w:val="20"/>
                <w:szCs w:val="20"/>
              </w:rPr>
            </w:pPr>
            <w:r>
              <w:rPr>
                <w:rFonts w:ascii="Arial" w:hAnsi="Arial" w:cs="Arial"/>
                <w:sz w:val="20"/>
                <w:szCs w:val="20"/>
              </w:rPr>
              <w:t>11.10</w:t>
            </w:r>
          </w:p>
        </w:tc>
        <w:tc>
          <w:tcPr>
            <w:tcW w:w="1701" w:type="dxa"/>
          </w:tcPr>
          <w:p w14:paraId="61D396A5" w14:textId="137F811A" w:rsidR="00CA4E9E" w:rsidRDefault="00CA4E9E" w:rsidP="00F06BB9">
            <w:pPr>
              <w:pStyle w:val="numniv3"/>
              <w:rPr>
                <w:rFonts w:ascii="Arial" w:hAnsi="Arial" w:cs="Arial"/>
                <w:sz w:val="20"/>
                <w:szCs w:val="20"/>
              </w:rPr>
            </w:pPr>
            <w:r>
              <w:rPr>
                <w:rFonts w:ascii="Arial" w:hAnsi="Arial" w:cs="Arial"/>
                <w:sz w:val="20"/>
                <w:szCs w:val="20"/>
              </w:rPr>
              <w:t>6.64 </w:t>
            </w:r>
          </w:p>
          <w:p w14:paraId="744A6759" w14:textId="72D82BE9" w:rsidR="00CA4E9E" w:rsidRDefault="00CA4E9E" w:rsidP="00F06BB9">
            <w:pPr>
              <w:pStyle w:val="numniv3"/>
              <w:rPr>
                <w:rFonts w:ascii="Arial" w:hAnsi="Arial" w:cs="Arial"/>
                <w:sz w:val="20"/>
                <w:szCs w:val="20"/>
              </w:rPr>
            </w:pPr>
            <w:r>
              <w:rPr>
                <w:rFonts w:ascii="Arial" w:hAnsi="Arial" w:cs="Arial"/>
                <w:sz w:val="20"/>
                <w:szCs w:val="20"/>
              </w:rPr>
              <w:lastRenderedPageBreak/>
              <w:t>6.65</w:t>
            </w:r>
          </w:p>
          <w:p w14:paraId="6D1E25CA" w14:textId="77777777" w:rsidR="00CA4E9E" w:rsidRDefault="00CA4E9E" w:rsidP="00F06BB9">
            <w:pPr>
              <w:pStyle w:val="numniv3"/>
              <w:rPr>
                <w:rFonts w:ascii="Arial" w:hAnsi="Arial" w:cs="Arial"/>
                <w:sz w:val="20"/>
                <w:szCs w:val="20"/>
              </w:rPr>
            </w:pPr>
            <w:r>
              <w:rPr>
                <w:rFonts w:ascii="Arial" w:hAnsi="Arial" w:cs="Arial"/>
                <w:sz w:val="20"/>
                <w:szCs w:val="20"/>
              </w:rPr>
              <w:t>6.66 </w:t>
            </w:r>
          </w:p>
          <w:p w14:paraId="3AA5E4D2" w14:textId="6A197158" w:rsidR="00CA4E9E" w:rsidRDefault="00CA4E9E" w:rsidP="00F06BB9">
            <w:pPr>
              <w:pStyle w:val="numniv3"/>
              <w:rPr>
                <w:rFonts w:ascii="Arial" w:hAnsi="Arial" w:cs="Arial"/>
                <w:sz w:val="20"/>
                <w:szCs w:val="20"/>
              </w:rPr>
            </w:pPr>
            <w:r w:rsidRPr="00DB5C3D">
              <w:rPr>
                <w:rFonts w:ascii="Arial" w:hAnsi="Arial" w:cs="Arial"/>
                <w:sz w:val="20"/>
                <w:szCs w:val="20"/>
              </w:rPr>
              <w:t>6.74</w:t>
            </w:r>
          </w:p>
          <w:p w14:paraId="0C272D97" w14:textId="77777777" w:rsidR="00CA4E9E" w:rsidRDefault="00CA4E9E" w:rsidP="00F06BB9"/>
          <w:p w14:paraId="560CA22B" w14:textId="77777777" w:rsidR="00CA4E9E" w:rsidRDefault="00CA4E9E" w:rsidP="00F06BB9"/>
          <w:p w14:paraId="3DB631D0" w14:textId="77777777" w:rsidR="00CA4E9E" w:rsidRDefault="00CA4E9E" w:rsidP="00F06BB9"/>
          <w:p w14:paraId="11A1E031" w14:textId="77777777" w:rsidR="00CA4E9E" w:rsidRDefault="00CA4E9E" w:rsidP="00F06BB9"/>
          <w:p w14:paraId="0A22734C" w14:textId="77777777" w:rsidR="00CA4E9E" w:rsidRPr="004D6079" w:rsidRDefault="00CA4E9E" w:rsidP="00F06BB9"/>
          <w:p w14:paraId="1657BF63" w14:textId="01CF6375" w:rsidR="00CA4E9E" w:rsidRPr="00DB5C3D" w:rsidRDefault="00CA4E9E" w:rsidP="00F06BB9">
            <w:pPr>
              <w:rPr>
                <w:rFonts w:ascii="Arial" w:hAnsi="Arial" w:cs="Arial"/>
                <w:sz w:val="20"/>
                <w:szCs w:val="20"/>
              </w:rPr>
            </w:pPr>
            <w:r w:rsidRPr="00DB5C3D">
              <w:rPr>
                <w:rFonts w:ascii="Arial" w:hAnsi="Arial" w:cs="Arial"/>
                <w:sz w:val="20"/>
                <w:szCs w:val="20"/>
              </w:rPr>
              <w:t>6.67</w:t>
            </w:r>
          </w:p>
        </w:tc>
        <w:tc>
          <w:tcPr>
            <w:tcW w:w="6662" w:type="dxa"/>
            <w:gridSpan w:val="2"/>
          </w:tcPr>
          <w:p w14:paraId="393868AB" w14:textId="661CAFC5" w:rsidR="00CA4E9E" w:rsidRPr="00022DCD" w:rsidRDefault="00CA4E9E" w:rsidP="00F06BB9">
            <w:pPr>
              <w:pStyle w:val="Pieddepage"/>
              <w:tabs>
                <w:tab w:val="clear" w:pos="4536"/>
                <w:tab w:val="clear" w:pos="9072"/>
                <w:tab w:val="left" w:pos="220"/>
              </w:tabs>
              <w:rPr>
                <w:rFonts w:ascii="Arial" w:hAnsi="Arial" w:cs="Arial"/>
                <w:b/>
                <w:sz w:val="20"/>
                <w:szCs w:val="20"/>
              </w:rPr>
            </w:pPr>
            <w:proofErr w:type="spellStart"/>
            <w:r w:rsidRPr="00022DCD">
              <w:rPr>
                <w:rFonts w:ascii="Arial" w:hAnsi="Arial" w:cs="Arial"/>
                <w:b/>
                <w:sz w:val="20"/>
                <w:szCs w:val="20"/>
              </w:rPr>
              <w:lastRenderedPageBreak/>
              <w:t>Echantillothèque</w:t>
            </w:r>
            <w:proofErr w:type="spellEnd"/>
            <w:r w:rsidRPr="00022DCD">
              <w:rPr>
                <w:rFonts w:ascii="Arial" w:hAnsi="Arial" w:cs="Arial"/>
                <w:b/>
                <w:sz w:val="20"/>
                <w:szCs w:val="20"/>
              </w:rPr>
              <w:t> préparation terminée</w:t>
            </w:r>
            <w:r>
              <w:rPr>
                <w:rFonts w:ascii="Arial" w:hAnsi="Arial" w:cs="Arial"/>
                <w:b/>
                <w:sz w:val="20"/>
                <w:szCs w:val="20"/>
              </w:rPr>
              <w:t> :</w:t>
            </w:r>
          </w:p>
          <w:p w14:paraId="74854985" w14:textId="75900D74" w:rsidR="00CA4E9E" w:rsidRDefault="00CA4E9E" w:rsidP="00F06BB9">
            <w:pPr>
              <w:pStyle w:val="Pieddepage"/>
              <w:tabs>
                <w:tab w:val="clear" w:pos="4536"/>
                <w:tab w:val="clear" w:pos="9072"/>
                <w:tab w:val="left" w:pos="220"/>
              </w:tabs>
              <w:rPr>
                <w:rFonts w:ascii="Arial" w:hAnsi="Arial" w:cs="Arial"/>
                <w:sz w:val="20"/>
                <w:szCs w:val="20"/>
              </w:rPr>
            </w:pPr>
          </w:p>
          <w:p w14:paraId="2B86E9D5" w14:textId="655373F4" w:rsidR="00CA4E9E" w:rsidRPr="000E3F52" w:rsidRDefault="00CA4E9E" w:rsidP="00F06BB9">
            <w:pPr>
              <w:pStyle w:val="Pieddepage"/>
              <w:tabs>
                <w:tab w:val="clear" w:pos="4536"/>
                <w:tab w:val="clear" w:pos="9072"/>
                <w:tab w:val="left" w:pos="220"/>
              </w:tabs>
              <w:rPr>
                <w:rFonts w:ascii="Arial" w:hAnsi="Arial" w:cs="Arial"/>
                <w:sz w:val="20"/>
                <w:szCs w:val="20"/>
              </w:rPr>
            </w:pPr>
            <w:r w:rsidRPr="000E3F52">
              <w:rPr>
                <w:rFonts w:ascii="Arial" w:hAnsi="Arial" w:cs="Arial"/>
                <w:sz w:val="20"/>
                <w:szCs w:val="20"/>
              </w:rPr>
              <w:t xml:space="preserve">Un échantillon de chaque lot de préparations terminées est conservé, sauf exception </w:t>
            </w:r>
            <w:r w:rsidRPr="00B30C84">
              <w:rPr>
                <w:rFonts w:ascii="Arial" w:hAnsi="Arial" w:cs="Arial"/>
                <w:sz w:val="20"/>
                <w:szCs w:val="20"/>
              </w:rPr>
              <w:t xml:space="preserve">justifiée (Pour les préparations dont le lot est destiné à moins de 10 patients, cette </w:t>
            </w:r>
            <w:proofErr w:type="spellStart"/>
            <w:r w:rsidRPr="00B30C84">
              <w:rPr>
                <w:rFonts w:ascii="Arial" w:hAnsi="Arial" w:cs="Arial"/>
                <w:sz w:val="20"/>
                <w:szCs w:val="20"/>
              </w:rPr>
              <w:t>échantillothèque</w:t>
            </w:r>
            <w:proofErr w:type="spellEnd"/>
            <w:r w:rsidRPr="00B30C84">
              <w:rPr>
                <w:rFonts w:ascii="Arial" w:hAnsi="Arial" w:cs="Arial"/>
                <w:sz w:val="20"/>
                <w:szCs w:val="20"/>
              </w:rPr>
              <w:t xml:space="preserve"> n’est pas obligatoire)</w:t>
            </w:r>
          </w:p>
          <w:p w14:paraId="5D8C601D" w14:textId="6B4C83B4" w:rsidR="00CA4E9E" w:rsidRPr="00B30C84" w:rsidRDefault="00CA4E9E" w:rsidP="00F06BB9">
            <w:pPr>
              <w:pStyle w:val="Pieddepage"/>
              <w:tabs>
                <w:tab w:val="clear" w:pos="4536"/>
                <w:tab w:val="clear" w:pos="9072"/>
                <w:tab w:val="left" w:pos="220"/>
              </w:tabs>
              <w:rPr>
                <w:rFonts w:ascii="Arial" w:hAnsi="Arial" w:cs="Arial"/>
                <w:sz w:val="20"/>
                <w:szCs w:val="20"/>
              </w:rPr>
            </w:pPr>
            <w:r>
              <w:rPr>
                <w:rFonts w:ascii="Arial" w:hAnsi="Arial" w:cs="Arial"/>
                <w:sz w:val="20"/>
                <w:szCs w:val="20"/>
              </w:rPr>
              <w:t>C</w:t>
            </w:r>
            <w:r w:rsidRPr="000E3F52">
              <w:rPr>
                <w:rFonts w:ascii="Arial" w:hAnsi="Arial" w:cs="Arial"/>
                <w:sz w:val="20"/>
                <w:szCs w:val="20"/>
              </w:rPr>
              <w:t>onservation un an après la date de péremption</w:t>
            </w:r>
            <w:r w:rsidRPr="00B30C84">
              <w:rPr>
                <w:rFonts w:ascii="Arial" w:hAnsi="Arial" w:cs="Arial"/>
                <w:sz w:val="20"/>
                <w:szCs w:val="20"/>
              </w:rPr>
              <w:t xml:space="preserve"> sauf exception justifiée</w:t>
            </w:r>
          </w:p>
          <w:p w14:paraId="462B044D" w14:textId="132A8C77" w:rsidR="00CA4E9E" w:rsidRPr="000E3F52" w:rsidRDefault="00CA4E9E" w:rsidP="00F06BB9">
            <w:pPr>
              <w:pStyle w:val="Pieddepage"/>
              <w:tabs>
                <w:tab w:val="clear" w:pos="4536"/>
                <w:tab w:val="clear" w:pos="9072"/>
                <w:tab w:val="left" w:pos="220"/>
              </w:tabs>
              <w:ind w:left="360"/>
              <w:rPr>
                <w:rFonts w:ascii="Arial" w:hAnsi="Arial" w:cs="Arial"/>
                <w:sz w:val="20"/>
                <w:szCs w:val="20"/>
              </w:rPr>
            </w:pPr>
          </w:p>
          <w:p w14:paraId="7165729E" w14:textId="77777777" w:rsidR="00CA4E9E" w:rsidRDefault="00CA4E9E" w:rsidP="00F06BB9">
            <w:pPr>
              <w:pStyle w:val="Pieddepage"/>
              <w:tabs>
                <w:tab w:val="clear" w:pos="4536"/>
                <w:tab w:val="clear" w:pos="9072"/>
                <w:tab w:val="left" w:pos="220"/>
              </w:tabs>
              <w:rPr>
                <w:rFonts w:ascii="Arial" w:hAnsi="Arial" w:cs="Arial"/>
                <w:color w:val="FF0000"/>
                <w:sz w:val="20"/>
                <w:szCs w:val="20"/>
              </w:rPr>
            </w:pPr>
            <w:r w:rsidRPr="000E3F52">
              <w:rPr>
                <w:rFonts w:ascii="Arial" w:hAnsi="Arial" w:cs="Arial"/>
                <w:sz w:val="20"/>
                <w:szCs w:val="20"/>
              </w:rPr>
              <w:t xml:space="preserve">Présence de sous-lots : l’échantillonnage de chaque </w:t>
            </w:r>
            <w:proofErr w:type="spellStart"/>
            <w:r w:rsidRPr="000E3F52">
              <w:rPr>
                <w:rFonts w:ascii="Arial" w:hAnsi="Arial" w:cs="Arial"/>
                <w:sz w:val="20"/>
                <w:szCs w:val="20"/>
              </w:rPr>
              <w:t>sous-lot</w:t>
            </w:r>
            <w:proofErr w:type="spellEnd"/>
            <w:r w:rsidRPr="000E3F52">
              <w:rPr>
                <w:rFonts w:ascii="Arial" w:hAnsi="Arial" w:cs="Arial"/>
                <w:sz w:val="20"/>
                <w:szCs w:val="20"/>
              </w:rPr>
              <w:t xml:space="preserve"> est réalisé afin de s’assurer que le lot est bien homogène</w:t>
            </w:r>
            <w:r w:rsidRPr="000E3F52">
              <w:rPr>
                <w:rFonts w:ascii="Arial" w:hAnsi="Arial" w:cs="Arial"/>
                <w:color w:val="FF0000"/>
                <w:sz w:val="20"/>
                <w:szCs w:val="20"/>
              </w:rPr>
              <w:t xml:space="preserve"> </w:t>
            </w:r>
          </w:p>
          <w:p w14:paraId="5BEB1CB2" w14:textId="77777777" w:rsidR="00CA4E9E" w:rsidRDefault="00CA4E9E" w:rsidP="00F06BB9">
            <w:pPr>
              <w:pStyle w:val="Pieddepage"/>
              <w:tabs>
                <w:tab w:val="clear" w:pos="4536"/>
                <w:tab w:val="clear" w:pos="9072"/>
                <w:tab w:val="left" w:pos="220"/>
              </w:tabs>
              <w:rPr>
                <w:rFonts w:ascii="Arial" w:hAnsi="Arial" w:cs="Arial"/>
                <w:color w:val="FF0000"/>
                <w:sz w:val="20"/>
                <w:szCs w:val="20"/>
              </w:rPr>
            </w:pPr>
          </w:p>
          <w:p w14:paraId="3F55F189" w14:textId="7E733CD5" w:rsidR="00CA4E9E" w:rsidRPr="00B30C84" w:rsidRDefault="00CA4E9E" w:rsidP="0030590F">
            <w:pPr>
              <w:pStyle w:val="Pieddepage"/>
              <w:tabs>
                <w:tab w:val="clear" w:pos="4536"/>
                <w:tab w:val="clear" w:pos="9072"/>
                <w:tab w:val="left" w:pos="220"/>
              </w:tabs>
              <w:rPr>
                <w:rFonts w:ascii="Arial" w:hAnsi="Arial" w:cs="Arial"/>
                <w:sz w:val="20"/>
                <w:szCs w:val="20"/>
              </w:rPr>
            </w:pPr>
            <w:r w:rsidRPr="00B30C84">
              <w:rPr>
                <w:rFonts w:ascii="Arial" w:hAnsi="Arial" w:cs="Arial"/>
                <w:sz w:val="20"/>
                <w:szCs w:val="20"/>
              </w:rPr>
              <w:t>Un registre pouvant être informatisé permet d’assurer la gestion de l’</w:t>
            </w:r>
            <w:proofErr w:type="spellStart"/>
            <w:r w:rsidRPr="00B30C84">
              <w:rPr>
                <w:rFonts w:ascii="Arial" w:hAnsi="Arial" w:cs="Arial"/>
                <w:sz w:val="20"/>
                <w:szCs w:val="20"/>
              </w:rPr>
              <w:t>échantillothèque</w:t>
            </w:r>
            <w:proofErr w:type="spellEnd"/>
            <w:r>
              <w:rPr>
                <w:rFonts w:ascii="Arial" w:hAnsi="Arial" w:cs="Arial"/>
                <w:sz w:val="20"/>
                <w:szCs w:val="20"/>
              </w:rPr>
              <w:t>.</w:t>
            </w:r>
          </w:p>
        </w:tc>
        <w:tc>
          <w:tcPr>
            <w:tcW w:w="709" w:type="dxa"/>
          </w:tcPr>
          <w:p w14:paraId="67DDBF29" w14:textId="77777777" w:rsidR="00CA4E9E" w:rsidRPr="000E3F52" w:rsidRDefault="00CA4E9E" w:rsidP="00F06BB9">
            <w:pPr>
              <w:rPr>
                <w:rFonts w:ascii="Arial" w:hAnsi="Arial" w:cs="Arial"/>
                <w:sz w:val="20"/>
                <w:szCs w:val="20"/>
              </w:rPr>
            </w:pPr>
          </w:p>
        </w:tc>
        <w:tc>
          <w:tcPr>
            <w:tcW w:w="5245" w:type="dxa"/>
            <w:shd w:val="clear" w:color="auto" w:fill="FFFFFF" w:themeFill="background1"/>
          </w:tcPr>
          <w:p w14:paraId="40FB6F98" w14:textId="26929AE6" w:rsidR="00CA4E9E" w:rsidRPr="00D81AE6" w:rsidRDefault="00CA4E9E" w:rsidP="00F06BB9">
            <w:pPr>
              <w:pStyle w:val="Pieddepage"/>
              <w:tabs>
                <w:tab w:val="clear" w:pos="4536"/>
                <w:tab w:val="clear" w:pos="9072"/>
                <w:tab w:val="left" w:pos="220"/>
              </w:tabs>
              <w:rPr>
                <w:rFonts w:ascii="Arial" w:hAnsi="Arial" w:cs="Arial"/>
                <w:sz w:val="20"/>
                <w:szCs w:val="20"/>
              </w:rPr>
            </w:pPr>
          </w:p>
        </w:tc>
      </w:tr>
    </w:tbl>
    <w:p w14:paraId="4BCEE913" w14:textId="77777777" w:rsidR="00A52561" w:rsidRPr="000E3F52" w:rsidRDefault="00A52561" w:rsidP="00D87302">
      <w:pPr>
        <w:rPr>
          <w:rFonts w:ascii="Arial" w:hAnsi="Arial" w:cs="Arial"/>
          <w:b/>
          <w:sz w:val="20"/>
          <w:szCs w:val="20"/>
        </w:rPr>
      </w:pPr>
    </w:p>
    <w:sectPr w:rsidR="00A52561" w:rsidRPr="000E3F52" w:rsidSect="00A13DCC">
      <w:footerReference w:type="even" r:id="rId12"/>
      <w:footerReference w:type="default" r:id="rId13"/>
      <w:pgSz w:w="16838" w:h="11906" w:orient="landscape" w:code="9"/>
      <w:pgMar w:top="1418" w:right="1418" w:bottom="1418"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E82FC0" w16cex:dateUtc="2024-11-20T08:52:00Z"/>
  <w16cex:commentExtensible w16cex:durableId="2AE82F52" w16cex:dateUtc="2024-11-20T08:50:00Z"/>
  <w16cex:commentExtensible w16cex:durableId="2AF2EBD9" w16cex:dateUtc="2024-11-28T12:17:00Z"/>
  <w16cex:commentExtensible w16cex:durableId="2AF2EC61" w16cex:dateUtc="2024-11-28T12:19:00Z"/>
  <w16cex:commentExtensible w16cex:durableId="2AF2ED06" w16cex:dateUtc="2024-11-28T12:22:00Z"/>
  <w16cex:commentExtensible w16cex:durableId="6C0F55CE" w16cex:dateUtc="2024-11-28T13:26:00Z"/>
  <w16cex:commentExtensible w16cex:durableId="2AE9D335" w16cex:dateUtc="2024-11-21T14:41:00Z"/>
  <w16cex:commentExtensible w16cex:durableId="2AE9D4F0" w16cex:dateUtc="2024-11-21T14:49:00Z"/>
  <w16cex:commentExtensible w16cex:durableId="2AE9CF44" w16cex:dateUtc="2024-11-21T14:24:00Z"/>
  <w16cex:commentExtensible w16cex:durableId="2AE8394A" w16cex:dateUtc="2024-11-20T09: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33221FC" w16cid:durableId="2AE82FC0"/>
  <w16cid:commentId w16cid:paraId="1954ABE6" w16cid:durableId="2AE82F52"/>
  <w16cid:commentId w16cid:paraId="6B697B6C" w16cid:durableId="2AF2EBD9"/>
  <w16cid:commentId w16cid:paraId="3A3A6CB4" w16cid:durableId="2AF2EC61"/>
  <w16cid:commentId w16cid:paraId="72957A22" w16cid:durableId="2AF2ED06"/>
  <w16cid:commentId w16cid:paraId="296E47F8" w16cid:durableId="6C0F55CE"/>
  <w16cid:commentId w16cid:paraId="41F7B0EE" w16cid:durableId="2AE9D335"/>
  <w16cid:commentId w16cid:paraId="12FC8445" w16cid:durableId="2AE9D4F0"/>
  <w16cid:commentId w16cid:paraId="05E36FAB" w16cid:durableId="2AE9CF44"/>
  <w16cid:commentId w16cid:paraId="3667579F" w16cid:durableId="2AE8394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A4BE12" w14:textId="77777777" w:rsidR="001D4B04" w:rsidRDefault="001D4B04">
      <w:r>
        <w:separator/>
      </w:r>
    </w:p>
  </w:endnote>
  <w:endnote w:type="continuationSeparator" w:id="0">
    <w:p w14:paraId="746DB8D3" w14:textId="77777777" w:rsidR="001D4B04" w:rsidRDefault="001D4B04">
      <w:r>
        <w:continuationSeparator/>
      </w:r>
    </w:p>
  </w:endnote>
  <w:endnote w:type="continuationNotice" w:id="1">
    <w:p w14:paraId="4A22A058" w14:textId="77777777" w:rsidR="001D4B04" w:rsidRDefault="001D4B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Gras">
    <w:altName w:val="Arial"/>
    <w:panose1 w:val="020B07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6F2810" w14:textId="77777777" w:rsidR="009D24B9" w:rsidRDefault="009D24B9" w:rsidP="00A126A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22</w:t>
    </w:r>
    <w:r>
      <w:rPr>
        <w:rStyle w:val="Numrodepage"/>
      </w:rPr>
      <w:fldChar w:fldCharType="end"/>
    </w:r>
  </w:p>
  <w:p w14:paraId="5160D955" w14:textId="77777777" w:rsidR="009D24B9" w:rsidRDefault="009D24B9" w:rsidP="00640DDE">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BA3832" w14:textId="30BF25B1" w:rsidR="009D24B9" w:rsidRPr="00805652" w:rsidRDefault="009D24B9" w:rsidP="00805652">
    <w:pPr>
      <w:pStyle w:val="Pieddepage"/>
      <w:ind w:right="360"/>
      <w:jc w:val="right"/>
      <w:rPr>
        <w:rFonts w:ascii="Calibri" w:hAnsi="Calibri"/>
        <w:sz w:val="16"/>
        <w:szCs w:val="16"/>
      </w:rPr>
    </w:pPr>
    <w:r w:rsidRPr="00805652">
      <w:rPr>
        <w:rStyle w:val="Numrodepage"/>
        <w:rFonts w:ascii="Calibri" w:hAnsi="Calibri"/>
        <w:sz w:val="16"/>
        <w:szCs w:val="16"/>
      </w:rPr>
      <w:fldChar w:fldCharType="begin"/>
    </w:r>
    <w:r w:rsidRPr="00805652">
      <w:rPr>
        <w:rStyle w:val="Numrodepage"/>
        <w:rFonts w:ascii="Calibri" w:hAnsi="Calibri"/>
        <w:sz w:val="16"/>
        <w:szCs w:val="16"/>
      </w:rPr>
      <w:instrText xml:space="preserve"> PAGE </w:instrText>
    </w:r>
    <w:r w:rsidRPr="00805652">
      <w:rPr>
        <w:rStyle w:val="Numrodepage"/>
        <w:rFonts w:ascii="Calibri" w:hAnsi="Calibri"/>
        <w:sz w:val="16"/>
        <w:szCs w:val="16"/>
      </w:rPr>
      <w:fldChar w:fldCharType="separate"/>
    </w:r>
    <w:r w:rsidR="00BE38C6">
      <w:rPr>
        <w:rStyle w:val="Numrodepage"/>
        <w:rFonts w:ascii="Calibri" w:hAnsi="Calibri"/>
        <w:noProof/>
        <w:sz w:val="16"/>
        <w:szCs w:val="16"/>
      </w:rPr>
      <w:t>20</w:t>
    </w:r>
    <w:r w:rsidRPr="00805652">
      <w:rPr>
        <w:rStyle w:val="Numrodepage"/>
        <w:rFonts w:ascii="Calibri" w:hAnsi="Calibri"/>
        <w:sz w:val="16"/>
        <w:szCs w:val="16"/>
      </w:rPr>
      <w:fldChar w:fldCharType="end"/>
    </w:r>
    <w:r>
      <w:rPr>
        <w:rStyle w:val="Numrodepage"/>
        <w:rFonts w:ascii="Calibri" w:hAnsi="Calibri"/>
        <w:sz w:val="16"/>
        <w:szCs w:val="16"/>
      </w:rPr>
      <w:t>/</w:t>
    </w:r>
    <w:r w:rsidRPr="00805652">
      <w:rPr>
        <w:rStyle w:val="Numrodepage"/>
        <w:rFonts w:ascii="Calibri" w:hAnsi="Calibri"/>
        <w:sz w:val="16"/>
        <w:szCs w:val="16"/>
      </w:rPr>
      <w:fldChar w:fldCharType="begin"/>
    </w:r>
    <w:r w:rsidRPr="00805652">
      <w:rPr>
        <w:rStyle w:val="Numrodepage"/>
        <w:rFonts w:ascii="Calibri" w:hAnsi="Calibri"/>
        <w:sz w:val="16"/>
        <w:szCs w:val="16"/>
      </w:rPr>
      <w:instrText xml:space="preserve"> NUMPAGES </w:instrText>
    </w:r>
    <w:r w:rsidRPr="00805652">
      <w:rPr>
        <w:rStyle w:val="Numrodepage"/>
        <w:rFonts w:ascii="Calibri" w:hAnsi="Calibri"/>
        <w:sz w:val="16"/>
        <w:szCs w:val="16"/>
      </w:rPr>
      <w:fldChar w:fldCharType="separate"/>
    </w:r>
    <w:r w:rsidR="00BE38C6">
      <w:rPr>
        <w:rStyle w:val="Numrodepage"/>
        <w:rFonts w:ascii="Calibri" w:hAnsi="Calibri"/>
        <w:noProof/>
        <w:sz w:val="16"/>
        <w:szCs w:val="16"/>
      </w:rPr>
      <w:t>20</w:t>
    </w:r>
    <w:r w:rsidRPr="00805652">
      <w:rPr>
        <w:rStyle w:val="Numrodepage"/>
        <w:rFonts w:ascii="Calibri" w:hAnsi="Calibr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BAB613" w14:textId="77777777" w:rsidR="001D4B04" w:rsidRDefault="001D4B04">
      <w:r>
        <w:separator/>
      </w:r>
    </w:p>
  </w:footnote>
  <w:footnote w:type="continuationSeparator" w:id="0">
    <w:p w14:paraId="274F139A" w14:textId="77777777" w:rsidR="001D4B04" w:rsidRDefault="001D4B04">
      <w:r>
        <w:continuationSeparator/>
      </w:r>
    </w:p>
  </w:footnote>
  <w:footnote w:type="continuationNotice" w:id="1">
    <w:p w14:paraId="3338E618" w14:textId="77777777" w:rsidR="001D4B04" w:rsidRDefault="001D4B0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316951"/>
    <w:multiLevelType w:val="hybridMultilevel"/>
    <w:tmpl w:val="04CC881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1DE2D4B"/>
    <w:multiLevelType w:val="hybridMultilevel"/>
    <w:tmpl w:val="E22AFC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511634B"/>
    <w:multiLevelType w:val="hybridMultilevel"/>
    <w:tmpl w:val="EEDC34A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28F575F1"/>
    <w:multiLevelType w:val="hybridMultilevel"/>
    <w:tmpl w:val="01D8FCF4"/>
    <w:lvl w:ilvl="0" w:tplc="4E46658E">
      <w:numFmt w:val="bullet"/>
      <w:lvlText w:val="-"/>
      <w:lvlJc w:val="left"/>
      <w:pPr>
        <w:ind w:left="774" w:hanging="360"/>
      </w:pPr>
      <w:rPr>
        <w:rFonts w:ascii="Calibri" w:eastAsia="Times New Roman" w:hAnsi="Calibri" w:cs="Calibri" w:hint="default"/>
      </w:rPr>
    </w:lvl>
    <w:lvl w:ilvl="1" w:tplc="040C0003" w:tentative="1">
      <w:start w:val="1"/>
      <w:numFmt w:val="bullet"/>
      <w:lvlText w:val="o"/>
      <w:lvlJc w:val="left"/>
      <w:pPr>
        <w:ind w:left="1494"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4" w15:restartNumberingAfterBreak="0">
    <w:nsid w:val="313A2BB7"/>
    <w:multiLevelType w:val="hybridMultilevel"/>
    <w:tmpl w:val="0BC49B5E"/>
    <w:lvl w:ilvl="0" w:tplc="4E46658E">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3B53FC9"/>
    <w:multiLevelType w:val="hybridMultilevel"/>
    <w:tmpl w:val="79145990"/>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53940FEB"/>
    <w:multiLevelType w:val="hybridMultilevel"/>
    <w:tmpl w:val="E15647E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55777AAF"/>
    <w:multiLevelType w:val="hybridMultilevel"/>
    <w:tmpl w:val="8C0C5224"/>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 w15:restartNumberingAfterBreak="0">
    <w:nsid w:val="5B01095F"/>
    <w:multiLevelType w:val="hybridMultilevel"/>
    <w:tmpl w:val="58B8E0BA"/>
    <w:lvl w:ilvl="0" w:tplc="4E46658E">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5D3A4E39"/>
    <w:multiLevelType w:val="hybridMultilevel"/>
    <w:tmpl w:val="5A68ABD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5F226B97"/>
    <w:multiLevelType w:val="hybridMultilevel"/>
    <w:tmpl w:val="98D83E52"/>
    <w:lvl w:ilvl="0" w:tplc="040C000F">
      <w:start w:val="1"/>
      <w:numFmt w:val="decimal"/>
      <w:lvlText w:val="%1."/>
      <w:lvlJc w:val="left"/>
      <w:pPr>
        <w:ind w:left="1776" w:hanging="360"/>
      </w:p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1" w15:restartNumberingAfterBreak="0">
    <w:nsid w:val="76323406"/>
    <w:multiLevelType w:val="hybridMultilevel"/>
    <w:tmpl w:val="42C841EE"/>
    <w:lvl w:ilvl="0" w:tplc="A1445068">
      <w:numFmt w:val="bullet"/>
      <w:lvlText w:val="-"/>
      <w:lvlJc w:val="left"/>
      <w:pPr>
        <w:ind w:left="720" w:hanging="360"/>
      </w:pPr>
      <w:rPr>
        <w:rFonts w:ascii="Arial" w:eastAsia="Times New Roman" w:hAnsi="Arial" w:cs="Aria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6"/>
  </w:num>
  <w:num w:numId="4">
    <w:abstractNumId w:val="4"/>
  </w:num>
  <w:num w:numId="5">
    <w:abstractNumId w:val="3"/>
  </w:num>
  <w:num w:numId="6">
    <w:abstractNumId w:val="1"/>
  </w:num>
  <w:num w:numId="7">
    <w:abstractNumId w:val="9"/>
  </w:num>
  <w:num w:numId="8">
    <w:abstractNumId w:val="2"/>
  </w:num>
  <w:num w:numId="9">
    <w:abstractNumId w:val="0"/>
  </w:num>
  <w:num w:numId="10">
    <w:abstractNumId w:val="8"/>
  </w:num>
  <w:num w:numId="11">
    <w:abstractNumId w:val="11"/>
  </w:num>
  <w:num w:numId="12">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48A"/>
    <w:rsid w:val="0000033B"/>
    <w:rsid w:val="00002399"/>
    <w:rsid w:val="00002A81"/>
    <w:rsid w:val="00002EF3"/>
    <w:rsid w:val="00003364"/>
    <w:rsid w:val="00004AD2"/>
    <w:rsid w:val="00007B10"/>
    <w:rsid w:val="000107E3"/>
    <w:rsid w:val="00010B66"/>
    <w:rsid w:val="00010CC7"/>
    <w:rsid w:val="00010DA4"/>
    <w:rsid w:val="000116FD"/>
    <w:rsid w:val="00012189"/>
    <w:rsid w:val="000121F9"/>
    <w:rsid w:val="000129F5"/>
    <w:rsid w:val="00012EDA"/>
    <w:rsid w:val="000141ED"/>
    <w:rsid w:val="00015409"/>
    <w:rsid w:val="000155F4"/>
    <w:rsid w:val="00015602"/>
    <w:rsid w:val="00017AC4"/>
    <w:rsid w:val="00020198"/>
    <w:rsid w:val="00020A6F"/>
    <w:rsid w:val="00021A39"/>
    <w:rsid w:val="00022025"/>
    <w:rsid w:val="0002225B"/>
    <w:rsid w:val="00022D8E"/>
    <w:rsid w:val="00022DCD"/>
    <w:rsid w:val="000238B4"/>
    <w:rsid w:val="00023A46"/>
    <w:rsid w:val="0002406E"/>
    <w:rsid w:val="000242DC"/>
    <w:rsid w:val="00024981"/>
    <w:rsid w:val="00026216"/>
    <w:rsid w:val="00026635"/>
    <w:rsid w:val="00026CB2"/>
    <w:rsid w:val="00027DB5"/>
    <w:rsid w:val="000302A5"/>
    <w:rsid w:val="00030738"/>
    <w:rsid w:val="00030AF7"/>
    <w:rsid w:val="00030AF9"/>
    <w:rsid w:val="00031432"/>
    <w:rsid w:val="00032B06"/>
    <w:rsid w:val="000341C1"/>
    <w:rsid w:val="00034B04"/>
    <w:rsid w:val="00034B65"/>
    <w:rsid w:val="00037235"/>
    <w:rsid w:val="00037A49"/>
    <w:rsid w:val="00037F83"/>
    <w:rsid w:val="0004042A"/>
    <w:rsid w:val="00042252"/>
    <w:rsid w:val="00042FEB"/>
    <w:rsid w:val="00044C60"/>
    <w:rsid w:val="00045100"/>
    <w:rsid w:val="00046ED3"/>
    <w:rsid w:val="00047588"/>
    <w:rsid w:val="00047DFE"/>
    <w:rsid w:val="000502A8"/>
    <w:rsid w:val="00050F79"/>
    <w:rsid w:val="000517EE"/>
    <w:rsid w:val="00051F49"/>
    <w:rsid w:val="0005275B"/>
    <w:rsid w:val="0005401E"/>
    <w:rsid w:val="000547C1"/>
    <w:rsid w:val="00054C52"/>
    <w:rsid w:val="0005621C"/>
    <w:rsid w:val="00057E25"/>
    <w:rsid w:val="000600DA"/>
    <w:rsid w:val="00060394"/>
    <w:rsid w:val="00060F7D"/>
    <w:rsid w:val="00062D24"/>
    <w:rsid w:val="0006453C"/>
    <w:rsid w:val="00064F17"/>
    <w:rsid w:val="0006529E"/>
    <w:rsid w:val="000668DB"/>
    <w:rsid w:val="00066C39"/>
    <w:rsid w:val="00070574"/>
    <w:rsid w:val="0007067A"/>
    <w:rsid w:val="00070859"/>
    <w:rsid w:val="00074160"/>
    <w:rsid w:val="00074D7F"/>
    <w:rsid w:val="000757C1"/>
    <w:rsid w:val="00075BEF"/>
    <w:rsid w:val="0008052D"/>
    <w:rsid w:val="00081CEA"/>
    <w:rsid w:val="00083029"/>
    <w:rsid w:val="0008306D"/>
    <w:rsid w:val="00083B69"/>
    <w:rsid w:val="00084097"/>
    <w:rsid w:val="00084254"/>
    <w:rsid w:val="000849D1"/>
    <w:rsid w:val="00085CE0"/>
    <w:rsid w:val="000904B5"/>
    <w:rsid w:val="0009186F"/>
    <w:rsid w:val="00092183"/>
    <w:rsid w:val="000923F1"/>
    <w:rsid w:val="000929DC"/>
    <w:rsid w:val="00095227"/>
    <w:rsid w:val="00096BDF"/>
    <w:rsid w:val="00096CEF"/>
    <w:rsid w:val="00096F30"/>
    <w:rsid w:val="00096FB0"/>
    <w:rsid w:val="00097629"/>
    <w:rsid w:val="00097B79"/>
    <w:rsid w:val="00097C04"/>
    <w:rsid w:val="000A0329"/>
    <w:rsid w:val="000A0775"/>
    <w:rsid w:val="000A0B8C"/>
    <w:rsid w:val="000A0C7F"/>
    <w:rsid w:val="000A0F06"/>
    <w:rsid w:val="000A11E2"/>
    <w:rsid w:val="000A13B0"/>
    <w:rsid w:val="000A1DB4"/>
    <w:rsid w:val="000A1EE3"/>
    <w:rsid w:val="000A3F1E"/>
    <w:rsid w:val="000A4212"/>
    <w:rsid w:val="000A4979"/>
    <w:rsid w:val="000A52BE"/>
    <w:rsid w:val="000A58E5"/>
    <w:rsid w:val="000A5D6D"/>
    <w:rsid w:val="000A6520"/>
    <w:rsid w:val="000A6A4F"/>
    <w:rsid w:val="000A72EC"/>
    <w:rsid w:val="000A73B3"/>
    <w:rsid w:val="000A762B"/>
    <w:rsid w:val="000B020C"/>
    <w:rsid w:val="000B1DAE"/>
    <w:rsid w:val="000B2C40"/>
    <w:rsid w:val="000B3790"/>
    <w:rsid w:val="000B39C3"/>
    <w:rsid w:val="000B485E"/>
    <w:rsid w:val="000B4E9C"/>
    <w:rsid w:val="000B5272"/>
    <w:rsid w:val="000B5754"/>
    <w:rsid w:val="000B6A86"/>
    <w:rsid w:val="000B6CFD"/>
    <w:rsid w:val="000B7ED7"/>
    <w:rsid w:val="000C0B10"/>
    <w:rsid w:val="000C0F97"/>
    <w:rsid w:val="000C123B"/>
    <w:rsid w:val="000C3292"/>
    <w:rsid w:val="000C3898"/>
    <w:rsid w:val="000C40C8"/>
    <w:rsid w:val="000C4583"/>
    <w:rsid w:val="000C4B80"/>
    <w:rsid w:val="000C5468"/>
    <w:rsid w:val="000C7C72"/>
    <w:rsid w:val="000D0573"/>
    <w:rsid w:val="000D16D0"/>
    <w:rsid w:val="000D1CC8"/>
    <w:rsid w:val="000D279B"/>
    <w:rsid w:val="000D2A51"/>
    <w:rsid w:val="000D2EAB"/>
    <w:rsid w:val="000D554A"/>
    <w:rsid w:val="000E03F0"/>
    <w:rsid w:val="000E2581"/>
    <w:rsid w:val="000E3F52"/>
    <w:rsid w:val="000E3FAA"/>
    <w:rsid w:val="000E53F5"/>
    <w:rsid w:val="000E6AD6"/>
    <w:rsid w:val="000E738A"/>
    <w:rsid w:val="000E747A"/>
    <w:rsid w:val="000E7D11"/>
    <w:rsid w:val="000F1256"/>
    <w:rsid w:val="000F2331"/>
    <w:rsid w:val="000F3755"/>
    <w:rsid w:val="000F449D"/>
    <w:rsid w:val="000F4EE7"/>
    <w:rsid w:val="000F5BDC"/>
    <w:rsid w:val="000F6B43"/>
    <w:rsid w:val="000F76F8"/>
    <w:rsid w:val="000F7C11"/>
    <w:rsid w:val="001012EC"/>
    <w:rsid w:val="00101CDE"/>
    <w:rsid w:val="001023FF"/>
    <w:rsid w:val="001040B7"/>
    <w:rsid w:val="00105E71"/>
    <w:rsid w:val="00105F27"/>
    <w:rsid w:val="00106B7C"/>
    <w:rsid w:val="00106C2A"/>
    <w:rsid w:val="00107759"/>
    <w:rsid w:val="00107A58"/>
    <w:rsid w:val="00110359"/>
    <w:rsid w:val="0011183A"/>
    <w:rsid w:val="001120E1"/>
    <w:rsid w:val="00112261"/>
    <w:rsid w:val="001126B1"/>
    <w:rsid w:val="001148DF"/>
    <w:rsid w:val="00115245"/>
    <w:rsid w:val="00115594"/>
    <w:rsid w:val="00116C4E"/>
    <w:rsid w:val="00117030"/>
    <w:rsid w:val="001205C8"/>
    <w:rsid w:val="00121012"/>
    <w:rsid w:val="001236CC"/>
    <w:rsid w:val="0012592D"/>
    <w:rsid w:val="00125AA0"/>
    <w:rsid w:val="00126650"/>
    <w:rsid w:val="00130177"/>
    <w:rsid w:val="00130513"/>
    <w:rsid w:val="00130EC0"/>
    <w:rsid w:val="00133024"/>
    <w:rsid w:val="00133EB0"/>
    <w:rsid w:val="001341F8"/>
    <w:rsid w:val="0013438B"/>
    <w:rsid w:val="001346B4"/>
    <w:rsid w:val="001353B2"/>
    <w:rsid w:val="00136496"/>
    <w:rsid w:val="00136C60"/>
    <w:rsid w:val="001400C3"/>
    <w:rsid w:val="00140E19"/>
    <w:rsid w:val="001411E5"/>
    <w:rsid w:val="001414BA"/>
    <w:rsid w:val="001424FB"/>
    <w:rsid w:val="0014419D"/>
    <w:rsid w:val="00144A0F"/>
    <w:rsid w:val="00144AB4"/>
    <w:rsid w:val="0014554B"/>
    <w:rsid w:val="00146AFD"/>
    <w:rsid w:val="001470A0"/>
    <w:rsid w:val="0014724B"/>
    <w:rsid w:val="001477D8"/>
    <w:rsid w:val="00147D38"/>
    <w:rsid w:val="00147EFF"/>
    <w:rsid w:val="00151DE1"/>
    <w:rsid w:val="0015259F"/>
    <w:rsid w:val="00153B96"/>
    <w:rsid w:val="001548AD"/>
    <w:rsid w:val="00155FDC"/>
    <w:rsid w:val="001604A0"/>
    <w:rsid w:val="00160BED"/>
    <w:rsid w:val="00162873"/>
    <w:rsid w:val="00162CC6"/>
    <w:rsid w:val="001657BC"/>
    <w:rsid w:val="00165EA1"/>
    <w:rsid w:val="00166607"/>
    <w:rsid w:val="0016794C"/>
    <w:rsid w:val="00170B3C"/>
    <w:rsid w:val="00170BFC"/>
    <w:rsid w:val="0017212B"/>
    <w:rsid w:val="00172BEC"/>
    <w:rsid w:val="00174303"/>
    <w:rsid w:val="001758BE"/>
    <w:rsid w:val="00175CE1"/>
    <w:rsid w:val="00176105"/>
    <w:rsid w:val="00177039"/>
    <w:rsid w:val="001827AB"/>
    <w:rsid w:val="001829ED"/>
    <w:rsid w:val="00183226"/>
    <w:rsid w:val="001833F2"/>
    <w:rsid w:val="001846E3"/>
    <w:rsid w:val="001864D5"/>
    <w:rsid w:val="00186847"/>
    <w:rsid w:val="00191595"/>
    <w:rsid w:val="001916B7"/>
    <w:rsid w:val="0019170F"/>
    <w:rsid w:val="00192340"/>
    <w:rsid w:val="00194D10"/>
    <w:rsid w:val="00195531"/>
    <w:rsid w:val="00196A11"/>
    <w:rsid w:val="001A2270"/>
    <w:rsid w:val="001A25AC"/>
    <w:rsid w:val="001A2CF1"/>
    <w:rsid w:val="001A4A41"/>
    <w:rsid w:val="001A4ACB"/>
    <w:rsid w:val="001A5241"/>
    <w:rsid w:val="001A5313"/>
    <w:rsid w:val="001A573D"/>
    <w:rsid w:val="001B01FA"/>
    <w:rsid w:val="001B059B"/>
    <w:rsid w:val="001B0FCE"/>
    <w:rsid w:val="001B11DF"/>
    <w:rsid w:val="001B22E4"/>
    <w:rsid w:val="001B26AB"/>
    <w:rsid w:val="001B2A4C"/>
    <w:rsid w:val="001B2EF4"/>
    <w:rsid w:val="001B2F22"/>
    <w:rsid w:val="001B4091"/>
    <w:rsid w:val="001B463A"/>
    <w:rsid w:val="001B4C94"/>
    <w:rsid w:val="001B5377"/>
    <w:rsid w:val="001B5F77"/>
    <w:rsid w:val="001B67FE"/>
    <w:rsid w:val="001B6BF4"/>
    <w:rsid w:val="001B6D1D"/>
    <w:rsid w:val="001B7A32"/>
    <w:rsid w:val="001B7C43"/>
    <w:rsid w:val="001C08D1"/>
    <w:rsid w:val="001C0FF5"/>
    <w:rsid w:val="001C114C"/>
    <w:rsid w:val="001C15F4"/>
    <w:rsid w:val="001C1F9B"/>
    <w:rsid w:val="001C210C"/>
    <w:rsid w:val="001C3F63"/>
    <w:rsid w:val="001C422F"/>
    <w:rsid w:val="001C5898"/>
    <w:rsid w:val="001C5AD3"/>
    <w:rsid w:val="001C7EE7"/>
    <w:rsid w:val="001C7FE8"/>
    <w:rsid w:val="001D032A"/>
    <w:rsid w:val="001D072C"/>
    <w:rsid w:val="001D17C8"/>
    <w:rsid w:val="001D1937"/>
    <w:rsid w:val="001D19DB"/>
    <w:rsid w:val="001D28CF"/>
    <w:rsid w:val="001D31D5"/>
    <w:rsid w:val="001D4B04"/>
    <w:rsid w:val="001D4D3A"/>
    <w:rsid w:val="001D63C8"/>
    <w:rsid w:val="001E1E1B"/>
    <w:rsid w:val="001E3A4E"/>
    <w:rsid w:val="001E5C8A"/>
    <w:rsid w:val="001E5FED"/>
    <w:rsid w:val="001E621D"/>
    <w:rsid w:val="001E6A84"/>
    <w:rsid w:val="001E7A39"/>
    <w:rsid w:val="001F0238"/>
    <w:rsid w:val="001F0813"/>
    <w:rsid w:val="001F1662"/>
    <w:rsid w:val="001F2565"/>
    <w:rsid w:val="001F2AE0"/>
    <w:rsid w:val="001F4BAC"/>
    <w:rsid w:val="001F54CE"/>
    <w:rsid w:val="001F624A"/>
    <w:rsid w:val="001F7EC2"/>
    <w:rsid w:val="001F7FF6"/>
    <w:rsid w:val="0020112D"/>
    <w:rsid w:val="00203655"/>
    <w:rsid w:val="00203CBB"/>
    <w:rsid w:val="00204842"/>
    <w:rsid w:val="0020566C"/>
    <w:rsid w:val="00205EC0"/>
    <w:rsid w:val="00206DD7"/>
    <w:rsid w:val="002101A7"/>
    <w:rsid w:val="00214834"/>
    <w:rsid w:val="00214857"/>
    <w:rsid w:val="00215FA8"/>
    <w:rsid w:val="002168AF"/>
    <w:rsid w:val="00216DE1"/>
    <w:rsid w:val="00220892"/>
    <w:rsid w:val="0022167D"/>
    <w:rsid w:val="00221FA0"/>
    <w:rsid w:val="00222EB4"/>
    <w:rsid w:val="00223119"/>
    <w:rsid w:val="00225D9C"/>
    <w:rsid w:val="002260A8"/>
    <w:rsid w:val="0022671D"/>
    <w:rsid w:val="00226D4B"/>
    <w:rsid w:val="002271B4"/>
    <w:rsid w:val="002279FB"/>
    <w:rsid w:val="00227B21"/>
    <w:rsid w:val="00227FFA"/>
    <w:rsid w:val="0023001C"/>
    <w:rsid w:val="00230936"/>
    <w:rsid w:val="00230AB8"/>
    <w:rsid w:val="0023277C"/>
    <w:rsid w:val="00234671"/>
    <w:rsid w:val="0023624F"/>
    <w:rsid w:val="0023673A"/>
    <w:rsid w:val="002368C8"/>
    <w:rsid w:val="00236BB7"/>
    <w:rsid w:val="002403E2"/>
    <w:rsid w:val="00242AA4"/>
    <w:rsid w:val="00243576"/>
    <w:rsid w:val="0024472D"/>
    <w:rsid w:val="00244C47"/>
    <w:rsid w:val="002452B7"/>
    <w:rsid w:val="00245E0C"/>
    <w:rsid w:val="00251518"/>
    <w:rsid w:val="002516E8"/>
    <w:rsid w:val="00251F2D"/>
    <w:rsid w:val="00252A17"/>
    <w:rsid w:val="00252C06"/>
    <w:rsid w:val="002540F8"/>
    <w:rsid w:val="0025464E"/>
    <w:rsid w:val="00255B4D"/>
    <w:rsid w:val="00256E4B"/>
    <w:rsid w:val="00260727"/>
    <w:rsid w:val="0026075A"/>
    <w:rsid w:val="00260936"/>
    <w:rsid w:val="002610CD"/>
    <w:rsid w:val="00261A4D"/>
    <w:rsid w:val="002629AD"/>
    <w:rsid w:val="00262D2B"/>
    <w:rsid w:val="00263F1A"/>
    <w:rsid w:val="0026436D"/>
    <w:rsid w:val="00265F9F"/>
    <w:rsid w:val="002665DB"/>
    <w:rsid w:val="0026680F"/>
    <w:rsid w:val="002703C4"/>
    <w:rsid w:val="00270A3A"/>
    <w:rsid w:val="00272215"/>
    <w:rsid w:val="00272901"/>
    <w:rsid w:val="00272F75"/>
    <w:rsid w:val="00275706"/>
    <w:rsid w:val="00275840"/>
    <w:rsid w:val="00275AD4"/>
    <w:rsid w:val="00275D91"/>
    <w:rsid w:val="002770D7"/>
    <w:rsid w:val="00277922"/>
    <w:rsid w:val="00280BF9"/>
    <w:rsid w:val="002819E7"/>
    <w:rsid w:val="002821A0"/>
    <w:rsid w:val="002841DF"/>
    <w:rsid w:val="00285A8C"/>
    <w:rsid w:val="002863F5"/>
    <w:rsid w:val="00287371"/>
    <w:rsid w:val="00287EDB"/>
    <w:rsid w:val="002913E8"/>
    <w:rsid w:val="00291828"/>
    <w:rsid w:val="00292D0E"/>
    <w:rsid w:val="0029552E"/>
    <w:rsid w:val="0029573D"/>
    <w:rsid w:val="002959F1"/>
    <w:rsid w:val="00295ED6"/>
    <w:rsid w:val="0029783F"/>
    <w:rsid w:val="002A187F"/>
    <w:rsid w:val="002A2D13"/>
    <w:rsid w:val="002A2F89"/>
    <w:rsid w:val="002A348C"/>
    <w:rsid w:val="002A349F"/>
    <w:rsid w:val="002A3F82"/>
    <w:rsid w:val="002A4BF6"/>
    <w:rsid w:val="002A4D42"/>
    <w:rsid w:val="002A5FAF"/>
    <w:rsid w:val="002A69EC"/>
    <w:rsid w:val="002A7F7B"/>
    <w:rsid w:val="002B0BC4"/>
    <w:rsid w:val="002B0CD7"/>
    <w:rsid w:val="002B24E1"/>
    <w:rsid w:val="002B2622"/>
    <w:rsid w:val="002B29A7"/>
    <w:rsid w:val="002B685C"/>
    <w:rsid w:val="002B7EC5"/>
    <w:rsid w:val="002C0730"/>
    <w:rsid w:val="002C164C"/>
    <w:rsid w:val="002C1E09"/>
    <w:rsid w:val="002C20A4"/>
    <w:rsid w:val="002C2B75"/>
    <w:rsid w:val="002C32EA"/>
    <w:rsid w:val="002C347D"/>
    <w:rsid w:val="002C35EE"/>
    <w:rsid w:val="002C5E70"/>
    <w:rsid w:val="002C792C"/>
    <w:rsid w:val="002D0E99"/>
    <w:rsid w:val="002D1AA1"/>
    <w:rsid w:val="002D3019"/>
    <w:rsid w:val="002D314D"/>
    <w:rsid w:val="002D34EA"/>
    <w:rsid w:val="002D47F4"/>
    <w:rsid w:val="002D58E0"/>
    <w:rsid w:val="002E1119"/>
    <w:rsid w:val="002E1957"/>
    <w:rsid w:val="002E23A2"/>
    <w:rsid w:val="002E3360"/>
    <w:rsid w:val="002E62FF"/>
    <w:rsid w:val="002E7F18"/>
    <w:rsid w:val="002F0FD8"/>
    <w:rsid w:val="002F11CA"/>
    <w:rsid w:val="002F1AA0"/>
    <w:rsid w:val="002F20CE"/>
    <w:rsid w:val="002F2B72"/>
    <w:rsid w:val="002F381D"/>
    <w:rsid w:val="002F408E"/>
    <w:rsid w:val="002F5486"/>
    <w:rsid w:val="002F55C8"/>
    <w:rsid w:val="002F5B17"/>
    <w:rsid w:val="002F5FED"/>
    <w:rsid w:val="00300ED8"/>
    <w:rsid w:val="00301A33"/>
    <w:rsid w:val="0030247A"/>
    <w:rsid w:val="00302951"/>
    <w:rsid w:val="0030380D"/>
    <w:rsid w:val="00303D45"/>
    <w:rsid w:val="00303ECA"/>
    <w:rsid w:val="00304A76"/>
    <w:rsid w:val="00305141"/>
    <w:rsid w:val="0030590F"/>
    <w:rsid w:val="003063E9"/>
    <w:rsid w:val="00306F38"/>
    <w:rsid w:val="0030740F"/>
    <w:rsid w:val="00310C32"/>
    <w:rsid w:val="003114F8"/>
    <w:rsid w:val="00311EE7"/>
    <w:rsid w:val="003140AC"/>
    <w:rsid w:val="00314127"/>
    <w:rsid w:val="003150CD"/>
    <w:rsid w:val="0031595C"/>
    <w:rsid w:val="00316F2C"/>
    <w:rsid w:val="00320E62"/>
    <w:rsid w:val="003217C3"/>
    <w:rsid w:val="0032413A"/>
    <w:rsid w:val="00324342"/>
    <w:rsid w:val="00325494"/>
    <w:rsid w:val="00325FF6"/>
    <w:rsid w:val="00326A78"/>
    <w:rsid w:val="00330630"/>
    <w:rsid w:val="003313F9"/>
    <w:rsid w:val="003331E2"/>
    <w:rsid w:val="0033400D"/>
    <w:rsid w:val="00334296"/>
    <w:rsid w:val="00335255"/>
    <w:rsid w:val="00340A5B"/>
    <w:rsid w:val="0034226E"/>
    <w:rsid w:val="003425A9"/>
    <w:rsid w:val="00342C83"/>
    <w:rsid w:val="003437E5"/>
    <w:rsid w:val="0034417D"/>
    <w:rsid w:val="00344286"/>
    <w:rsid w:val="00344861"/>
    <w:rsid w:val="00345C05"/>
    <w:rsid w:val="003466A9"/>
    <w:rsid w:val="00346D8C"/>
    <w:rsid w:val="00346DF5"/>
    <w:rsid w:val="00351109"/>
    <w:rsid w:val="00355489"/>
    <w:rsid w:val="00355796"/>
    <w:rsid w:val="00356841"/>
    <w:rsid w:val="00356949"/>
    <w:rsid w:val="00357053"/>
    <w:rsid w:val="00357060"/>
    <w:rsid w:val="00360A03"/>
    <w:rsid w:val="003616AE"/>
    <w:rsid w:val="003635AE"/>
    <w:rsid w:val="00363E84"/>
    <w:rsid w:val="00364386"/>
    <w:rsid w:val="00365E53"/>
    <w:rsid w:val="0037029A"/>
    <w:rsid w:val="00370D14"/>
    <w:rsid w:val="00371C1A"/>
    <w:rsid w:val="00372AAA"/>
    <w:rsid w:val="00373E32"/>
    <w:rsid w:val="00374968"/>
    <w:rsid w:val="00375A8C"/>
    <w:rsid w:val="0037601A"/>
    <w:rsid w:val="003760A8"/>
    <w:rsid w:val="003761EC"/>
    <w:rsid w:val="00377750"/>
    <w:rsid w:val="00377B3F"/>
    <w:rsid w:val="00380D17"/>
    <w:rsid w:val="00383229"/>
    <w:rsid w:val="0038440D"/>
    <w:rsid w:val="0038450A"/>
    <w:rsid w:val="0038453C"/>
    <w:rsid w:val="00385850"/>
    <w:rsid w:val="00386F61"/>
    <w:rsid w:val="00386F97"/>
    <w:rsid w:val="0038775D"/>
    <w:rsid w:val="00390635"/>
    <w:rsid w:val="0039106A"/>
    <w:rsid w:val="00391BE4"/>
    <w:rsid w:val="00392B24"/>
    <w:rsid w:val="003933F3"/>
    <w:rsid w:val="00394134"/>
    <w:rsid w:val="00394210"/>
    <w:rsid w:val="003952A8"/>
    <w:rsid w:val="00396F9A"/>
    <w:rsid w:val="003976C1"/>
    <w:rsid w:val="00397F21"/>
    <w:rsid w:val="003A038D"/>
    <w:rsid w:val="003A1730"/>
    <w:rsid w:val="003A35D0"/>
    <w:rsid w:val="003A4393"/>
    <w:rsid w:val="003A4488"/>
    <w:rsid w:val="003A4D97"/>
    <w:rsid w:val="003A5B1D"/>
    <w:rsid w:val="003A6781"/>
    <w:rsid w:val="003B1530"/>
    <w:rsid w:val="003B27F8"/>
    <w:rsid w:val="003B3DA4"/>
    <w:rsid w:val="003B485B"/>
    <w:rsid w:val="003B48CF"/>
    <w:rsid w:val="003B4C68"/>
    <w:rsid w:val="003B51C8"/>
    <w:rsid w:val="003B566A"/>
    <w:rsid w:val="003B588A"/>
    <w:rsid w:val="003B5A54"/>
    <w:rsid w:val="003B6613"/>
    <w:rsid w:val="003C0143"/>
    <w:rsid w:val="003C1C8E"/>
    <w:rsid w:val="003C2EF6"/>
    <w:rsid w:val="003C32BD"/>
    <w:rsid w:val="003C3973"/>
    <w:rsid w:val="003C79A6"/>
    <w:rsid w:val="003D05CE"/>
    <w:rsid w:val="003D06AB"/>
    <w:rsid w:val="003D2535"/>
    <w:rsid w:val="003D34FF"/>
    <w:rsid w:val="003D4C7C"/>
    <w:rsid w:val="003D4D6B"/>
    <w:rsid w:val="003D5515"/>
    <w:rsid w:val="003E0744"/>
    <w:rsid w:val="003E144A"/>
    <w:rsid w:val="003E28E0"/>
    <w:rsid w:val="003E2DDB"/>
    <w:rsid w:val="003E34DC"/>
    <w:rsid w:val="003E3DE1"/>
    <w:rsid w:val="003E4195"/>
    <w:rsid w:val="003E4368"/>
    <w:rsid w:val="003E5888"/>
    <w:rsid w:val="003E665F"/>
    <w:rsid w:val="003E6943"/>
    <w:rsid w:val="003E6D71"/>
    <w:rsid w:val="003F0A46"/>
    <w:rsid w:val="003F0CD1"/>
    <w:rsid w:val="003F17E6"/>
    <w:rsid w:val="003F1F3F"/>
    <w:rsid w:val="003F6694"/>
    <w:rsid w:val="003F7058"/>
    <w:rsid w:val="00401578"/>
    <w:rsid w:val="00402AFC"/>
    <w:rsid w:val="00402C0E"/>
    <w:rsid w:val="00402CFF"/>
    <w:rsid w:val="004038C7"/>
    <w:rsid w:val="0040414A"/>
    <w:rsid w:val="004046AC"/>
    <w:rsid w:val="004048A8"/>
    <w:rsid w:val="00404C05"/>
    <w:rsid w:val="00406E03"/>
    <w:rsid w:val="00407120"/>
    <w:rsid w:val="00407B51"/>
    <w:rsid w:val="004102DE"/>
    <w:rsid w:val="004104B5"/>
    <w:rsid w:val="004105C6"/>
    <w:rsid w:val="00410E03"/>
    <w:rsid w:val="0041112E"/>
    <w:rsid w:val="00412044"/>
    <w:rsid w:val="004126D7"/>
    <w:rsid w:val="00412BDC"/>
    <w:rsid w:val="00413DEE"/>
    <w:rsid w:val="004159B8"/>
    <w:rsid w:val="00416987"/>
    <w:rsid w:val="00416A36"/>
    <w:rsid w:val="00417B2A"/>
    <w:rsid w:val="00417B9C"/>
    <w:rsid w:val="00417DE2"/>
    <w:rsid w:val="004209C3"/>
    <w:rsid w:val="0042194C"/>
    <w:rsid w:val="00422848"/>
    <w:rsid w:val="00423273"/>
    <w:rsid w:val="00423302"/>
    <w:rsid w:val="004237A5"/>
    <w:rsid w:val="00424690"/>
    <w:rsid w:val="00424EFF"/>
    <w:rsid w:val="00424FF8"/>
    <w:rsid w:val="0042585C"/>
    <w:rsid w:val="004273BD"/>
    <w:rsid w:val="00427636"/>
    <w:rsid w:val="004301C2"/>
    <w:rsid w:val="004304DF"/>
    <w:rsid w:val="004316B4"/>
    <w:rsid w:val="00431D20"/>
    <w:rsid w:val="00433679"/>
    <w:rsid w:val="00434370"/>
    <w:rsid w:val="004352E6"/>
    <w:rsid w:val="00435571"/>
    <w:rsid w:val="004358AE"/>
    <w:rsid w:val="00436446"/>
    <w:rsid w:val="004371E2"/>
    <w:rsid w:val="00437C20"/>
    <w:rsid w:val="004418C7"/>
    <w:rsid w:val="0044305F"/>
    <w:rsid w:val="004433A2"/>
    <w:rsid w:val="004433D5"/>
    <w:rsid w:val="00443D99"/>
    <w:rsid w:val="00444060"/>
    <w:rsid w:val="00445080"/>
    <w:rsid w:val="00445994"/>
    <w:rsid w:val="004462AC"/>
    <w:rsid w:val="00446DA1"/>
    <w:rsid w:val="004472F3"/>
    <w:rsid w:val="00450695"/>
    <w:rsid w:val="00451932"/>
    <w:rsid w:val="004529FE"/>
    <w:rsid w:val="00454F11"/>
    <w:rsid w:val="00456916"/>
    <w:rsid w:val="00461852"/>
    <w:rsid w:val="00462BA4"/>
    <w:rsid w:val="00466543"/>
    <w:rsid w:val="00470859"/>
    <w:rsid w:val="00471A00"/>
    <w:rsid w:val="00471E87"/>
    <w:rsid w:val="004727D1"/>
    <w:rsid w:val="004729A8"/>
    <w:rsid w:val="004729A9"/>
    <w:rsid w:val="004732D3"/>
    <w:rsid w:val="00473E9E"/>
    <w:rsid w:val="004743CE"/>
    <w:rsid w:val="004745A4"/>
    <w:rsid w:val="00475DD3"/>
    <w:rsid w:val="00476B78"/>
    <w:rsid w:val="00476B93"/>
    <w:rsid w:val="00481B2F"/>
    <w:rsid w:val="0048289E"/>
    <w:rsid w:val="00482D38"/>
    <w:rsid w:val="00483651"/>
    <w:rsid w:val="0049006B"/>
    <w:rsid w:val="00490FF6"/>
    <w:rsid w:val="00491C62"/>
    <w:rsid w:val="00491F48"/>
    <w:rsid w:val="00493112"/>
    <w:rsid w:val="00493458"/>
    <w:rsid w:val="00493E01"/>
    <w:rsid w:val="00493F0C"/>
    <w:rsid w:val="00493FC4"/>
    <w:rsid w:val="0049428E"/>
    <w:rsid w:val="00494954"/>
    <w:rsid w:val="004951D9"/>
    <w:rsid w:val="00495DC7"/>
    <w:rsid w:val="0049685D"/>
    <w:rsid w:val="00496AA1"/>
    <w:rsid w:val="0049724C"/>
    <w:rsid w:val="00497629"/>
    <w:rsid w:val="0049784C"/>
    <w:rsid w:val="004978AF"/>
    <w:rsid w:val="004A3956"/>
    <w:rsid w:val="004A3A9B"/>
    <w:rsid w:val="004A3B16"/>
    <w:rsid w:val="004A4748"/>
    <w:rsid w:val="004A60CF"/>
    <w:rsid w:val="004B0265"/>
    <w:rsid w:val="004B077F"/>
    <w:rsid w:val="004B192F"/>
    <w:rsid w:val="004B27CC"/>
    <w:rsid w:val="004B44B6"/>
    <w:rsid w:val="004B46C5"/>
    <w:rsid w:val="004B5437"/>
    <w:rsid w:val="004B6B3D"/>
    <w:rsid w:val="004B723A"/>
    <w:rsid w:val="004C0420"/>
    <w:rsid w:val="004C402E"/>
    <w:rsid w:val="004C45C3"/>
    <w:rsid w:val="004C5626"/>
    <w:rsid w:val="004C616A"/>
    <w:rsid w:val="004C631C"/>
    <w:rsid w:val="004C7228"/>
    <w:rsid w:val="004C7FE4"/>
    <w:rsid w:val="004D0B20"/>
    <w:rsid w:val="004D0EBA"/>
    <w:rsid w:val="004D12E1"/>
    <w:rsid w:val="004D1C75"/>
    <w:rsid w:val="004D366F"/>
    <w:rsid w:val="004D372C"/>
    <w:rsid w:val="004D377B"/>
    <w:rsid w:val="004D40AD"/>
    <w:rsid w:val="004D50D7"/>
    <w:rsid w:val="004D593A"/>
    <w:rsid w:val="004D6079"/>
    <w:rsid w:val="004E136B"/>
    <w:rsid w:val="004E3A2A"/>
    <w:rsid w:val="004E41D8"/>
    <w:rsid w:val="004E4ECC"/>
    <w:rsid w:val="004E5972"/>
    <w:rsid w:val="004F059C"/>
    <w:rsid w:val="004F067B"/>
    <w:rsid w:val="004F1BF0"/>
    <w:rsid w:val="004F4265"/>
    <w:rsid w:val="004F4BE6"/>
    <w:rsid w:val="004F5B9F"/>
    <w:rsid w:val="004F646E"/>
    <w:rsid w:val="004F66E9"/>
    <w:rsid w:val="004F6BCA"/>
    <w:rsid w:val="004F7948"/>
    <w:rsid w:val="004F7C6F"/>
    <w:rsid w:val="0050145E"/>
    <w:rsid w:val="00502242"/>
    <w:rsid w:val="0050593F"/>
    <w:rsid w:val="005060F1"/>
    <w:rsid w:val="0050648B"/>
    <w:rsid w:val="00506897"/>
    <w:rsid w:val="005069FA"/>
    <w:rsid w:val="00506A79"/>
    <w:rsid w:val="00506D04"/>
    <w:rsid w:val="00511863"/>
    <w:rsid w:val="00511FC5"/>
    <w:rsid w:val="005127F6"/>
    <w:rsid w:val="0051532B"/>
    <w:rsid w:val="00515C35"/>
    <w:rsid w:val="00517591"/>
    <w:rsid w:val="0052080E"/>
    <w:rsid w:val="00520A12"/>
    <w:rsid w:val="00523717"/>
    <w:rsid w:val="00524CF7"/>
    <w:rsid w:val="00525194"/>
    <w:rsid w:val="0052622C"/>
    <w:rsid w:val="005262C5"/>
    <w:rsid w:val="00526D94"/>
    <w:rsid w:val="00526DDC"/>
    <w:rsid w:val="00527DE5"/>
    <w:rsid w:val="00530AA4"/>
    <w:rsid w:val="00530B8E"/>
    <w:rsid w:val="00530DBC"/>
    <w:rsid w:val="00531573"/>
    <w:rsid w:val="00532616"/>
    <w:rsid w:val="0053316E"/>
    <w:rsid w:val="005338AF"/>
    <w:rsid w:val="00533B2D"/>
    <w:rsid w:val="00534C0C"/>
    <w:rsid w:val="00534E1E"/>
    <w:rsid w:val="005407E4"/>
    <w:rsid w:val="00540D92"/>
    <w:rsid w:val="00540DAE"/>
    <w:rsid w:val="00542DA9"/>
    <w:rsid w:val="00543F88"/>
    <w:rsid w:val="00544CD6"/>
    <w:rsid w:val="00544E97"/>
    <w:rsid w:val="00544F7C"/>
    <w:rsid w:val="005455F9"/>
    <w:rsid w:val="005466BA"/>
    <w:rsid w:val="00546E73"/>
    <w:rsid w:val="00547970"/>
    <w:rsid w:val="005502D1"/>
    <w:rsid w:val="0055308D"/>
    <w:rsid w:val="0055335A"/>
    <w:rsid w:val="005543C5"/>
    <w:rsid w:val="00556DAA"/>
    <w:rsid w:val="00557A41"/>
    <w:rsid w:val="00560089"/>
    <w:rsid w:val="00560CB5"/>
    <w:rsid w:val="00562101"/>
    <w:rsid w:val="00562154"/>
    <w:rsid w:val="00562652"/>
    <w:rsid w:val="005631E5"/>
    <w:rsid w:val="0056418E"/>
    <w:rsid w:val="005648A2"/>
    <w:rsid w:val="00565782"/>
    <w:rsid w:val="00570021"/>
    <w:rsid w:val="00570ABA"/>
    <w:rsid w:val="00570F53"/>
    <w:rsid w:val="00571907"/>
    <w:rsid w:val="00572767"/>
    <w:rsid w:val="00573F10"/>
    <w:rsid w:val="005740ED"/>
    <w:rsid w:val="00574945"/>
    <w:rsid w:val="00574F42"/>
    <w:rsid w:val="00576162"/>
    <w:rsid w:val="00576E1C"/>
    <w:rsid w:val="00576E24"/>
    <w:rsid w:val="00580DB2"/>
    <w:rsid w:val="005812FB"/>
    <w:rsid w:val="00582196"/>
    <w:rsid w:val="00582D9C"/>
    <w:rsid w:val="00583F41"/>
    <w:rsid w:val="00584141"/>
    <w:rsid w:val="005843EB"/>
    <w:rsid w:val="00585492"/>
    <w:rsid w:val="00587516"/>
    <w:rsid w:val="00587DC4"/>
    <w:rsid w:val="00590DAF"/>
    <w:rsid w:val="00591211"/>
    <w:rsid w:val="00591383"/>
    <w:rsid w:val="00592DD3"/>
    <w:rsid w:val="00594588"/>
    <w:rsid w:val="00595293"/>
    <w:rsid w:val="00596B93"/>
    <w:rsid w:val="005A0DC7"/>
    <w:rsid w:val="005A1A3E"/>
    <w:rsid w:val="005A342A"/>
    <w:rsid w:val="005A3F2B"/>
    <w:rsid w:val="005A4240"/>
    <w:rsid w:val="005A5577"/>
    <w:rsid w:val="005A5828"/>
    <w:rsid w:val="005A5DB8"/>
    <w:rsid w:val="005A5E6D"/>
    <w:rsid w:val="005A64FB"/>
    <w:rsid w:val="005B0CFE"/>
    <w:rsid w:val="005B1337"/>
    <w:rsid w:val="005B1473"/>
    <w:rsid w:val="005B2DD1"/>
    <w:rsid w:val="005B341A"/>
    <w:rsid w:val="005B560E"/>
    <w:rsid w:val="005B6544"/>
    <w:rsid w:val="005B78CB"/>
    <w:rsid w:val="005C0357"/>
    <w:rsid w:val="005C1FC8"/>
    <w:rsid w:val="005C2D40"/>
    <w:rsid w:val="005C33F8"/>
    <w:rsid w:val="005C4518"/>
    <w:rsid w:val="005C51C4"/>
    <w:rsid w:val="005C523A"/>
    <w:rsid w:val="005C5606"/>
    <w:rsid w:val="005C68F2"/>
    <w:rsid w:val="005C7A4A"/>
    <w:rsid w:val="005C7DCD"/>
    <w:rsid w:val="005C7EE2"/>
    <w:rsid w:val="005D0B11"/>
    <w:rsid w:val="005D0B54"/>
    <w:rsid w:val="005D0E79"/>
    <w:rsid w:val="005D0FA1"/>
    <w:rsid w:val="005D1E25"/>
    <w:rsid w:val="005D637E"/>
    <w:rsid w:val="005D668A"/>
    <w:rsid w:val="005D669B"/>
    <w:rsid w:val="005D683E"/>
    <w:rsid w:val="005D6FF9"/>
    <w:rsid w:val="005E017E"/>
    <w:rsid w:val="005E1EF2"/>
    <w:rsid w:val="005E24F0"/>
    <w:rsid w:val="005E2D98"/>
    <w:rsid w:val="005E332B"/>
    <w:rsid w:val="005E373F"/>
    <w:rsid w:val="005E41EE"/>
    <w:rsid w:val="005E5A94"/>
    <w:rsid w:val="005E5B10"/>
    <w:rsid w:val="005E5FA9"/>
    <w:rsid w:val="005E65EA"/>
    <w:rsid w:val="005E6612"/>
    <w:rsid w:val="005E6981"/>
    <w:rsid w:val="005E745E"/>
    <w:rsid w:val="005F07F9"/>
    <w:rsid w:val="005F3408"/>
    <w:rsid w:val="005F37DF"/>
    <w:rsid w:val="005F4213"/>
    <w:rsid w:val="005F4DF5"/>
    <w:rsid w:val="005F4E04"/>
    <w:rsid w:val="005F5672"/>
    <w:rsid w:val="005F5727"/>
    <w:rsid w:val="005F6C67"/>
    <w:rsid w:val="005F763F"/>
    <w:rsid w:val="005F7B8A"/>
    <w:rsid w:val="005F7F8F"/>
    <w:rsid w:val="005F7FDB"/>
    <w:rsid w:val="00600367"/>
    <w:rsid w:val="006004BC"/>
    <w:rsid w:val="00600665"/>
    <w:rsid w:val="00600E42"/>
    <w:rsid w:val="00602489"/>
    <w:rsid w:val="0060296A"/>
    <w:rsid w:val="006034AA"/>
    <w:rsid w:val="006041C0"/>
    <w:rsid w:val="006046FD"/>
    <w:rsid w:val="00605371"/>
    <w:rsid w:val="00605660"/>
    <w:rsid w:val="00605C8B"/>
    <w:rsid w:val="00605ECC"/>
    <w:rsid w:val="00606858"/>
    <w:rsid w:val="0060693B"/>
    <w:rsid w:val="00606969"/>
    <w:rsid w:val="00607441"/>
    <w:rsid w:val="00611535"/>
    <w:rsid w:val="00612355"/>
    <w:rsid w:val="00613659"/>
    <w:rsid w:val="00613950"/>
    <w:rsid w:val="00615DC5"/>
    <w:rsid w:val="0061668A"/>
    <w:rsid w:val="00621395"/>
    <w:rsid w:val="00621870"/>
    <w:rsid w:val="00621A01"/>
    <w:rsid w:val="00621D76"/>
    <w:rsid w:val="00621F87"/>
    <w:rsid w:val="00622FE9"/>
    <w:rsid w:val="00623735"/>
    <w:rsid w:val="0062412E"/>
    <w:rsid w:val="006245EB"/>
    <w:rsid w:val="00624F43"/>
    <w:rsid w:val="0062529A"/>
    <w:rsid w:val="00625718"/>
    <w:rsid w:val="00625850"/>
    <w:rsid w:val="00626065"/>
    <w:rsid w:val="0062636E"/>
    <w:rsid w:val="00627B4D"/>
    <w:rsid w:val="00630EFB"/>
    <w:rsid w:val="00632CA5"/>
    <w:rsid w:val="00634812"/>
    <w:rsid w:val="00634D82"/>
    <w:rsid w:val="00635EF6"/>
    <w:rsid w:val="0063678A"/>
    <w:rsid w:val="0063682D"/>
    <w:rsid w:val="00636E9B"/>
    <w:rsid w:val="00640B1F"/>
    <w:rsid w:val="00640DDE"/>
    <w:rsid w:val="006419AA"/>
    <w:rsid w:val="00643156"/>
    <w:rsid w:val="006460E6"/>
    <w:rsid w:val="00650B96"/>
    <w:rsid w:val="006543E2"/>
    <w:rsid w:val="00655E81"/>
    <w:rsid w:val="0065620F"/>
    <w:rsid w:val="006567A7"/>
    <w:rsid w:val="00656F9E"/>
    <w:rsid w:val="00657C07"/>
    <w:rsid w:val="00657D48"/>
    <w:rsid w:val="00660E34"/>
    <w:rsid w:val="0066105C"/>
    <w:rsid w:val="00661184"/>
    <w:rsid w:val="006619DC"/>
    <w:rsid w:val="006637D9"/>
    <w:rsid w:val="006639AE"/>
    <w:rsid w:val="00663FBF"/>
    <w:rsid w:val="006642E8"/>
    <w:rsid w:val="00664528"/>
    <w:rsid w:val="00665915"/>
    <w:rsid w:val="00666333"/>
    <w:rsid w:val="00667CFD"/>
    <w:rsid w:val="00670808"/>
    <w:rsid w:val="00672981"/>
    <w:rsid w:val="00672A8F"/>
    <w:rsid w:val="00672AC4"/>
    <w:rsid w:val="00674366"/>
    <w:rsid w:val="0067645B"/>
    <w:rsid w:val="00676606"/>
    <w:rsid w:val="00676A56"/>
    <w:rsid w:val="0067747D"/>
    <w:rsid w:val="006778C4"/>
    <w:rsid w:val="00680488"/>
    <w:rsid w:val="006805E0"/>
    <w:rsid w:val="00680AAA"/>
    <w:rsid w:val="0068103C"/>
    <w:rsid w:val="00681431"/>
    <w:rsid w:val="00681521"/>
    <w:rsid w:val="00682915"/>
    <w:rsid w:val="0068294E"/>
    <w:rsid w:val="006847FE"/>
    <w:rsid w:val="006849BD"/>
    <w:rsid w:val="00684DF4"/>
    <w:rsid w:val="006874C9"/>
    <w:rsid w:val="00687AC2"/>
    <w:rsid w:val="006900C4"/>
    <w:rsid w:val="0069072C"/>
    <w:rsid w:val="00691421"/>
    <w:rsid w:val="0069235D"/>
    <w:rsid w:val="00692374"/>
    <w:rsid w:val="006933AC"/>
    <w:rsid w:val="00694341"/>
    <w:rsid w:val="00694CA5"/>
    <w:rsid w:val="0069619A"/>
    <w:rsid w:val="006967F3"/>
    <w:rsid w:val="00696D23"/>
    <w:rsid w:val="00697604"/>
    <w:rsid w:val="006A0AE1"/>
    <w:rsid w:val="006A167E"/>
    <w:rsid w:val="006A1758"/>
    <w:rsid w:val="006A18E0"/>
    <w:rsid w:val="006A1AA4"/>
    <w:rsid w:val="006A1BC4"/>
    <w:rsid w:val="006A2117"/>
    <w:rsid w:val="006A3CD8"/>
    <w:rsid w:val="006A49FD"/>
    <w:rsid w:val="006A5DF2"/>
    <w:rsid w:val="006A7408"/>
    <w:rsid w:val="006B264D"/>
    <w:rsid w:val="006B394D"/>
    <w:rsid w:val="006B3C82"/>
    <w:rsid w:val="006B3EF4"/>
    <w:rsid w:val="006B4B32"/>
    <w:rsid w:val="006B7329"/>
    <w:rsid w:val="006C104A"/>
    <w:rsid w:val="006C3C25"/>
    <w:rsid w:val="006C4266"/>
    <w:rsid w:val="006C5C41"/>
    <w:rsid w:val="006C6AA9"/>
    <w:rsid w:val="006C6B46"/>
    <w:rsid w:val="006C7A94"/>
    <w:rsid w:val="006D363E"/>
    <w:rsid w:val="006D3AA7"/>
    <w:rsid w:val="006D45F2"/>
    <w:rsid w:val="006D4B5F"/>
    <w:rsid w:val="006D4F8C"/>
    <w:rsid w:val="006D5538"/>
    <w:rsid w:val="006D59CE"/>
    <w:rsid w:val="006D5A55"/>
    <w:rsid w:val="006D5C60"/>
    <w:rsid w:val="006D640F"/>
    <w:rsid w:val="006D66F5"/>
    <w:rsid w:val="006D6852"/>
    <w:rsid w:val="006D7944"/>
    <w:rsid w:val="006E00AA"/>
    <w:rsid w:val="006E0F33"/>
    <w:rsid w:val="006E364A"/>
    <w:rsid w:val="006E3A1B"/>
    <w:rsid w:val="006E4803"/>
    <w:rsid w:val="006E4A50"/>
    <w:rsid w:val="006E4FE6"/>
    <w:rsid w:val="006E510D"/>
    <w:rsid w:val="006E5581"/>
    <w:rsid w:val="006E5E25"/>
    <w:rsid w:val="006E62A4"/>
    <w:rsid w:val="006E6355"/>
    <w:rsid w:val="006E6EEF"/>
    <w:rsid w:val="006E7DB1"/>
    <w:rsid w:val="006E7F06"/>
    <w:rsid w:val="006F01B2"/>
    <w:rsid w:val="006F043F"/>
    <w:rsid w:val="006F09D8"/>
    <w:rsid w:val="006F17E3"/>
    <w:rsid w:val="006F1D50"/>
    <w:rsid w:val="006F1FED"/>
    <w:rsid w:val="006F2254"/>
    <w:rsid w:val="006F30CC"/>
    <w:rsid w:val="006F49B0"/>
    <w:rsid w:val="006F5502"/>
    <w:rsid w:val="006F5BD0"/>
    <w:rsid w:val="006F695C"/>
    <w:rsid w:val="006F6FF7"/>
    <w:rsid w:val="00700D27"/>
    <w:rsid w:val="0070113F"/>
    <w:rsid w:val="00701A47"/>
    <w:rsid w:val="00701B8C"/>
    <w:rsid w:val="00702131"/>
    <w:rsid w:val="00703AA4"/>
    <w:rsid w:val="007044D8"/>
    <w:rsid w:val="007051F3"/>
    <w:rsid w:val="007065A5"/>
    <w:rsid w:val="00707A68"/>
    <w:rsid w:val="00710226"/>
    <w:rsid w:val="00710463"/>
    <w:rsid w:val="00710B23"/>
    <w:rsid w:val="00711207"/>
    <w:rsid w:val="007130DD"/>
    <w:rsid w:val="0071640A"/>
    <w:rsid w:val="00716453"/>
    <w:rsid w:val="00717FB1"/>
    <w:rsid w:val="0072002E"/>
    <w:rsid w:val="007201CA"/>
    <w:rsid w:val="0072181F"/>
    <w:rsid w:val="007224EE"/>
    <w:rsid w:val="00723C11"/>
    <w:rsid w:val="00724B99"/>
    <w:rsid w:val="00724C75"/>
    <w:rsid w:val="00725CA1"/>
    <w:rsid w:val="007263A7"/>
    <w:rsid w:val="00726522"/>
    <w:rsid w:val="00726BA6"/>
    <w:rsid w:val="00727B0F"/>
    <w:rsid w:val="0073015F"/>
    <w:rsid w:val="007302E6"/>
    <w:rsid w:val="00730314"/>
    <w:rsid w:val="00732EA3"/>
    <w:rsid w:val="00733967"/>
    <w:rsid w:val="00733C17"/>
    <w:rsid w:val="00733CE3"/>
    <w:rsid w:val="00734FBB"/>
    <w:rsid w:val="007357D5"/>
    <w:rsid w:val="007358B7"/>
    <w:rsid w:val="00737F4B"/>
    <w:rsid w:val="007401B7"/>
    <w:rsid w:val="007402C5"/>
    <w:rsid w:val="00740401"/>
    <w:rsid w:val="00740B47"/>
    <w:rsid w:val="00743F49"/>
    <w:rsid w:val="007469A4"/>
    <w:rsid w:val="00747EC8"/>
    <w:rsid w:val="007505FE"/>
    <w:rsid w:val="00751B14"/>
    <w:rsid w:val="00752265"/>
    <w:rsid w:val="00752DAA"/>
    <w:rsid w:val="007545BE"/>
    <w:rsid w:val="007546C3"/>
    <w:rsid w:val="00755086"/>
    <w:rsid w:val="00755DB1"/>
    <w:rsid w:val="00755F6C"/>
    <w:rsid w:val="0075655E"/>
    <w:rsid w:val="0075663F"/>
    <w:rsid w:val="007573C2"/>
    <w:rsid w:val="0076010C"/>
    <w:rsid w:val="007610A5"/>
    <w:rsid w:val="00761802"/>
    <w:rsid w:val="00762EA4"/>
    <w:rsid w:val="007638D7"/>
    <w:rsid w:val="00765655"/>
    <w:rsid w:val="0076586A"/>
    <w:rsid w:val="0076659B"/>
    <w:rsid w:val="007666E7"/>
    <w:rsid w:val="007668A2"/>
    <w:rsid w:val="00767520"/>
    <w:rsid w:val="0076795B"/>
    <w:rsid w:val="007679BE"/>
    <w:rsid w:val="00770765"/>
    <w:rsid w:val="00772D26"/>
    <w:rsid w:val="00773933"/>
    <w:rsid w:val="00774908"/>
    <w:rsid w:val="0077494B"/>
    <w:rsid w:val="0077515E"/>
    <w:rsid w:val="00775AC3"/>
    <w:rsid w:val="00776A22"/>
    <w:rsid w:val="00776AB9"/>
    <w:rsid w:val="00781CE9"/>
    <w:rsid w:val="00782EAE"/>
    <w:rsid w:val="00783609"/>
    <w:rsid w:val="00783A04"/>
    <w:rsid w:val="007844EE"/>
    <w:rsid w:val="0078689B"/>
    <w:rsid w:val="00787B53"/>
    <w:rsid w:val="00790176"/>
    <w:rsid w:val="00790489"/>
    <w:rsid w:val="0079075E"/>
    <w:rsid w:val="0079096C"/>
    <w:rsid w:val="00791035"/>
    <w:rsid w:val="007915F4"/>
    <w:rsid w:val="007917D7"/>
    <w:rsid w:val="00792302"/>
    <w:rsid w:val="00792F07"/>
    <w:rsid w:val="00794716"/>
    <w:rsid w:val="0079558C"/>
    <w:rsid w:val="00796F85"/>
    <w:rsid w:val="007A331E"/>
    <w:rsid w:val="007A39F3"/>
    <w:rsid w:val="007A3C95"/>
    <w:rsid w:val="007A48BD"/>
    <w:rsid w:val="007A4B42"/>
    <w:rsid w:val="007A52C2"/>
    <w:rsid w:val="007A6619"/>
    <w:rsid w:val="007A6CF9"/>
    <w:rsid w:val="007B0C15"/>
    <w:rsid w:val="007B1183"/>
    <w:rsid w:val="007B381D"/>
    <w:rsid w:val="007B386D"/>
    <w:rsid w:val="007B44B3"/>
    <w:rsid w:val="007B4647"/>
    <w:rsid w:val="007B6D19"/>
    <w:rsid w:val="007B7220"/>
    <w:rsid w:val="007B7273"/>
    <w:rsid w:val="007B76EA"/>
    <w:rsid w:val="007B7DFA"/>
    <w:rsid w:val="007C0334"/>
    <w:rsid w:val="007C2F40"/>
    <w:rsid w:val="007C32D1"/>
    <w:rsid w:val="007C32F2"/>
    <w:rsid w:val="007C5DCF"/>
    <w:rsid w:val="007C7EAA"/>
    <w:rsid w:val="007D1E90"/>
    <w:rsid w:val="007D2169"/>
    <w:rsid w:val="007D546A"/>
    <w:rsid w:val="007D6B28"/>
    <w:rsid w:val="007D73F1"/>
    <w:rsid w:val="007E0E7A"/>
    <w:rsid w:val="007E0EA8"/>
    <w:rsid w:val="007E279C"/>
    <w:rsid w:val="007E3A56"/>
    <w:rsid w:val="007E3E40"/>
    <w:rsid w:val="007E43A4"/>
    <w:rsid w:val="007E574B"/>
    <w:rsid w:val="007E60B1"/>
    <w:rsid w:val="007E6E53"/>
    <w:rsid w:val="007F19BC"/>
    <w:rsid w:val="007F4034"/>
    <w:rsid w:val="007F4327"/>
    <w:rsid w:val="007F591A"/>
    <w:rsid w:val="007F5C7C"/>
    <w:rsid w:val="007F7A70"/>
    <w:rsid w:val="007F7C6F"/>
    <w:rsid w:val="007F7C74"/>
    <w:rsid w:val="008006E8"/>
    <w:rsid w:val="00801EDE"/>
    <w:rsid w:val="00805270"/>
    <w:rsid w:val="00805652"/>
    <w:rsid w:val="00805A28"/>
    <w:rsid w:val="0080623E"/>
    <w:rsid w:val="00807646"/>
    <w:rsid w:val="00811765"/>
    <w:rsid w:val="00812047"/>
    <w:rsid w:val="008121AA"/>
    <w:rsid w:val="00816410"/>
    <w:rsid w:val="008219D8"/>
    <w:rsid w:val="008222CB"/>
    <w:rsid w:val="0082331C"/>
    <w:rsid w:val="00823E4D"/>
    <w:rsid w:val="0082567D"/>
    <w:rsid w:val="008257C3"/>
    <w:rsid w:val="00825D11"/>
    <w:rsid w:val="008276DF"/>
    <w:rsid w:val="00827924"/>
    <w:rsid w:val="00827B0F"/>
    <w:rsid w:val="0083002F"/>
    <w:rsid w:val="00830081"/>
    <w:rsid w:val="0083100A"/>
    <w:rsid w:val="008319A3"/>
    <w:rsid w:val="00832749"/>
    <w:rsid w:val="0083441E"/>
    <w:rsid w:val="0083541B"/>
    <w:rsid w:val="00836CB3"/>
    <w:rsid w:val="008374AA"/>
    <w:rsid w:val="0084027D"/>
    <w:rsid w:val="00840FB9"/>
    <w:rsid w:val="008418E3"/>
    <w:rsid w:val="00841BF0"/>
    <w:rsid w:val="00842FF4"/>
    <w:rsid w:val="00843228"/>
    <w:rsid w:val="00843844"/>
    <w:rsid w:val="008452C9"/>
    <w:rsid w:val="0084640D"/>
    <w:rsid w:val="008479F4"/>
    <w:rsid w:val="00847C66"/>
    <w:rsid w:val="00847E68"/>
    <w:rsid w:val="00850EB2"/>
    <w:rsid w:val="00851F1A"/>
    <w:rsid w:val="0085294F"/>
    <w:rsid w:val="00853391"/>
    <w:rsid w:val="0085341B"/>
    <w:rsid w:val="0085386A"/>
    <w:rsid w:val="008547D3"/>
    <w:rsid w:val="00854D8E"/>
    <w:rsid w:val="00856423"/>
    <w:rsid w:val="008566F9"/>
    <w:rsid w:val="00857D8F"/>
    <w:rsid w:val="00857F94"/>
    <w:rsid w:val="008609E2"/>
    <w:rsid w:val="00861341"/>
    <w:rsid w:val="00861683"/>
    <w:rsid w:val="00861C7F"/>
    <w:rsid w:val="00862759"/>
    <w:rsid w:val="008637CD"/>
    <w:rsid w:val="00864491"/>
    <w:rsid w:val="008655C4"/>
    <w:rsid w:val="00865CF5"/>
    <w:rsid w:val="00866B86"/>
    <w:rsid w:val="00866DC2"/>
    <w:rsid w:val="00867565"/>
    <w:rsid w:val="00867637"/>
    <w:rsid w:val="0087054F"/>
    <w:rsid w:val="00870EE1"/>
    <w:rsid w:val="008724CC"/>
    <w:rsid w:val="0087275E"/>
    <w:rsid w:val="008753C4"/>
    <w:rsid w:val="00875817"/>
    <w:rsid w:val="00875837"/>
    <w:rsid w:val="00876120"/>
    <w:rsid w:val="008808D7"/>
    <w:rsid w:val="00880CB5"/>
    <w:rsid w:val="00880CE3"/>
    <w:rsid w:val="00881500"/>
    <w:rsid w:val="00882FD1"/>
    <w:rsid w:val="00883BD0"/>
    <w:rsid w:val="00885A54"/>
    <w:rsid w:val="00885D7C"/>
    <w:rsid w:val="00885FE0"/>
    <w:rsid w:val="00891711"/>
    <w:rsid w:val="008918C5"/>
    <w:rsid w:val="0089191F"/>
    <w:rsid w:val="00892391"/>
    <w:rsid w:val="00892FF9"/>
    <w:rsid w:val="008937A9"/>
    <w:rsid w:val="00893A95"/>
    <w:rsid w:val="00893F62"/>
    <w:rsid w:val="00896573"/>
    <w:rsid w:val="008A03BE"/>
    <w:rsid w:val="008A38EF"/>
    <w:rsid w:val="008A3B8B"/>
    <w:rsid w:val="008A4471"/>
    <w:rsid w:val="008A4C39"/>
    <w:rsid w:val="008A53B0"/>
    <w:rsid w:val="008A6E8A"/>
    <w:rsid w:val="008B06EE"/>
    <w:rsid w:val="008B0705"/>
    <w:rsid w:val="008B5362"/>
    <w:rsid w:val="008B663C"/>
    <w:rsid w:val="008B6F2D"/>
    <w:rsid w:val="008C09FA"/>
    <w:rsid w:val="008C1704"/>
    <w:rsid w:val="008C2A04"/>
    <w:rsid w:val="008C2DBF"/>
    <w:rsid w:val="008C5447"/>
    <w:rsid w:val="008C63CF"/>
    <w:rsid w:val="008C6EFC"/>
    <w:rsid w:val="008D0843"/>
    <w:rsid w:val="008D0AFA"/>
    <w:rsid w:val="008D3C1C"/>
    <w:rsid w:val="008D402E"/>
    <w:rsid w:val="008D466C"/>
    <w:rsid w:val="008D4E65"/>
    <w:rsid w:val="008D4F87"/>
    <w:rsid w:val="008D61D0"/>
    <w:rsid w:val="008D6452"/>
    <w:rsid w:val="008D7057"/>
    <w:rsid w:val="008D7748"/>
    <w:rsid w:val="008E04D3"/>
    <w:rsid w:val="008E0B92"/>
    <w:rsid w:val="008E0D13"/>
    <w:rsid w:val="008E3A5B"/>
    <w:rsid w:val="008E3F1A"/>
    <w:rsid w:val="008E4235"/>
    <w:rsid w:val="008E4A8E"/>
    <w:rsid w:val="008E4B55"/>
    <w:rsid w:val="008E52F5"/>
    <w:rsid w:val="008E7207"/>
    <w:rsid w:val="008E75A9"/>
    <w:rsid w:val="008F23E5"/>
    <w:rsid w:val="008F2F11"/>
    <w:rsid w:val="008F30E7"/>
    <w:rsid w:val="008F38D9"/>
    <w:rsid w:val="008F3CD5"/>
    <w:rsid w:val="008F3F86"/>
    <w:rsid w:val="008F4F9A"/>
    <w:rsid w:val="008F50DA"/>
    <w:rsid w:val="008F68A0"/>
    <w:rsid w:val="008F7610"/>
    <w:rsid w:val="00901D15"/>
    <w:rsid w:val="00901D95"/>
    <w:rsid w:val="00905ECF"/>
    <w:rsid w:val="0090645C"/>
    <w:rsid w:val="0090702F"/>
    <w:rsid w:val="009079E2"/>
    <w:rsid w:val="009101AA"/>
    <w:rsid w:val="009102A2"/>
    <w:rsid w:val="00911C63"/>
    <w:rsid w:val="009122B1"/>
    <w:rsid w:val="00912858"/>
    <w:rsid w:val="0091343E"/>
    <w:rsid w:val="0091476F"/>
    <w:rsid w:val="00914FA5"/>
    <w:rsid w:val="00915C88"/>
    <w:rsid w:val="009163DA"/>
    <w:rsid w:val="00916976"/>
    <w:rsid w:val="009175D1"/>
    <w:rsid w:val="00921C32"/>
    <w:rsid w:val="00921D8B"/>
    <w:rsid w:val="00921E09"/>
    <w:rsid w:val="00921EE3"/>
    <w:rsid w:val="00922F63"/>
    <w:rsid w:val="00924540"/>
    <w:rsid w:val="00924DFD"/>
    <w:rsid w:val="00925269"/>
    <w:rsid w:val="00925306"/>
    <w:rsid w:val="00926266"/>
    <w:rsid w:val="0093038B"/>
    <w:rsid w:val="0093127B"/>
    <w:rsid w:val="00932655"/>
    <w:rsid w:val="009343D9"/>
    <w:rsid w:val="00934B87"/>
    <w:rsid w:val="00935015"/>
    <w:rsid w:val="009366DA"/>
    <w:rsid w:val="00936827"/>
    <w:rsid w:val="00936EAD"/>
    <w:rsid w:val="0093732A"/>
    <w:rsid w:val="009377ED"/>
    <w:rsid w:val="00937B25"/>
    <w:rsid w:val="00940A47"/>
    <w:rsid w:val="0094139E"/>
    <w:rsid w:val="00942179"/>
    <w:rsid w:val="0094239F"/>
    <w:rsid w:val="0094286D"/>
    <w:rsid w:val="0094427E"/>
    <w:rsid w:val="0094584B"/>
    <w:rsid w:val="00946704"/>
    <w:rsid w:val="00946852"/>
    <w:rsid w:val="009469C1"/>
    <w:rsid w:val="00946E75"/>
    <w:rsid w:val="0095084C"/>
    <w:rsid w:val="00950913"/>
    <w:rsid w:val="0095097A"/>
    <w:rsid w:val="009516C7"/>
    <w:rsid w:val="00951F4F"/>
    <w:rsid w:val="00951FBC"/>
    <w:rsid w:val="00953E5B"/>
    <w:rsid w:val="009541F4"/>
    <w:rsid w:val="00955B1C"/>
    <w:rsid w:val="00956A47"/>
    <w:rsid w:val="00957133"/>
    <w:rsid w:val="00961141"/>
    <w:rsid w:val="00961187"/>
    <w:rsid w:val="00962134"/>
    <w:rsid w:val="0096239B"/>
    <w:rsid w:val="0096365C"/>
    <w:rsid w:val="00963AAB"/>
    <w:rsid w:val="0096481B"/>
    <w:rsid w:val="009652D6"/>
    <w:rsid w:val="00965BD6"/>
    <w:rsid w:val="009666A1"/>
    <w:rsid w:val="00966AC4"/>
    <w:rsid w:val="009703C9"/>
    <w:rsid w:val="00970400"/>
    <w:rsid w:val="00971B38"/>
    <w:rsid w:val="00971E57"/>
    <w:rsid w:val="00971E8C"/>
    <w:rsid w:val="0097237F"/>
    <w:rsid w:val="009730F4"/>
    <w:rsid w:val="00973E3F"/>
    <w:rsid w:val="00974AFB"/>
    <w:rsid w:val="009757DA"/>
    <w:rsid w:val="009772C5"/>
    <w:rsid w:val="0098100C"/>
    <w:rsid w:val="009810DA"/>
    <w:rsid w:val="009820FB"/>
    <w:rsid w:val="00982EC8"/>
    <w:rsid w:val="00985745"/>
    <w:rsid w:val="00986E0A"/>
    <w:rsid w:val="00986EE8"/>
    <w:rsid w:val="00987BFC"/>
    <w:rsid w:val="00987F93"/>
    <w:rsid w:val="009900DE"/>
    <w:rsid w:val="009914D6"/>
    <w:rsid w:val="009920BF"/>
    <w:rsid w:val="009921B0"/>
    <w:rsid w:val="009935E8"/>
    <w:rsid w:val="00993B6D"/>
    <w:rsid w:val="00995EEA"/>
    <w:rsid w:val="00996203"/>
    <w:rsid w:val="009968C0"/>
    <w:rsid w:val="009975E2"/>
    <w:rsid w:val="00997722"/>
    <w:rsid w:val="0099779D"/>
    <w:rsid w:val="00997C9C"/>
    <w:rsid w:val="00997F0C"/>
    <w:rsid w:val="009A0D76"/>
    <w:rsid w:val="009A1B07"/>
    <w:rsid w:val="009A1F81"/>
    <w:rsid w:val="009A301D"/>
    <w:rsid w:val="009A516B"/>
    <w:rsid w:val="009A67EE"/>
    <w:rsid w:val="009A682D"/>
    <w:rsid w:val="009A6CB1"/>
    <w:rsid w:val="009A7502"/>
    <w:rsid w:val="009A786B"/>
    <w:rsid w:val="009B16EA"/>
    <w:rsid w:val="009B1743"/>
    <w:rsid w:val="009B2272"/>
    <w:rsid w:val="009B2FD2"/>
    <w:rsid w:val="009B335F"/>
    <w:rsid w:val="009B3D29"/>
    <w:rsid w:val="009B3F2C"/>
    <w:rsid w:val="009B411C"/>
    <w:rsid w:val="009B594D"/>
    <w:rsid w:val="009B7135"/>
    <w:rsid w:val="009B7D85"/>
    <w:rsid w:val="009C00D9"/>
    <w:rsid w:val="009C02DC"/>
    <w:rsid w:val="009C181F"/>
    <w:rsid w:val="009C1A64"/>
    <w:rsid w:val="009C1C58"/>
    <w:rsid w:val="009C2073"/>
    <w:rsid w:val="009C2CF7"/>
    <w:rsid w:val="009C2D23"/>
    <w:rsid w:val="009C3AE5"/>
    <w:rsid w:val="009C3ED6"/>
    <w:rsid w:val="009C3F42"/>
    <w:rsid w:val="009C4410"/>
    <w:rsid w:val="009C44AB"/>
    <w:rsid w:val="009C44FC"/>
    <w:rsid w:val="009C4DC9"/>
    <w:rsid w:val="009C64F4"/>
    <w:rsid w:val="009C67A7"/>
    <w:rsid w:val="009C7827"/>
    <w:rsid w:val="009C7AF5"/>
    <w:rsid w:val="009D073A"/>
    <w:rsid w:val="009D0E81"/>
    <w:rsid w:val="009D0ED9"/>
    <w:rsid w:val="009D24B9"/>
    <w:rsid w:val="009D296D"/>
    <w:rsid w:val="009D2F1C"/>
    <w:rsid w:val="009D3ED2"/>
    <w:rsid w:val="009D6507"/>
    <w:rsid w:val="009D6564"/>
    <w:rsid w:val="009D686F"/>
    <w:rsid w:val="009E0DE2"/>
    <w:rsid w:val="009E0F60"/>
    <w:rsid w:val="009E1BB0"/>
    <w:rsid w:val="009E3151"/>
    <w:rsid w:val="009E35C2"/>
    <w:rsid w:val="009E3B06"/>
    <w:rsid w:val="009E4318"/>
    <w:rsid w:val="009E496D"/>
    <w:rsid w:val="009E5671"/>
    <w:rsid w:val="009E5810"/>
    <w:rsid w:val="009E63C9"/>
    <w:rsid w:val="009E7277"/>
    <w:rsid w:val="009E7886"/>
    <w:rsid w:val="009E7B87"/>
    <w:rsid w:val="009F1248"/>
    <w:rsid w:val="009F2651"/>
    <w:rsid w:val="009F2A56"/>
    <w:rsid w:val="009F374A"/>
    <w:rsid w:val="009F4548"/>
    <w:rsid w:val="009F59D1"/>
    <w:rsid w:val="009F624B"/>
    <w:rsid w:val="009F644C"/>
    <w:rsid w:val="009F6DB9"/>
    <w:rsid w:val="009F768F"/>
    <w:rsid w:val="00A02867"/>
    <w:rsid w:val="00A02BBD"/>
    <w:rsid w:val="00A03AF3"/>
    <w:rsid w:val="00A04358"/>
    <w:rsid w:val="00A05AE8"/>
    <w:rsid w:val="00A06021"/>
    <w:rsid w:val="00A07FE0"/>
    <w:rsid w:val="00A1081A"/>
    <w:rsid w:val="00A1085A"/>
    <w:rsid w:val="00A112DD"/>
    <w:rsid w:val="00A1184A"/>
    <w:rsid w:val="00A125C9"/>
    <w:rsid w:val="00A126AE"/>
    <w:rsid w:val="00A13018"/>
    <w:rsid w:val="00A132BF"/>
    <w:rsid w:val="00A13DCC"/>
    <w:rsid w:val="00A14BBF"/>
    <w:rsid w:val="00A16BED"/>
    <w:rsid w:val="00A177CB"/>
    <w:rsid w:val="00A202AF"/>
    <w:rsid w:val="00A205A1"/>
    <w:rsid w:val="00A2155B"/>
    <w:rsid w:val="00A21E4C"/>
    <w:rsid w:val="00A2357C"/>
    <w:rsid w:val="00A23ADA"/>
    <w:rsid w:val="00A24098"/>
    <w:rsid w:val="00A255A9"/>
    <w:rsid w:val="00A25843"/>
    <w:rsid w:val="00A25ACB"/>
    <w:rsid w:val="00A260E3"/>
    <w:rsid w:val="00A2668B"/>
    <w:rsid w:val="00A311E9"/>
    <w:rsid w:val="00A32EA2"/>
    <w:rsid w:val="00A333F4"/>
    <w:rsid w:val="00A336FD"/>
    <w:rsid w:val="00A363F1"/>
    <w:rsid w:val="00A3642A"/>
    <w:rsid w:val="00A3735F"/>
    <w:rsid w:val="00A3751D"/>
    <w:rsid w:val="00A40728"/>
    <w:rsid w:val="00A41906"/>
    <w:rsid w:val="00A41B94"/>
    <w:rsid w:val="00A42070"/>
    <w:rsid w:val="00A425EE"/>
    <w:rsid w:val="00A432BD"/>
    <w:rsid w:val="00A433FF"/>
    <w:rsid w:val="00A45967"/>
    <w:rsid w:val="00A469A3"/>
    <w:rsid w:val="00A47206"/>
    <w:rsid w:val="00A47C70"/>
    <w:rsid w:val="00A47FAD"/>
    <w:rsid w:val="00A50F9F"/>
    <w:rsid w:val="00A50FB1"/>
    <w:rsid w:val="00A514BC"/>
    <w:rsid w:val="00A52561"/>
    <w:rsid w:val="00A525D6"/>
    <w:rsid w:val="00A548F2"/>
    <w:rsid w:val="00A5490F"/>
    <w:rsid w:val="00A5557B"/>
    <w:rsid w:val="00A55FC0"/>
    <w:rsid w:val="00A569B9"/>
    <w:rsid w:val="00A57330"/>
    <w:rsid w:val="00A64E8D"/>
    <w:rsid w:val="00A64F01"/>
    <w:rsid w:val="00A7040E"/>
    <w:rsid w:val="00A70557"/>
    <w:rsid w:val="00A71CD7"/>
    <w:rsid w:val="00A7348E"/>
    <w:rsid w:val="00A74CAC"/>
    <w:rsid w:val="00A74E1E"/>
    <w:rsid w:val="00A75CE9"/>
    <w:rsid w:val="00A769D7"/>
    <w:rsid w:val="00A77141"/>
    <w:rsid w:val="00A7732D"/>
    <w:rsid w:val="00A77536"/>
    <w:rsid w:val="00A77F8F"/>
    <w:rsid w:val="00A81E89"/>
    <w:rsid w:val="00A836AE"/>
    <w:rsid w:val="00A836FC"/>
    <w:rsid w:val="00A839EB"/>
    <w:rsid w:val="00A85333"/>
    <w:rsid w:val="00A85EE4"/>
    <w:rsid w:val="00A86AEB"/>
    <w:rsid w:val="00A9010F"/>
    <w:rsid w:val="00A91CAD"/>
    <w:rsid w:val="00A9202B"/>
    <w:rsid w:val="00A9232B"/>
    <w:rsid w:val="00A946DE"/>
    <w:rsid w:val="00A9498C"/>
    <w:rsid w:val="00A95CFE"/>
    <w:rsid w:val="00A96672"/>
    <w:rsid w:val="00A969BB"/>
    <w:rsid w:val="00A97DFE"/>
    <w:rsid w:val="00A97E5B"/>
    <w:rsid w:val="00AA03F1"/>
    <w:rsid w:val="00AA092A"/>
    <w:rsid w:val="00AA0933"/>
    <w:rsid w:val="00AA0ABC"/>
    <w:rsid w:val="00AA0FFA"/>
    <w:rsid w:val="00AA3176"/>
    <w:rsid w:val="00AA3389"/>
    <w:rsid w:val="00AA349C"/>
    <w:rsid w:val="00AA3660"/>
    <w:rsid w:val="00AA37BA"/>
    <w:rsid w:val="00AA399D"/>
    <w:rsid w:val="00AA3E92"/>
    <w:rsid w:val="00AA4639"/>
    <w:rsid w:val="00AA471B"/>
    <w:rsid w:val="00AA48F3"/>
    <w:rsid w:val="00AA4C33"/>
    <w:rsid w:val="00AA730D"/>
    <w:rsid w:val="00AB0356"/>
    <w:rsid w:val="00AB126A"/>
    <w:rsid w:val="00AB1635"/>
    <w:rsid w:val="00AB1FD5"/>
    <w:rsid w:val="00AB31D4"/>
    <w:rsid w:val="00AB41E9"/>
    <w:rsid w:val="00AB5C80"/>
    <w:rsid w:val="00AB5CAA"/>
    <w:rsid w:val="00AC0057"/>
    <w:rsid w:val="00AC01D0"/>
    <w:rsid w:val="00AC049C"/>
    <w:rsid w:val="00AC0DC6"/>
    <w:rsid w:val="00AC16FC"/>
    <w:rsid w:val="00AC1B58"/>
    <w:rsid w:val="00AC40F0"/>
    <w:rsid w:val="00AC46FA"/>
    <w:rsid w:val="00AC4C34"/>
    <w:rsid w:val="00AC58E7"/>
    <w:rsid w:val="00AC5BC2"/>
    <w:rsid w:val="00AD0315"/>
    <w:rsid w:val="00AD156F"/>
    <w:rsid w:val="00AD159F"/>
    <w:rsid w:val="00AD1BD6"/>
    <w:rsid w:val="00AD2ADB"/>
    <w:rsid w:val="00AD2E20"/>
    <w:rsid w:val="00AD4B9A"/>
    <w:rsid w:val="00AD4CAE"/>
    <w:rsid w:val="00AD63BB"/>
    <w:rsid w:val="00AD783F"/>
    <w:rsid w:val="00AE00A1"/>
    <w:rsid w:val="00AE0B03"/>
    <w:rsid w:val="00AE26A7"/>
    <w:rsid w:val="00AE2989"/>
    <w:rsid w:val="00AE39C5"/>
    <w:rsid w:val="00AE4283"/>
    <w:rsid w:val="00AE44DB"/>
    <w:rsid w:val="00AE5635"/>
    <w:rsid w:val="00AE6643"/>
    <w:rsid w:val="00AE7816"/>
    <w:rsid w:val="00AE7C48"/>
    <w:rsid w:val="00AF16CA"/>
    <w:rsid w:val="00AF292D"/>
    <w:rsid w:val="00AF3C27"/>
    <w:rsid w:val="00AF6695"/>
    <w:rsid w:val="00AF6F06"/>
    <w:rsid w:val="00AF7828"/>
    <w:rsid w:val="00B00B78"/>
    <w:rsid w:val="00B00D01"/>
    <w:rsid w:val="00B00DDE"/>
    <w:rsid w:val="00B02B03"/>
    <w:rsid w:val="00B02E22"/>
    <w:rsid w:val="00B0332F"/>
    <w:rsid w:val="00B038C1"/>
    <w:rsid w:val="00B03B28"/>
    <w:rsid w:val="00B04505"/>
    <w:rsid w:val="00B04727"/>
    <w:rsid w:val="00B04E8F"/>
    <w:rsid w:val="00B10020"/>
    <w:rsid w:val="00B122D5"/>
    <w:rsid w:val="00B12800"/>
    <w:rsid w:val="00B1458C"/>
    <w:rsid w:val="00B149A5"/>
    <w:rsid w:val="00B15D5E"/>
    <w:rsid w:val="00B17449"/>
    <w:rsid w:val="00B17DF1"/>
    <w:rsid w:val="00B20357"/>
    <w:rsid w:val="00B22140"/>
    <w:rsid w:val="00B226D4"/>
    <w:rsid w:val="00B252FE"/>
    <w:rsid w:val="00B25384"/>
    <w:rsid w:val="00B256DB"/>
    <w:rsid w:val="00B26597"/>
    <w:rsid w:val="00B26B85"/>
    <w:rsid w:val="00B26C0B"/>
    <w:rsid w:val="00B275F5"/>
    <w:rsid w:val="00B305FA"/>
    <w:rsid w:val="00B30C84"/>
    <w:rsid w:val="00B30DF0"/>
    <w:rsid w:val="00B30F07"/>
    <w:rsid w:val="00B3176D"/>
    <w:rsid w:val="00B32B6E"/>
    <w:rsid w:val="00B339E7"/>
    <w:rsid w:val="00B34C95"/>
    <w:rsid w:val="00B35609"/>
    <w:rsid w:val="00B358D4"/>
    <w:rsid w:val="00B36D8E"/>
    <w:rsid w:val="00B40B2E"/>
    <w:rsid w:val="00B40FB6"/>
    <w:rsid w:val="00B41DE9"/>
    <w:rsid w:val="00B429DE"/>
    <w:rsid w:val="00B42B0D"/>
    <w:rsid w:val="00B46A58"/>
    <w:rsid w:val="00B5008C"/>
    <w:rsid w:val="00B50D77"/>
    <w:rsid w:val="00B516E7"/>
    <w:rsid w:val="00B51928"/>
    <w:rsid w:val="00B51A5E"/>
    <w:rsid w:val="00B51BC3"/>
    <w:rsid w:val="00B51F80"/>
    <w:rsid w:val="00B52733"/>
    <w:rsid w:val="00B52924"/>
    <w:rsid w:val="00B53650"/>
    <w:rsid w:val="00B55CB8"/>
    <w:rsid w:val="00B57870"/>
    <w:rsid w:val="00B60B06"/>
    <w:rsid w:val="00B60D4D"/>
    <w:rsid w:val="00B60F8A"/>
    <w:rsid w:val="00B61297"/>
    <w:rsid w:val="00B63BF1"/>
    <w:rsid w:val="00B66396"/>
    <w:rsid w:val="00B664EA"/>
    <w:rsid w:val="00B66D41"/>
    <w:rsid w:val="00B676F0"/>
    <w:rsid w:val="00B71AF4"/>
    <w:rsid w:val="00B72015"/>
    <w:rsid w:val="00B728EF"/>
    <w:rsid w:val="00B72A43"/>
    <w:rsid w:val="00B73807"/>
    <w:rsid w:val="00B7564D"/>
    <w:rsid w:val="00B75734"/>
    <w:rsid w:val="00B75AC7"/>
    <w:rsid w:val="00B75C72"/>
    <w:rsid w:val="00B7799E"/>
    <w:rsid w:val="00B77BC7"/>
    <w:rsid w:val="00B80576"/>
    <w:rsid w:val="00B8163F"/>
    <w:rsid w:val="00B829D1"/>
    <w:rsid w:val="00B833FB"/>
    <w:rsid w:val="00B83802"/>
    <w:rsid w:val="00B83B1B"/>
    <w:rsid w:val="00B84986"/>
    <w:rsid w:val="00B85389"/>
    <w:rsid w:val="00B86857"/>
    <w:rsid w:val="00B86C1C"/>
    <w:rsid w:val="00B90432"/>
    <w:rsid w:val="00B91709"/>
    <w:rsid w:val="00B930DC"/>
    <w:rsid w:val="00B93720"/>
    <w:rsid w:val="00B93CEF"/>
    <w:rsid w:val="00B96E2F"/>
    <w:rsid w:val="00B9788E"/>
    <w:rsid w:val="00B97CD6"/>
    <w:rsid w:val="00BA007D"/>
    <w:rsid w:val="00BA06E7"/>
    <w:rsid w:val="00BA0ABD"/>
    <w:rsid w:val="00BA26B1"/>
    <w:rsid w:val="00BA2CEC"/>
    <w:rsid w:val="00BA56F3"/>
    <w:rsid w:val="00BA7A00"/>
    <w:rsid w:val="00BA7CA0"/>
    <w:rsid w:val="00BB104F"/>
    <w:rsid w:val="00BB2168"/>
    <w:rsid w:val="00BB2398"/>
    <w:rsid w:val="00BB23DB"/>
    <w:rsid w:val="00BB2903"/>
    <w:rsid w:val="00BB4309"/>
    <w:rsid w:val="00BB46C9"/>
    <w:rsid w:val="00BB6518"/>
    <w:rsid w:val="00BB6BF9"/>
    <w:rsid w:val="00BB77E5"/>
    <w:rsid w:val="00BB7E74"/>
    <w:rsid w:val="00BC027F"/>
    <w:rsid w:val="00BC2E68"/>
    <w:rsid w:val="00BC4BC1"/>
    <w:rsid w:val="00BC5B28"/>
    <w:rsid w:val="00BC6848"/>
    <w:rsid w:val="00BC7608"/>
    <w:rsid w:val="00BD0340"/>
    <w:rsid w:val="00BD0991"/>
    <w:rsid w:val="00BD16AE"/>
    <w:rsid w:val="00BD3192"/>
    <w:rsid w:val="00BD5108"/>
    <w:rsid w:val="00BD5263"/>
    <w:rsid w:val="00BD6344"/>
    <w:rsid w:val="00BD6FC9"/>
    <w:rsid w:val="00BE205B"/>
    <w:rsid w:val="00BE22B2"/>
    <w:rsid w:val="00BE25D3"/>
    <w:rsid w:val="00BE2A51"/>
    <w:rsid w:val="00BE30D8"/>
    <w:rsid w:val="00BE3177"/>
    <w:rsid w:val="00BE38C6"/>
    <w:rsid w:val="00BE59F8"/>
    <w:rsid w:val="00BE63BF"/>
    <w:rsid w:val="00BE7782"/>
    <w:rsid w:val="00BF06D6"/>
    <w:rsid w:val="00BF1B69"/>
    <w:rsid w:val="00BF1C78"/>
    <w:rsid w:val="00BF282F"/>
    <w:rsid w:val="00BF3ED7"/>
    <w:rsid w:val="00BF3FF9"/>
    <w:rsid w:val="00BF4E08"/>
    <w:rsid w:val="00BF50C7"/>
    <w:rsid w:val="00BF5262"/>
    <w:rsid w:val="00BF5B18"/>
    <w:rsid w:val="00C00849"/>
    <w:rsid w:val="00C00A26"/>
    <w:rsid w:val="00C014A3"/>
    <w:rsid w:val="00C01BFB"/>
    <w:rsid w:val="00C028A9"/>
    <w:rsid w:val="00C02BF6"/>
    <w:rsid w:val="00C041D9"/>
    <w:rsid w:val="00C04826"/>
    <w:rsid w:val="00C04C59"/>
    <w:rsid w:val="00C04D52"/>
    <w:rsid w:val="00C04E33"/>
    <w:rsid w:val="00C053E5"/>
    <w:rsid w:val="00C074B6"/>
    <w:rsid w:val="00C079AE"/>
    <w:rsid w:val="00C10490"/>
    <w:rsid w:val="00C11455"/>
    <w:rsid w:val="00C12416"/>
    <w:rsid w:val="00C12C62"/>
    <w:rsid w:val="00C12D26"/>
    <w:rsid w:val="00C12FC3"/>
    <w:rsid w:val="00C16601"/>
    <w:rsid w:val="00C16BF6"/>
    <w:rsid w:val="00C174FF"/>
    <w:rsid w:val="00C1763A"/>
    <w:rsid w:val="00C17823"/>
    <w:rsid w:val="00C17990"/>
    <w:rsid w:val="00C17E22"/>
    <w:rsid w:val="00C2253A"/>
    <w:rsid w:val="00C22A19"/>
    <w:rsid w:val="00C23331"/>
    <w:rsid w:val="00C24898"/>
    <w:rsid w:val="00C24FF6"/>
    <w:rsid w:val="00C30C54"/>
    <w:rsid w:val="00C30EC3"/>
    <w:rsid w:val="00C33742"/>
    <w:rsid w:val="00C338BA"/>
    <w:rsid w:val="00C3446A"/>
    <w:rsid w:val="00C345FD"/>
    <w:rsid w:val="00C347F1"/>
    <w:rsid w:val="00C36A3D"/>
    <w:rsid w:val="00C41189"/>
    <w:rsid w:val="00C422E9"/>
    <w:rsid w:val="00C43102"/>
    <w:rsid w:val="00C436A9"/>
    <w:rsid w:val="00C4386E"/>
    <w:rsid w:val="00C43CA0"/>
    <w:rsid w:val="00C44033"/>
    <w:rsid w:val="00C44702"/>
    <w:rsid w:val="00C452C2"/>
    <w:rsid w:val="00C45576"/>
    <w:rsid w:val="00C461DB"/>
    <w:rsid w:val="00C47892"/>
    <w:rsid w:val="00C478ED"/>
    <w:rsid w:val="00C47F58"/>
    <w:rsid w:val="00C50232"/>
    <w:rsid w:val="00C512C7"/>
    <w:rsid w:val="00C5173B"/>
    <w:rsid w:val="00C51AE7"/>
    <w:rsid w:val="00C51D3C"/>
    <w:rsid w:val="00C51FC7"/>
    <w:rsid w:val="00C52177"/>
    <w:rsid w:val="00C52865"/>
    <w:rsid w:val="00C5354B"/>
    <w:rsid w:val="00C556F3"/>
    <w:rsid w:val="00C55D35"/>
    <w:rsid w:val="00C575DE"/>
    <w:rsid w:val="00C57A93"/>
    <w:rsid w:val="00C606DF"/>
    <w:rsid w:val="00C60DEF"/>
    <w:rsid w:val="00C61405"/>
    <w:rsid w:val="00C62AF3"/>
    <w:rsid w:val="00C62CEC"/>
    <w:rsid w:val="00C62DCC"/>
    <w:rsid w:val="00C62E91"/>
    <w:rsid w:val="00C63E6C"/>
    <w:rsid w:val="00C645F1"/>
    <w:rsid w:val="00C64BD9"/>
    <w:rsid w:val="00C64CAE"/>
    <w:rsid w:val="00C652C0"/>
    <w:rsid w:val="00C657C3"/>
    <w:rsid w:val="00C665C3"/>
    <w:rsid w:val="00C67226"/>
    <w:rsid w:val="00C67340"/>
    <w:rsid w:val="00C67A96"/>
    <w:rsid w:val="00C7178F"/>
    <w:rsid w:val="00C719BF"/>
    <w:rsid w:val="00C71B93"/>
    <w:rsid w:val="00C74084"/>
    <w:rsid w:val="00C7422D"/>
    <w:rsid w:val="00C744EC"/>
    <w:rsid w:val="00C74584"/>
    <w:rsid w:val="00C750EA"/>
    <w:rsid w:val="00C75697"/>
    <w:rsid w:val="00C76148"/>
    <w:rsid w:val="00C7702B"/>
    <w:rsid w:val="00C7786C"/>
    <w:rsid w:val="00C77D1B"/>
    <w:rsid w:val="00C77D66"/>
    <w:rsid w:val="00C80B4E"/>
    <w:rsid w:val="00C81B70"/>
    <w:rsid w:val="00C8229E"/>
    <w:rsid w:val="00C825EE"/>
    <w:rsid w:val="00C8313B"/>
    <w:rsid w:val="00C833F4"/>
    <w:rsid w:val="00C83933"/>
    <w:rsid w:val="00C8395F"/>
    <w:rsid w:val="00C85712"/>
    <w:rsid w:val="00C91C39"/>
    <w:rsid w:val="00C92007"/>
    <w:rsid w:val="00C9295B"/>
    <w:rsid w:val="00C93B13"/>
    <w:rsid w:val="00C955FA"/>
    <w:rsid w:val="00C96B9F"/>
    <w:rsid w:val="00C97385"/>
    <w:rsid w:val="00C97448"/>
    <w:rsid w:val="00C975C0"/>
    <w:rsid w:val="00C97DEA"/>
    <w:rsid w:val="00CA2516"/>
    <w:rsid w:val="00CA456F"/>
    <w:rsid w:val="00CA4E9E"/>
    <w:rsid w:val="00CA5C70"/>
    <w:rsid w:val="00CB170C"/>
    <w:rsid w:val="00CB1AED"/>
    <w:rsid w:val="00CB3241"/>
    <w:rsid w:val="00CB3F50"/>
    <w:rsid w:val="00CB4420"/>
    <w:rsid w:val="00CB4DCC"/>
    <w:rsid w:val="00CB5A94"/>
    <w:rsid w:val="00CB5AC7"/>
    <w:rsid w:val="00CB5DF0"/>
    <w:rsid w:val="00CB7DF1"/>
    <w:rsid w:val="00CB7F3D"/>
    <w:rsid w:val="00CB7F8F"/>
    <w:rsid w:val="00CC23A0"/>
    <w:rsid w:val="00CC3CCF"/>
    <w:rsid w:val="00CC4889"/>
    <w:rsid w:val="00CC5279"/>
    <w:rsid w:val="00CC5564"/>
    <w:rsid w:val="00CC5816"/>
    <w:rsid w:val="00CC6F25"/>
    <w:rsid w:val="00CD15FF"/>
    <w:rsid w:val="00CD18A5"/>
    <w:rsid w:val="00CD20F4"/>
    <w:rsid w:val="00CD2246"/>
    <w:rsid w:val="00CD23CC"/>
    <w:rsid w:val="00CD3C15"/>
    <w:rsid w:val="00CD5220"/>
    <w:rsid w:val="00CD5CD0"/>
    <w:rsid w:val="00CD6BC9"/>
    <w:rsid w:val="00CD76E5"/>
    <w:rsid w:val="00CD7B82"/>
    <w:rsid w:val="00CE03E2"/>
    <w:rsid w:val="00CE041C"/>
    <w:rsid w:val="00CE1529"/>
    <w:rsid w:val="00CE2CBD"/>
    <w:rsid w:val="00CE396D"/>
    <w:rsid w:val="00CE4B5E"/>
    <w:rsid w:val="00CE5875"/>
    <w:rsid w:val="00CE5D7D"/>
    <w:rsid w:val="00CE62B0"/>
    <w:rsid w:val="00CE6334"/>
    <w:rsid w:val="00CE6BB6"/>
    <w:rsid w:val="00CE6C51"/>
    <w:rsid w:val="00CF2734"/>
    <w:rsid w:val="00CF29E3"/>
    <w:rsid w:val="00CF344D"/>
    <w:rsid w:val="00CF418B"/>
    <w:rsid w:val="00CF4374"/>
    <w:rsid w:val="00CF4B5A"/>
    <w:rsid w:val="00CF5DE5"/>
    <w:rsid w:val="00D01B04"/>
    <w:rsid w:val="00D01D18"/>
    <w:rsid w:val="00D02A4C"/>
    <w:rsid w:val="00D03537"/>
    <w:rsid w:val="00D03862"/>
    <w:rsid w:val="00D03904"/>
    <w:rsid w:val="00D03C8E"/>
    <w:rsid w:val="00D05104"/>
    <w:rsid w:val="00D0551C"/>
    <w:rsid w:val="00D0688D"/>
    <w:rsid w:val="00D06DC7"/>
    <w:rsid w:val="00D07FF1"/>
    <w:rsid w:val="00D100ED"/>
    <w:rsid w:val="00D1089C"/>
    <w:rsid w:val="00D116E9"/>
    <w:rsid w:val="00D11D12"/>
    <w:rsid w:val="00D11D2D"/>
    <w:rsid w:val="00D1305A"/>
    <w:rsid w:val="00D132A4"/>
    <w:rsid w:val="00D1360A"/>
    <w:rsid w:val="00D13EAA"/>
    <w:rsid w:val="00D15F47"/>
    <w:rsid w:val="00D16534"/>
    <w:rsid w:val="00D16935"/>
    <w:rsid w:val="00D1752B"/>
    <w:rsid w:val="00D2091C"/>
    <w:rsid w:val="00D2150C"/>
    <w:rsid w:val="00D2214A"/>
    <w:rsid w:val="00D225B5"/>
    <w:rsid w:val="00D235DF"/>
    <w:rsid w:val="00D24883"/>
    <w:rsid w:val="00D24E34"/>
    <w:rsid w:val="00D256F2"/>
    <w:rsid w:val="00D2610D"/>
    <w:rsid w:val="00D2791B"/>
    <w:rsid w:val="00D30EF9"/>
    <w:rsid w:val="00D31BA5"/>
    <w:rsid w:val="00D3239F"/>
    <w:rsid w:val="00D323BC"/>
    <w:rsid w:val="00D33D82"/>
    <w:rsid w:val="00D33FD1"/>
    <w:rsid w:val="00D34693"/>
    <w:rsid w:val="00D34CD6"/>
    <w:rsid w:val="00D34E3A"/>
    <w:rsid w:val="00D35B34"/>
    <w:rsid w:val="00D364A1"/>
    <w:rsid w:val="00D402C1"/>
    <w:rsid w:val="00D408E5"/>
    <w:rsid w:val="00D41E6C"/>
    <w:rsid w:val="00D422DC"/>
    <w:rsid w:val="00D42AFC"/>
    <w:rsid w:val="00D42F99"/>
    <w:rsid w:val="00D45869"/>
    <w:rsid w:val="00D45B78"/>
    <w:rsid w:val="00D45F54"/>
    <w:rsid w:val="00D46426"/>
    <w:rsid w:val="00D470D4"/>
    <w:rsid w:val="00D474D1"/>
    <w:rsid w:val="00D476C1"/>
    <w:rsid w:val="00D47BC1"/>
    <w:rsid w:val="00D47F0E"/>
    <w:rsid w:val="00D5131B"/>
    <w:rsid w:val="00D51D49"/>
    <w:rsid w:val="00D54C05"/>
    <w:rsid w:val="00D554A8"/>
    <w:rsid w:val="00D5663E"/>
    <w:rsid w:val="00D56C1F"/>
    <w:rsid w:val="00D56CC9"/>
    <w:rsid w:val="00D56FEF"/>
    <w:rsid w:val="00D62C01"/>
    <w:rsid w:val="00D63362"/>
    <w:rsid w:val="00D63379"/>
    <w:rsid w:val="00D642E6"/>
    <w:rsid w:val="00D6436D"/>
    <w:rsid w:val="00D64823"/>
    <w:rsid w:val="00D65CEB"/>
    <w:rsid w:val="00D679BE"/>
    <w:rsid w:val="00D67C2F"/>
    <w:rsid w:val="00D67D0F"/>
    <w:rsid w:val="00D7016A"/>
    <w:rsid w:val="00D711F0"/>
    <w:rsid w:val="00D71BAE"/>
    <w:rsid w:val="00D72E41"/>
    <w:rsid w:val="00D73E81"/>
    <w:rsid w:val="00D748A1"/>
    <w:rsid w:val="00D75110"/>
    <w:rsid w:val="00D75FF9"/>
    <w:rsid w:val="00D76BCB"/>
    <w:rsid w:val="00D81194"/>
    <w:rsid w:val="00D81AE6"/>
    <w:rsid w:val="00D825CF"/>
    <w:rsid w:val="00D8449C"/>
    <w:rsid w:val="00D86FEE"/>
    <w:rsid w:val="00D87302"/>
    <w:rsid w:val="00D87F25"/>
    <w:rsid w:val="00D87F81"/>
    <w:rsid w:val="00D901D8"/>
    <w:rsid w:val="00D9104E"/>
    <w:rsid w:val="00D92087"/>
    <w:rsid w:val="00D92D3F"/>
    <w:rsid w:val="00D93B84"/>
    <w:rsid w:val="00D94099"/>
    <w:rsid w:val="00D94EB9"/>
    <w:rsid w:val="00D94F9A"/>
    <w:rsid w:val="00D951D7"/>
    <w:rsid w:val="00D974C4"/>
    <w:rsid w:val="00D97913"/>
    <w:rsid w:val="00D97933"/>
    <w:rsid w:val="00DA0F61"/>
    <w:rsid w:val="00DA24AD"/>
    <w:rsid w:val="00DA350D"/>
    <w:rsid w:val="00DA3CB6"/>
    <w:rsid w:val="00DA3CCE"/>
    <w:rsid w:val="00DA4C66"/>
    <w:rsid w:val="00DA6753"/>
    <w:rsid w:val="00DA6FB6"/>
    <w:rsid w:val="00DA7B15"/>
    <w:rsid w:val="00DA7B56"/>
    <w:rsid w:val="00DB0ED7"/>
    <w:rsid w:val="00DB22B5"/>
    <w:rsid w:val="00DB235B"/>
    <w:rsid w:val="00DB3FF5"/>
    <w:rsid w:val="00DB4737"/>
    <w:rsid w:val="00DB49C9"/>
    <w:rsid w:val="00DB4AA5"/>
    <w:rsid w:val="00DB58E9"/>
    <w:rsid w:val="00DB5AA3"/>
    <w:rsid w:val="00DB5C3D"/>
    <w:rsid w:val="00DB74E8"/>
    <w:rsid w:val="00DB7513"/>
    <w:rsid w:val="00DB7D98"/>
    <w:rsid w:val="00DC002A"/>
    <w:rsid w:val="00DC101A"/>
    <w:rsid w:val="00DC1A45"/>
    <w:rsid w:val="00DC4B67"/>
    <w:rsid w:val="00DC605E"/>
    <w:rsid w:val="00DD02A2"/>
    <w:rsid w:val="00DD0507"/>
    <w:rsid w:val="00DD1C6B"/>
    <w:rsid w:val="00DD40A9"/>
    <w:rsid w:val="00DD4BFC"/>
    <w:rsid w:val="00DD54AD"/>
    <w:rsid w:val="00DD6175"/>
    <w:rsid w:val="00DD6BC0"/>
    <w:rsid w:val="00DD70E6"/>
    <w:rsid w:val="00DD7BE0"/>
    <w:rsid w:val="00DE0579"/>
    <w:rsid w:val="00DE16C2"/>
    <w:rsid w:val="00DE19B8"/>
    <w:rsid w:val="00DE2679"/>
    <w:rsid w:val="00DE27EF"/>
    <w:rsid w:val="00DE2BBD"/>
    <w:rsid w:val="00DE33AB"/>
    <w:rsid w:val="00DE425C"/>
    <w:rsid w:val="00DE4591"/>
    <w:rsid w:val="00DE5ACD"/>
    <w:rsid w:val="00DE5B6D"/>
    <w:rsid w:val="00DE5EE5"/>
    <w:rsid w:val="00DE663A"/>
    <w:rsid w:val="00DE7CB0"/>
    <w:rsid w:val="00DF1659"/>
    <w:rsid w:val="00DF28C3"/>
    <w:rsid w:val="00DF2E87"/>
    <w:rsid w:val="00DF32FD"/>
    <w:rsid w:val="00DF386B"/>
    <w:rsid w:val="00DF4037"/>
    <w:rsid w:val="00DF7C26"/>
    <w:rsid w:val="00DF7F0C"/>
    <w:rsid w:val="00E008B6"/>
    <w:rsid w:val="00E00F8D"/>
    <w:rsid w:val="00E020BD"/>
    <w:rsid w:val="00E038EC"/>
    <w:rsid w:val="00E04B17"/>
    <w:rsid w:val="00E05503"/>
    <w:rsid w:val="00E06D46"/>
    <w:rsid w:val="00E07E13"/>
    <w:rsid w:val="00E07E3D"/>
    <w:rsid w:val="00E07F63"/>
    <w:rsid w:val="00E1075F"/>
    <w:rsid w:val="00E10E28"/>
    <w:rsid w:val="00E11175"/>
    <w:rsid w:val="00E137B9"/>
    <w:rsid w:val="00E13FB9"/>
    <w:rsid w:val="00E16EFB"/>
    <w:rsid w:val="00E202DB"/>
    <w:rsid w:val="00E20E0C"/>
    <w:rsid w:val="00E2295C"/>
    <w:rsid w:val="00E22BEA"/>
    <w:rsid w:val="00E232A5"/>
    <w:rsid w:val="00E25249"/>
    <w:rsid w:val="00E254AD"/>
    <w:rsid w:val="00E258EF"/>
    <w:rsid w:val="00E25B8F"/>
    <w:rsid w:val="00E264B9"/>
    <w:rsid w:val="00E2748A"/>
    <w:rsid w:val="00E27FE8"/>
    <w:rsid w:val="00E30B4B"/>
    <w:rsid w:val="00E30EFF"/>
    <w:rsid w:val="00E30F35"/>
    <w:rsid w:val="00E314C8"/>
    <w:rsid w:val="00E3326F"/>
    <w:rsid w:val="00E34237"/>
    <w:rsid w:val="00E3541D"/>
    <w:rsid w:val="00E37127"/>
    <w:rsid w:val="00E3724E"/>
    <w:rsid w:val="00E3753E"/>
    <w:rsid w:val="00E4027E"/>
    <w:rsid w:val="00E40EC7"/>
    <w:rsid w:val="00E418C2"/>
    <w:rsid w:val="00E424A1"/>
    <w:rsid w:val="00E42D0F"/>
    <w:rsid w:val="00E44D5C"/>
    <w:rsid w:val="00E45BA8"/>
    <w:rsid w:val="00E45ED8"/>
    <w:rsid w:val="00E46609"/>
    <w:rsid w:val="00E50571"/>
    <w:rsid w:val="00E50A5B"/>
    <w:rsid w:val="00E541B3"/>
    <w:rsid w:val="00E5535D"/>
    <w:rsid w:val="00E56B24"/>
    <w:rsid w:val="00E61B6E"/>
    <w:rsid w:val="00E61DCC"/>
    <w:rsid w:val="00E62EA5"/>
    <w:rsid w:val="00E63424"/>
    <w:rsid w:val="00E63CF4"/>
    <w:rsid w:val="00E713E7"/>
    <w:rsid w:val="00E722A2"/>
    <w:rsid w:val="00E72616"/>
    <w:rsid w:val="00E72857"/>
    <w:rsid w:val="00E734D4"/>
    <w:rsid w:val="00E751E6"/>
    <w:rsid w:val="00E7528E"/>
    <w:rsid w:val="00E76218"/>
    <w:rsid w:val="00E76685"/>
    <w:rsid w:val="00E76EC3"/>
    <w:rsid w:val="00E77638"/>
    <w:rsid w:val="00E811F0"/>
    <w:rsid w:val="00E811F1"/>
    <w:rsid w:val="00E83945"/>
    <w:rsid w:val="00E85882"/>
    <w:rsid w:val="00E859DA"/>
    <w:rsid w:val="00E85AD9"/>
    <w:rsid w:val="00E86869"/>
    <w:rsid w:val="00E86DC6"/>
    <w:rsid w:val="00E86FD6"/>
    <w:rsid w:val="00E878BD"/>
    <w:rsid w:val="00E8793F"/>
    <w:rsid w:val="00E87A69"/>
    <w:rsid w:val="00E87A90"/>
    <w:rsid w:val="00E9439C"/>
    <w:rsid w:val="00E94797"/>
    <w:rsid w:val="00E96EC1"/>
    <w:rsid w:val="00E9736E"/>
    <w:rsid w:val="00EA043C"/>
    <w:rsid w:val="00EA18A3"/>
    <w:rsid w:val="00EA4232"/>
    <w:rsid w:val="00EA522C"/>
    <w:rsid w:val="00EA5B99"/>
    <w:rsid w:val="00EA61B0"/>
    <w:rsid w:val="00EA6D24"/>
    <w:rsid w:val="00EA7C49"/>
    <w:rsid w:val="00EA7C77"/>
    <w:rsid w:val="00EB02E6"/>
    <w:rsid w:val="00EB035A"/>
    <w:rsid w:val="00EB049A"/>
    <w:rsid w:val="00EB0514"/>
    <w:rsid w:val="00EB0E61"/>
    <w:rsid w:val="00EB118C"/>
    <w:rsid w:val="00EB1552"/>
    <w:rsid w:val="00EB2248"/>
    <w:rsid w:val="00EB26B5"/>
    <w:rsid w:val="00EB275C"/>
    <w:rsid w:val="00EB43B3"/>
    <w:rsid w:val="00EB5EDB"/>
    <w:rsid w:val="00EB6C16"/>
    <w:rsid w:val="00EB778A"/>
    <w:rsid w:val="00EB7D24"/>
    <w:rsid w:val="00EC2709"/>
    <w:rsid w:val="00EC290E"/>
    <w:rsid w:val="00EC353C"/>
    <w:rsid w:val="00EC3D48"/>
    <w:rsid w:val="00EC4097"/>
    <w:rsid w:val="00EC439F"/>
    <w:rsid w:val="00EC50D6"/>
    <w:rsid w:val="00EC5114"/>
    <w:rsid w:val="00EC7394"/>
    <w:rsid w:val="00EC75A9"/>
    <w:rsid w:val="00ED168A"/>
    <w:rsid w:val="00ED1782"/>
    <w:rsid w:val="00ED2A9A"/>
    <w:rsid w:val="00ED5A8E"/>
    <w:rsid w:val="00ED60E6"/>
    <w:rsid w:val="00ED61F3"/>
    <w:rsid w:val="00ED64C4"/>
    <w:rsid w:val="00EE0163"/>
    <w:rsid w:val="00EE0338"/>
    <w:rsid w:val="00EE4602"/>
    <w:rsid w:val="00EE4CCB"/>
    <w:rsid w:val="00EE4CCF"/>
    <w:rsid w:val="00EE7795"/>
    <w:rsid w:val="00EE7881"/>
    <w:rsid w:val="00EE7A80"/>
    <w:rsid w:val="00EF23FA"/>
    <w:rsid w:val="00EF249F"/>
    <w:rsid w:val="00EF2E1D"/>
    <w:rsid w:val="00EF3366"/>
    <w:rsid w:val="00EF50DC"/>
    <w:rsid w:val="00EF519B"/>
    <w:rsid w:val="00EF5877"/>
    <w:rsid w:val="00EF738F"/>
    <w:rsid w:val="00EF78E2"/>
    <w:rsid w:val="00F00AE7"/>
    <w:rsid w:val="00F00AF2"/>
    <w:rsid w:val="00F00DBD"/>
    <w:rsid w:val="00F0193B"/>
    <w:rsid w:val="00F026AA"/>
    <w:rsid w:val="00F028BD"/>
    <w:rsid w:val="00F030D0"/>
    <w:rsid w:val="00F0542E"/>
    <w:rsid w:val="00F055AF"/>
    <w:rsid w:val="00F058F1"/>
    <w:rsid w:val="00F05918"/>
    <w:rsid w:val="00F06743"/>
    <w:rsid w:val="00F06BB9"/>
    <w:rsid w:val="00F06D56"/>
    <w:rsid w:val="00F074FF"/>
    <w:rsid w:val="00F07CAB"/>
    <w:rsid w:val="00F10732"/>
    <w:rsid w:val="00F10F13"/>
    <w:rsid w:val="00F110AF"/>
    <w:rsid w:val="00F11A40"/>
    <w:rsid w:val="00F11E04"/>
    <w:rsid w:val="00F12F60"/>
    <w:rsid w:val="00F13003"/>
    <w:rsid w:val="00F134E7"/>
    <w:rsid w:val="00F13745"/>
    <w:rsid w:val="00F14A9D"/>
    <w:rsid w:val="00F17A19"/>
    <w:rsid w:val="00F207DE"/>
    <w:rsid w:val="00F211B7"/>
    <w:rsid w:val="00F216F0"/>
    <w:rsid w:val="00F22BC2"/>
    <w:rsid w:val="00F24473"/>
    <w:rsid w:val="00F24FD5"/>
    <w:rsid w:val="00F30722"/>
    <w:rsid w:val="00F31D44"/>
    <w:rsid w:val="00F322B8"/>
    <w:rsid w:val="00F33C54"/>
    <w:rsid w:val="00F36952"/>
    <w:rsid w:val="00F3724E"/>
    <w:rsid w:val="00F37998"/>
    <w:rsid w:val="00F37E1F"/>
    <w:rsid w:val="00F40718"/>
    <w:rsid w:val="00F409B6"/>
    <w:rsid w:val="00F40AC5"/>
    <w:rsid w:val="00F40B29"/>
    <w:rsid w:val="00F40D12"/>
    <w:rsid w:val="00F42EC5"/>
    <w:rsid w:val="00F43324"/>
    <w:rsid w:val="00F43615"/>
    <w:rsid w:val="00F451EF"/>
    <w:rsid w:val="00F45FF1"/>
    <w:rsid w:val="00F4638C"/>
    <w:rsid w:val="00F5070C"/>
    <w:rsid w:val="00F5183B"/>
    <w:rsid w:val="00F522D6"/>
    <w:rsid w:val="00F52A12"/>
    <w:rsid w:val="00F53BCE"/>
    <w:rsid w:val="00F54840"/>
    <w:rsid w:val="00F55C99"/>
    <w:rsid w:val="00F56AC1"/>
    <w:rsid w:val="00F578B5"/>
    <w:rsid w:val="00F60191"/>
    <w:rsid w:val="00F601AE"/>
    <w:rsid w:val="00F62B6B"/>
    <w:rsid w:val="00F62BCA"/>
    <w:rsid w:val="00F63907"/>
    <w:rsid w:val="00F645A3"/>
    <w:rsid w:val="00F64F45"/>
    <w:rsid w:val="00F65CD1"/>
    <w:rsid w:val="00F67234"/>
    <w:rsid w:val="00F67471"/>
    <w:rsid w:val="00F724D5"/>
    <w:rsid w:val="00F72563"/>
    <w:rsid w:val="00F728E3"/>
    <w:rsid w:val="00F74247"/>
    <w:rsid w:val="00F7536E"/>
    <w:rsid w:val="00F76248"/>
    <w:rsid w:val="00F76FF7"/>
    <w:rsid w:val="00F80C17"/>
    <w:rsid w:val="00F82800"/>
    <w:rsid w:val="00F82DFC"/>
    <w:rsid w:val="00F83E5D"/>
    <w:rsid w:val="00F844F2"/>
    <w:rsid w:val="00F857D7"/>
    <w:rsid w:val="00F85F39"/>
    <w:rsid w:val="00F870DC"/>
    <w:rsid w:val="00F901E5"/>
    <w:rsid w:val="00F903BD"/>
    <w:rsid w:val="00F92D62"/>
    <w:rsid w:val="00F931E5"/>
    <w:rsid w:val="00F9396D"/>
    <w:rsid w:val="00F93AD0"/>
    <w:rsid w:val="00F949E1"/>
    <w:rsid w:val="00F95121"/>
    <w:rsid w:val="00F95651"/>
    <w:rsid w:val="00F95D8D"/>
    <w:rsid w:val="00F97215"/>
    <w:rsid w:val="00F977AC"/>
    <w:rsid w:val="00F97C0F"/>
    <w:rsid w:val="00FA01C0"/>
    <w:rsid w:val="00FA01CD"/>
    <w:rsid w:val="00FA0DC3"/>
    <w:rsid w:val="00FA2B11"/>
    <w:rsid w:val="00FA39DB"/>
    <w:rsid w:val="00FA549B"/>
    <w:rsid w:val="00FA552D"/>
    <w:rsid w:val="00FA6564"/>
    <w:rsid w:val="00FA688F"/>
    <w:rsid w:val="00FA72D4"/>
    <w:rsid w:val="00FA7B2C"/>
    <w:rsid w:val="00FB0C57"/>
    <w:rsid w:val="00FB3419"/>
    <w:rsid w:val="00FB3A3D"/>
    <w:rsid w:val="00FB48E8"/>
    <w:rsid w:val="00FB6142"/>
    <w:rsid w:val="00FB782C"/>
    <w:rsid w:val="00FB7D0E"/>
    <w:rsid w:val="00FC1144"/>
    <w:rsid w:val="00FC12F2"/>
    <w:rsid w:val="00FC16FF"/>
    <w:rsid w:val="00FC19B9"/>
    <w:rsid w:val="00FC4065"/>
    <w:rsid w:val="00FC41AE"/>
    <w:rsid w:val="00FC56DC"/>
    <w:rsid w:val="00FC6618"/>
    <w:rsid w:val="00FC6F3D"/>
    <w:rsid w:val="00FC7430"/>
    <w:rsid w:val="00FC7EC6"/>
    <w:rsid w:val="00FD0075"/>
    <w:rsid w:val="00FD0326"/>
    <w:rsid w:val="00FD1081"/>
    <w:rsid w:val="00FD1ACD"/>
    <w:rsid w:val="00FD1E05"/>
    <w:rsid w:val="00FD2BAE"/>
    <w:rsid w:val="00FD323F"/>
    <w:rsid w:val="00FD3700"/>
    <w:rsid w:val="00FD563F"/>
    <w:rsid w:val="00FD5822"/>
    <w:rsid w:val="00FE00EC"/>
    <w:rsid w:val="00FE12B9"/>
    <w:rsid w:val="00FE18EF"/>
    <w:rsid w:val="00FE1E08"/>
    <w:rsid w:val="00FE289D"/>
    <w:rsid w:val="00FE2C7C"/>
    <w:rsid w:val="00FE4D4F"/>
    <w:rsid w:val="00FE64A7"/>
    <w:rsid w:val="00FE6E3D"/>
    <w:rsid w:val="00FE7A85"/>
    <w:rsid w:val="00FF0356"/>
    <w:rsid w:val="00FF0574"/>
    <w:rsid w:val="00FF0962"/>
    <w:rsid w:val="00FF1907"/>
    <w:rsid w:val="00FF3B6A"/>
    <w:rsid w:val="00FF5DB1"/>
    <w:rsid w:val="00FF6E48"/>
    <w:rsid w:val="00FF6FEF"/>
    <w:rsid w:val="00FF7E76"/>
    <w:rsid w:val="057061CD"/>
    <w:rsid w:val="06B208F5"/>
    <w:rsid w:val="0B196758"/>
    <w:rsid w:val="1A129566"/>
    <w:rsid w:val="1ADFB86F"/>
    <w:rsid w:val="1AF638F1"/>
    <w:rsid w:val="1B8D68E5"/>
    <w:rsid w:val="3C1E05DA"/>
    <w:rsid w:val="3E40C7F8"/>
    <w:rsid w:val="3FAA42A0"/>
    <w:rsid w:val="40059E4F"/>
    <w:rsid w:val="4979BEEF"/>
    <w:rsid w:val="54BBE8FC"/>
    <w:rsid w:val="5BB29F66"/>
    <w:rsid w:val="6D47F377"/>
    <w:rsid w:val="6E238CA0"/>
    <w:rsid w:val="77C0743F"/>
    <w:rsid w:val="7F68A1FD"/>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653BE1"/>
  <w15:docId w15:val="{74C10AC2-42DD-400C-887A-4EFC39F40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iPriority="99" w:unhideWhenUsed="1" w:qFormat="1"/>
    <w:lsdException w:name="heading 5" w:semiHidden="1" w:uiPriority="9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C1C"/>
    <w:rPr>
      <w:sz w:val="24"/>
      <w:szCs w:val="24"/>
    </w:rPr>
  </w:style>
  <w:style w:type="paragraph" w:styleId="Titre1">
    <w:name w:val="heading 1"/>
    <w:basedOn w:val="Normal"/>
    <w:next w:val="Normal"/>
    <w:qFormat/>
    <w:rsid w:val="00AD783F"/>
    <w:pPr>
      <w:keepNext/>
      <w:tabs>
        <w:tab w:val="left" w:pos="-1439"/>
        <w:tab w:val="left" w:pos="-720"/>
        <w:tab w:val="left" w:pos="1133"/>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828"/>
      <w:jc w:val="center"/>
      <w:outlineLvl w:val="0"/>
    </w:pPr>
    <w:rPr>
      <w:b/>
    </w:rPr>
  </w:style>
  <w:style w:type="paragraph" w:styleId="Titre4">
    <w:name w:val="heading 4"/>
    <w:basedOn w:val="Normal"/>
    <w:next w:val="Normal"/>
    <w:link w:val="Titre4Car"/>
    <w:uiPriority w:val="99"/>
    <w:qFormat/>
    <w:rsid w:val="00042252"/>
    <w:pPr>
      <w:keepNext/>
      <w:spacing w:before="240" w:after="60"/>
      <w:jc w:val="both"/>
      <w:outlineLvl w:val="3"/>
    </w:pPr>
    <w:rPr>
      <w:rFonts w:ascii="Arial" w:hAnsi="Arial"/>
      <w:b/>
      <w:bCs/>
      <w:sz w:val="28"/>
      <w:szCs w:val="28"/>
    </w:rPr>
  </w:style>
  <w:style w:type="paragraph" w:styleId="Titre5">
    <w:name w:val="heading 5"/>
    <w:basedOn w:val="Normal"/>
    <w:next w:val="Normal"/>
    <w:link w:val="Titre5Car"/>
    <w:uiPriority w:val="99"/>
    <w:qFormat/>
    <w:rsid w:val="00042252"/>
    <w:pPr>
      <w:spacing w:before="240" w:after="60"/>
      <w:jc w:val="both"/>
      <w:outlineLvl w:val="4"/>
    </w:pPr>
    <w:rPr>
      <w:rFonts w:ascii="Arial" w:hAnsi="Arial"/>
      <w:b/>
      <w:bCs/>
      <w:i/>
      <w:iCs/>
      <w:sz w:val="26"/>
      <w:szCs w:val="26"/>
    </w:rPr>
  </w:style>
  <w:style w:type="paragraph" w:styleId="Titre9">
    <w:name w:val="heading 9"/>
    <w:basedOn w:val="Normal"/>
    <w:next w:val="Normal"/>
    <w:qFormat/>
    <w:rsid w:val="003F0A46"/>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BA00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niv1">
    <w:name w:val="num niv 1"/>
    <w:basedOn w:val="Normal"/>
    <w:rsid w:val="00AD783F"/>
    <w:pPr>
      <w:shd w:val="pct10" w:color="auto" w:fill="FFFFFF"/>
    </w:pPr>
    <w:rPr>
      <w:b/>
      <w:caps/>
    </w:rPr>
  </w:style>
  <w:style w:type="paragraph" w:customStyle="1" w:styleId="numniv2">
    <w:name w:val="num niv 2"/>
    <w:basedOn w:val="Normal"/>
    <w:next w:val="Normal"/>
    <w:rsid w:val="00AD783F"/>
  </w:style>
  <w:style w:type="paragraph" w:customStyle="1" w:styleId="numniv3">
    <w:name w:val="num niv3"/>
    <w:basedOn w:val="Normal"/>
    <w:next w:val="Normal"/>
    <w:rsid w:val="00AD783F"/>
  </w:style>
  <w:style w:type="paragraph" w:styleId="Pieddepage">
    <w:name w:val="footer"/>
    <w:basedOn w:val="Normal"/>
    <w:link w:val="PieddepageCar"/>
    <w:rsid w:val="00AD783F"/>
    <w:pPr>
      <w:tabs>
        <w:tab w:val="center" w:pos="4536"/>
        <w:tab w:val="right" w:pos="9072"/>
      </w:tabs>
    </w:pPr>
  </w:style>
  <w:style w:type="character" w:styleId="Numrodepage">
    <w:name w:val="page number"/>
    <w:basedOn w:val="Policepardfaut"/>
    <w:rsid w:val="00640DDE"/>
  </w:style>
  <w:style w:type="paragraph" w:styleId="Corpsdetexte">
    <w:name w:val="Body Text"/>
    <w:basedOn w:val="Normal"/>
    <w:rsid w:val="00D67D0F"/>
    <w:rPr>
      <w:sz w:val="22"/>
    </w:rPr>
  </w:style>
  <w:style w:type="paragraph" w:styleId="Textedebulles">
    <w:name w:val="Balloon Text"/>
    <w:basedOn w:val="Normal"/>
    <w:semiHidden/>
    <w:rsid w:val="00963AAB"/>
    <w:rPr>
      <w:rFonts w:ascii="Tahoma" w:hAnsi="Tahoma" w:cs="Tahoma"/>
      <w:sz w:val="16"/>
      <w:szCs w:val="16"/>
    </w:rPr>
  </w:style>
  <w:style w:type="paragraph" w:styleId="En-tte">
    <w:name w:val="header"/>
    <w:basedOn w:val="Normal"/>
    <w:link w:val="En-tteCar"/>
    <w:rsid w:val="004104B5"/>
    <w:pPr>
      <w:tabs>
        <w:tab w:val="center" w:pos="4536"/>
        <w:tab w:val="right" w:pos="9072"/>
      </w:tabs>
    </w:pPr>
  </w:style>
  <w:style w:type="paragraph" w:styleId="Paragraphedeliste">
    <w:name w:val="List Paragraph"/>
    <w:basedOn w:val="Normal"/>
    <w:uiPriority w:val="34"/>
    <w:qFormat/>
    <w:rsid w:val="008452C9"/>
    <w:pPr>
      <w:ind w:left="708"/>
    </w:pPr>
  </w:style>
  <w:style w:type="paragraph" w:customStyle="1" w:styleId="Default">
    <w:name w:val="Default"/>
    <w:rsid w:val="000E738A"/>
    <w:pPr>
      <w:autoSpaceDE w:val="0"/>
      <w:autoSpaceDN w:val="0"/>
      <w:adjustRightInd w:val="0"/>
    </w:pPr>
    <w:rPr>
      <w:rFonts w:ascii="Arial" w:hAnsi="Arial" w:cs="Arial"/>
      <w:color w:val="000000"/>
      <w:sz w:val="24"/>
      <w:szCs w:val="24"/>
    </w:rPr>
  </w:style>
  <w:style w:type="character" w:customStyle="1" w:styleId="PieddepageCar">
    <w:name w:val="Pied de page Car"/>
    <w:basedOn w:val="Policepardfaut"/>
    <w:link w:val="Pieddepage"/>
    <w:rsid w:val="00CE041C"/>
    <w:rPr>
      <w:sz w:val="24"/>
      <w:szCs w:val="24"/>
    </w:rPr>
  </w:style>
  <w:style w:type="character" w:styleId="Lienhypertexte">
    <w:name w:val="Hyperlink"/>
    <w:basedOn w:val="Policepardfaut"/>
    <w:uiPriority w:val="99"/>
    <w:unhideWhenUsed/>
    <w:rsid w:val="00655E81"/>
    <w:rPr>
      <w:color w:val="0000FF" w:themeColor="hyperlink"/>
      <w:u w:val="single"/>
    </w:rPr>
  </w:style>
  <w:style w:type="character" w:styleId="Lienhypertextesuivivisit">
    <w:name w:val="FollowedHyperlink"/>
    <w:basedOn w:val="Policepardfaut"/>
    <w:semiHidden/>
    <w:unhideWhenUsed/>
    <w:rsid w:val="00AA4639"/>
    <w:rPr>
      <w:color w:val="800080" w:themeColor="followedHyperlink"/>
      <w:u w:val="single"/>
    </w:rPr>
  </w:style>
  <w:style w:type="character" w:customStyle="1" w:styleId="En-tteCar">
    <w:name w:val="En-tête Car"/>
    <w:basedOn w:val="Policepardfaut"/>
    <w:link w:val="En-tte"/>
    <w:locked/>
    <w:rsid w:val="001C422F"/>
    <w:rPr>
      <w:sz w:val="24"/>
      <w:szCs w:val="24"/>
    </w:rPr>
  </w:style>
  <w:style w:type="character" w:customStyle="1" w:styleId="Titre5Car">
    <w:name w:val="Titre 5 Car"/>
    <w:basedOn w:val="Policepardfaut"/>
    <w:link w:val="Titre5"/>
    <w:uiPriority w:val="99"/>
    <w:rsid w:val="00042252"/>
    <w:rPr>
      <w:rFonts w:ascii="Arial" w:hAnsi="Arial"/>
      <w:b/>
      <w:bCs/>
      <w:i/>
      <w:iCs/>
      <w:sz w:val="26"/>
      <w:szCs w:val="26"/>
    </w:rPr>
  </w:style>
  <w:style w:type="character" w:customStyle="1" w:styleId="Titre4Car">
    <w:name w:val="Titre 4 Car"/>
    <w:basedOn w:val="Policepardfaut"/>
    <w:link w:val="Titre4"/>
    <w:uiPriority w:val="99"/>
    <w:rsid w:val="00042252"/>
    <w:rPr>
      <w:rFonts w:ascii="Arial" w:hAnsi="Arial"/>
      <w:b/>
      <w:bCs/>
      <w:sz w:val="28"/>
      <w:szCs w:val="28"/>
    </w:rPr>
  </w:style>
  <w:style w:type="paragraph" w:styleId="Titre">
    <w:name w:val="Title"/>
    <w:basedOn w:val="Normal"/>
    <w:link w:val="TitreCar"/>
    <w:uiPriority w:val="99"/>
    <w:qFormat/>
    <w:rsid w:val="009652D6"/>
    <w:pPr>
      <w:pBdr>
        <w:top w:val="single" w:sz="4" w:space="1" w:color="auto"/>
        <w:left w:val="single" w:sz="4" w:space="3" w:color="auto"/>
        <w:bottom w:val="single" w:sz="4" w:space="1" w:color="auto"/>
        <w:right w:val="single" w:sz="4" w:space="4" w:color="auto"/>
      </w:pBdr>
      <w:shd w:val="pct15" w:color="auto" w:fill="auto"/>
      <w:jc w:val="center"/>
    </w:pPr>
    <w:rPr>
      <w:rFonts w:ascii="Arial" w:hAnsi="Arial" w:cs="Arial"/>
      <w:b/>
      <w:bCs/>
      <w:smallCaps/>
      <w:sz w:val="20"/>
    </w:rPr>
  </w:style>
  <w:style w:type="character" w:customStyle="1" w:styleId="TitreCar">
    <w:name w:val="Titre Car"/>
    <w:basedOn w:val="Policepardfaut"/>
    <w:link w:val="Titre"/>
    <w:uiPriority w:val="99"/>
    <w:rsid w:val="009652D6"/>
    <w:rPr>
      <w:rFonts w:ascii="Arial" w:hAnsi="Arial" w:cs="Arial"/>
      <w:b/>
      <w:bCs/>
      <w:smallCaps/>
      <w:szCs w:val="24"/>
      <w:shd w:val="pct15" w:color="auto" w:fill="auto"/>
    </w:rPr>
  </w:style>
  <w:style w:type="paragraph" w:styleId="Rvision">
    <w:name w:val="Revision"/>
    <w:hidden/>
    <w:uiPriority w:val="99"/>
    <w:semiHidden/>
    <w:rsid w:val="00C12D26"/>
    <w:rPr>
      <w:sz w:val="24"/>
      <w:szCs w:val="24"/>
    </w:rPr>
  </w:style>
  <w:style w:type="character" w:styleId="Marquedecommentaire">
    <w:name w:val="annotation reference"/>
    <w:basedOn w:val="Policepardfaut"/>
    <w:semiHidden/>
    <w:unhideWhenUsed/>
    <w:rsid w:val="00C47892"/>
    <w:rPr>
      <w:sz w:val="16"/>
      <w:szCs w:val="16"/>
    </w:rPr>
  </w:style>
  <w:style w:type="paragraph" w:styleId="Commentaire">
    <w:name w:val="annotation text"/>
    <w:basedOn w:val="Normal"/>
    <w:link w:val="CommentaireCar"/>
    <w:unhideWhenUsed/>
    <w:rsid w:val="00C47892"/>
    <w:rPr>
      <w:sz w:val="20"/>
      <w:szCs w:val="20"/>
    </w:rPr>
  </w:style>
  <w:style w:type="character" w:customStyle="1" w:styleId="CommentaireCar">
    <w:name w:val="Commentaire Car"/>
    <w:basedOn w:val="Policepardfaut"/>
    <w:link w:val="Commentaire"/>
    <w:rsid w:val="00C47892"/>
  </w:style>
  <w:style w:type="paragraph" w:styleId="Objetducommentaire">
    <w:name w:val="annotation subject"/>
    <w:basedOn w:val="Commentaire"/>
    <w:next w:val="Commentaire"/>
    <w:link w:val="ObjetducommentaireCar"/>
    <w:semiHidden/>
    <w:unhideWhenUsed/>
    <w:rsid w:val="00C47892"/>
    <w:rPr>
      <w:b/>
      <w:bCs/>
    </w:rPr>
  </w:style>
  <w:style w:type="character" w:customStyle="1" w:styleId="ObjetducommentaireCar">
    <w:name w:val="Objet du commentaire Car"/>
    <w:basedOn w:val="CommentaireCar"/>
    <w:link w:val="Objetducommentaire"/>
    <w:semiHidden/>
    <w:rsid w:val="00C478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17408">
      <w:bodyDiv w:val="1"/>
      <w:marLeft w:val="0"/>
      <w:marRight w:val="0"/>
      <w:marTop w:val="0"/>
      <w:marBottom w:val="0"/>
      <w:divBdr>
        <w:top w:val="none" w:sz="0" w:space="0" w:color="auto"/>
        <w:left w:val="none" w:sz="0" w:space="0" w:color="auto"/>
        <w:bottom w:val="none" w:sz="0" w:space="0" w:color="auto"/>
        <w:right w:val="none" w:sz="0" w:space="0" w:color="auto"/>
      </w:divBdr>
    </w:div>
    <w:div w:id="55320811">
      <w:bodyDiv w:val="1"/>
      <w:marLeft w:val="0"/>
      <w:marRight w:val="0"/>
      <w:marTop w:val="0"/>
      <w:marBottom w:val="0"/>
      <w:divBdr>
        <w:top w:val="none" w:sz="0" w:space="0" w:color="auto"/>
        <w:left w:val="none" w:sz="0" w:space="0" w:color="auto"/>
        <w:bottom w:val="none" w:sz="0" w:space="0" w:color="auto"/>
        <w:right w:val="none" w:sz="0" w:space="0" w:color="auto"/>
      </w:divBdr>
    </w:div>
    <w:div w:id="110513554">
      <w:bodyDiv w:val="1"/>
      <w:marLeft w:val="0"/>
      <w:marRight w:val="0"/>
      <w:marTop w:val="0"/>
      <w:marBottom w:val="0"/>
      <w:divBdr>
        <w:top w:val="none" w:sz="0" w:space="0" w:color="auto"/>
        <w:left w:val="none" w:sz="0" w:space="0" w:color="auto"/>
        <w:bottom w:val="none" w:sz="0" w:space="0" w:color="auto"/>
        <w:right w:val="none" w:sz="0" w:space="0" w:color="auto"/>
      </w:divBdr>
    </w:div>
    <w:div w:id="142625858">
      <w:bodyDiv w:val="1"/>
      <w:marLeft w:val="0"/>
      <w:marRight w:val="0"/>
      <w:marTop w:val="0"/>
      <w:marBottom w:val="0"/>
      <w:divBdr>
        <w:top w:val="none" w:sz="0" w:space="0" w:color="auto"/>
        <w:left w:val="none" w:sz="0" w:space="0" w:color="auto"/>
        <w:bottom w:val="none" w:sz="0" w:space="0" w:color="auto"/>
        <w:right w:val="none" w:sz="0" w:space="0" w:color="auto"/>
      </w:divBdr>
    </w:div>
    <w:div w:id="147331864">
      <w:bodyDiv w:val="1"/>
      <w:marLeft w:val="0"/>
      <w:marRight w:val="0"/>
      <w:marTop w:val="0"/>
      <w:marBottom w:val="0"/>
      <w:divBdr>
        <w:top w:val="none" w:sz="0" w:space="0" w:color="auto"/>
        <w:left w:val="none" w:sz="0" w:space="0" w:color="auto"/>
        <w:bottom w:val="none" w:sz="0" w:space="0" w:color="auto"/>
        <w:right w:val="none" w:sz="0" w:space="0" w:color="auto"/>
      </w:divBdr>
    </w:div>
    <w:div w:id="151138915">
      <w:bodyDiv w:val="1"/>
      <w:marLeft w:val="0"/>
      <w:marRight w:val="0"/>
      <w:marTop w:val="0"/>
      <w:marBottom w:val="0"/>
      <w:divBdr>
        <w:top w:val="none" w:sz="0" w:space="0" w:color="auto"/>
        <w:left w:val="none" w:sz="0" w:space="0" w:color="auto"/>
        <w:bottom w:val="none" w:sz="0" w:space="0" w:color="auto"/>
        <w:right w:val="none" w:sz="0" w:space="0" w:color="auto"/>
      </w:divBdr>
    </w:div>
    <w:div w:id="160118798">
      <w:bodyDiv w:val="1"/>
      <w:marLeft w:val="0"/>
      <w:marRight w:val="0"/>
      <w:marTop w:val="0"/>
      <w:marBottom w:val="0"/>
      <w:divBdr>
        <w:top w:val="none" w:sz="0" w:space="0" w:color="auto"/>
        <w:left w:val="none" w:sz="0" w:space="0" w:color="auto"/>
        <w:bottom w:val="none" w:sz="0" w:space="0" w:color="auto"/>
        <w:right w:val="none" w:sz="0" w:space="0" w:color="auto"/>
      </w:divBdr>
    </w:div>
    <w:div w:id="169680877">
      <w:bodyDiv w:val="1"/>
      <w:marLeft w:val="0"/>
      <w:marRight w:val="0"/>
      <w:marTop w:val="0"/>
      <w:marBottom w:val="0"/>
      <w:divBdr>
        <w:top w:val="none" w:sz="0" w:space="0" w:color="auto"/>
        <w:left w:val="none" w:sz="0" w:space="0" w:color="auto"/>
        <w:bottom w:val="none" w:sz="0" w:space="0" w:color="auto"/>
        <w:right w:val="none" w:sz="0" w:space="0" w:color="auto"/>
      </w:divBdr>
    </w:div>
    <w:div w:id="178667885">
      <w:bodyDiv w:val="1"/>
      <w:marLeft w:val="0"/>
      <w:marRight w:val="0"/>
      <w:marTop w:val="0"/>
      <w:marBottom w:val="0"/>
      <w:divBdr>
        <w:top w:val="none" w:sz="0" w:space="0" w:color="auto"/>
        <w:left w:val="none" w:sz="0" w:space="0" w:color="auto"/>
        <w:bottom w:val="none" w:sz="0" w:space="0" w:color="auto"/>
        <w:right w:val="none" w:sz="0" w:space="0" w:color="auto"/>
      </w:divBdr>
    </w:div>
    <w:div w:id="193615339">
      <w:bodyDiv w:val="1"/>
      <w:marLeft w:val="0"/>
      <w:marRight w:val="0"/>
      <w:marTop w:val="0"/>
      <w:marBottom w:val="0"/>
      <w:divBdr>
        <w:top w:val="none" w:sz="0" w:space="0" w:color="auto"/>
        <w:left w:val="none" w:sz="0" w:space="0" w:color="auto"/>
        <w:bottom w:val="none" w:sz="0" w:space="0" w:color="auto"/>
        <w:right w:val="none" w:sz="0" w:space="0" w:color="auto"/>
      </w:divBdr>
    </w:div>
    <w:div w:id="214902279">
      <w:bodyDiv w:val="1"/>
      <w:marLeft w:val="0"/>
      <w:marRight w:val="0"/>
      <w:marTop w:val="0"/>
      <w:marBottom w:val="0"/>
      <w:divBdr>
        <w:top w:val="none" w:sz="0" w:space="0" w:color="auto"/>
        <w:left w:val="none" w:sz="0" w:space="0" w:color="auto"/>
        <w:bottom w:val="none" w:sz="0" w:space="0" w:color="auto"/>
        <w:right w:val="none" w:sz="0" w:space="0" w:color="auto"/>
      </w:divBdr>
    </w:div>
    <w:div w:id="231233229">
      <w:bodyDiv w:val="1"/>
      <w:marLeft w:val="0"/>
      <w:marRight w:val="0"/>
      <w:marTop w:val="0"/>
      <w:marBottom w:val="0"/>
      <w:divBdr>
        <w:top w:val="none" w:sz="0" w:space="0" w:color="auto"/>
        <w:left w:val="none" w:sz="0" w:space="0" w:color="auto"/>
        <w:bottom w:val="none" w:sz="0" w:space="0" w:color="auto"/>
        <w:right w:val="none" w:sz="0" w:space="0" w:color="auto"/>
      </w:divBdr>
    </w:div>
    <w:div w:id="237911239">
      <w:bodyDiv w:val="1"/>
      <w:marLeft w:val="0"/>
      <w:marRight w:val="0"/>
      <w:marTop w:val="0"/>
      <w:marBottom w:val="0"/>
      <w:divBdr>
        <w:top w:val="none" w:sz="0" w:space="0" w:color="auto"/>
        <w:left w:val="none" w:sz="0" w:space="0" w:color="auto"/>
        <w:bottom w:val="none" w:sz="0" w:space="0" w:color="auto"/>
        <w:right w:val="none" w:sz="0" w:space="0" w:color="auto"/>
      </w:divBdr>
    </w:div>
    <w:div w:id="290136945">
      <w:bodyDiv w:val="1"/>
      <w:marLeft w:val="0"/>
      <w:marRight w:val="0"/>
      <w:marTop w:val="0"/>
      <w:marBottom w:val="0"/>
      <w:divBdr>
        <w:top w:val="none" w:sz="0" w:space="0" w:color="auto"/>
        <w:left w:val="none" w:sz="0" w:space="0" w:color="auto"/>
        <w:bottom w:val="none" w:sz="0" w:space="0" w:color="auto"/>
        <w:right w:val="none" w:sz="0" w:space="0" w:color="auto"/>
      </w:divBdr>
    </w:div>
    <w:div w:id="299115761">
      <w:bodyDiv w:val="1"/>
      <w:marLeft w:val="0"/>
      <w:marRight w:val="0"/>
      <w:marTop w:val="0"/>
      <w:marBottom w:val="0"/>
      <w:divBdr>
        <w:top w:val="none" w:sz="0" w:space="0" w:color="auto"/>
        <w:left w:val="none" w:sz="0" w:space="0" w:color="auto"/>
        <w:bottom w:val="none" w:sz="0" w:space="0" w:color="auto"/>
        <w:right w:val="none" w:sz="0" w:space="0" w:color="auto"/>
      </w:divBdr>
    </w:div>
    <w:div w:id="305479038">
      <w:bodyDiv w:val="1"/>
      <w:marLeft w:val="0"/>
      <w:marRight w:val="0"/>
      <w:marTop w:val="0"/>
      <w:marBottom w:val="0"/>
      <w:divBdr>
        <w:top w:val="none" w:sz="0" w:space="0" w:color="auto"/>
        <w:left w:val="none" w:sz="0" w:space="0" w:color="auto"/>
        <w:bottom w:val="none" w:sz="0" w:space="0" w:color="auto"/>
        <w:right w:val="none" w:sz="0" w:space="0" w:color="auto"/>
      </w:divBdr>
    </w:div>
    <w:div w:id="311445131">
      <w:bodyDiv w:val="1"/>
      <w:marLeft w:val="0"/>
      <w:marRight w:val="0"/>
      <w:marTop w:val="0"/>
      <w:marBottom w:val="0"/>
      <w:divBdr>
        <w:top w:val="none" w:sz="0" w:space="0" w:color="auto"/>
        <w:left w:val="none" w:sz="0" w:space="0" w:color="auto"/>
        <w:bottom w:val="none" w:sz="0" w:space="0" w:color="auto"/>
        <w:right w:val="none" w:sz="0" w:space="0" w:color="auto"/>
      </w:divBdr>
    </w:div>
    <w:div w:id="316081237">
      <w:bodyDiv w:val="1"/>
      <w:marLeft w:val="0"/>
      <w:marRight w:val="0"/>
      <w:marTop w:val="0"/>
      <w:marBottom w:val="0"/>
      <w:divBdr>
        <w:top w:val="none" w:sz="0" w:space="0" w:color="auto"/>
        <w:left w:val="none" w:sz="0" w:space="0" w:color="auto"/>
        <w:bottom w:val="none" w:sz="0" w:space="0" w:color="auto"/>
        <w:right w:val="none" w:sz="0" w:space="0" w:color="auto"/>
      </w:divBdr>
    </w:div>
    <w:div w:id="319965901">
      <w:bodyDiv w:val="1"/>
      <w:marLeft w:val="0"/>
      <w:marRight w:val="0"/>
      <w:marTop w:val="0"/>
      <w:marBottom w:val="0"/>
      <w:divBdr>
        <w:top w:val="none" w:sz="0" w:space="0" w:color="auto"/>
        <w:left w:val="none" w:sz="0" w:space="0" w:color="auto"/>
        <w:bottom w:val="none" w:sz="0" w:space="0" w:color="auto"/>
        <w:right w:val="none" w:sz="0" w:space="0" w:color="auto"/>
      </w:divBdr>
    </w:div>
    <w:div w:id="321929052">
      <w:bodyDiv w:val="1"/>
      <w:marLeft w:val="0"/>
      <w:marRight w:val="0"/>
      <w:marTop w:val="0"/>
      <w:marBottom w:val="0"/>
      <w:divBdr>
        <w:top w:val="none" w:sz="0" w:space="0" w:color="auto"/>
        <w:left w:val="none" w:sz="0" w:space="0" w:color="auto"/>
        <w:bottom w:val="none" w:sz="0" w:space="0" w:color="auto"/>
        <w:right w:val="none" w:sz="0" w:space="0" w:color="auto"/>
      </w:divBdr>
    </w:div>
    <w:div w:id="409960033">
      <w:bodyDiv w:val="1"/>
      <w:marLeft w:val="0"/>
      <w:marRight w:val="0"/>
      <w:marTop w:val="0"/>
      <w:marBottom w:val="0"/>
      <w:divBdr>
        <w:top w:val="none" w:sz="0" w:space="0" w:color="auto"/>
        <w:left w:val="none" w:sz="0" w:space="0" w:color="auto"/>
        <w:bottom w:val="none" w:sz="0" w:space="0" w:color="auto"/>
        <w:right w:val="none" w:sz="0" w:space="0" w:color="auto"/>
      </w:divBdr>
    </w:div>
    <w:div w:id="420493473">
      <w:bodyDiv w:val="1"/>
      <w:marLeft w:val="0"/>
      <w:marRight w:val="0"/>
      <w:marTop w:val="0"/>
      <w:marBottom w:val="0"/>
      <w:divBdr>
        <w:top w:val="none" w:sz="0" w:space="0" w:color="auto"/>
        <w:left w:val="none" w:sz="0" w:space="0" w:color="auto"/>
        <w:bottom w:val="none" w:sz="0" w:space="0" w:color="auto"/>
        <w:right w:val="none" w:sz="0" w:space="0" w:color="auto"/>
      </w:divBdr>
    </w:div>
    <w:div w:id="448087777">
      <w:bodyDiv w:val="1"/>
      <w:marLeft w:val="0"/>
      <w:marRight w:val="0"/>
      <w:marTop w:val="0"/>
      <w:marBottom w:val="0"/>
      <w:divBdr>
        <w:top w:val="none" w:sz="0" w:space="0" w:color="auto"/>
        <w:left w:val="none" w:sz="0" w:space="0" w:color="auto"/>
        <w:bottom w:val="none" w:sz="0" w:space="0" w:color="auto"/>
        <w:right w:val="none" w:sz="0" w:space="0" w:color="auto"/>
      </w:divBdr>
    </w:div>
    <w:div w:id="450587949">
      <w:bodyDiv w:val="1"/>
      <w:marLeft w:val="0"/>
      <w:marRight w:val="0"/>
      <w:marTop w:val="0"/>
      <w:marBottom w:val="0"/>
      <w:divBdr>
        <w:top w:val="none" w:sz="0" w:space="0" w:color="auto"/>
        <w:left w:val="none" w:sz="0" w:space="0" w:color="auto"/>
        <w:bottom w:val="none" w:sz="0" w:space="0" w:color="auto"/>
        <w:right w:val="none" w:sz="0" w:space="0" w:color="auto"/>
      </w:divBdr>
    </w:div>
    <w:div w:id="454450611">
      <w:bodyDiv w:val="1"/>
      <w:marLeft w:val="0"/>
      <w:marRight w:val="0"/>
      <w:marTop w:val="0"/>
      <w:marBottom w:val="0"/>
      <w:divBdr>
        <w:top w:val="none" w:sz="0" w:space="0" w:color="auto"/>
        <w:left w:val="none" w:sz="0" w:space="0" w:color="auto"/>
        <w:bottom w:val="none" w:sz="0" w:space="0" w:color="auto"/>
        <w:right w:val="none" w:sz="0" w:space="0" w:color="auto"/>
      </w:divBdr>
    </w:div>
    <w:div w:id="461772130">
      <w:bodyDiv w:val="1"/>
      <w:marLeft w:val="0"/>
      <w:marRight w:val="0"/>
      <w:marTop w:val="0"/>
      <w:marBottom w:val="0"/>
      <w:divBdr>
        <w:top w:val="none" w:sz="0" w:space="0" w:color="auto"/>
        <w:left w:val="none" w:sz="0" w:space="0" w:color="auto"/>
        <w:bottom w:val="none" w:sz="0" w:space="0" w:color="auto"/>
        <w:right w:val="none" w:sz="0" w:space="0" w:color="auto"/>
      </w:divBdr>
    </w:div>
    <w:div w:id="472717633">
      <w:bodyDiv w:val="1"/>
      <w:marLeft w:val="0"/>
      <w:marRight w:val="0"/>
      <w:marTop w:val="0"/>
      <w:marBottom w:val="0"/>
      <w:divBdr>
        <w:top w:val="none" w:sz="0" w:space="0" w:color="auto"/>
        <w:left w:val="none" w:sz="0" w:space="0" w:color="auto"/>
        <w:bottom w:val="none" w:sz="0" w:space="0" w:color="auto"/>
        <w:right w:val="none" w:sz="0" w:space="0" w:color="auto"/>
      </w:divBdr>
    </w:div>
    <w:div w:id="479422634">
      <w:bodyDiv w:val="1"/>
      <w:marLeft w:val="0"/>
      <w:marRight w:val="0"/>
      <w:marTop w:val="0"/>
      <w:marBottom w:val="0"/>
      <w:divBdr>
        <w:top w:val="none" w:sz="0" w:space="0" w:color="auto"/>
        <w:left w:val="none" w:sz="0" w:space="0" w:color="auto"/>
        <w:bottom w:val="none" w:sz="0" w:space="0" w:color="auto"/>
        <w:right w:val="none" w:sz="0" w:space="0" w:color="auto"/>
      </w:divBdr>
    </w:div>
    <w:div w:id="510070172">
      <w:bodyDiv w:val="1"/>
      <w:marLeft w:val="0"/>
      <w:marRight w:val="0"/>
      <w:marTop w:val="0"/>
      <w:marBottom w:val="0"/>
      <w:divBdr>
        <w:top w:val="none" w:sz="0" w:space="0" w:color="auto"/>
        <w:left w:val="none" w:sz="0" w:space="0" w:color="auto"/>
        <w:bottom w:val="none" w:sz="0" w:space="0" w:color="auto"/>
        <w:right w:val="none" w:sz="0" w:space="0" w:color="auto"/>
      </w:divBdr>
    </w:div>
    <w:div w:id="587887161">
      <w:bodyDiv w:val="1"/>
      <w:marLeft w:val="0"/>
      <w:marRight w:val="0"/>
      <w:marTop w:val="0"/>
      <w:marBottom w:val="0"/>
      <w:divBdr>
        <w:top w:val="none" w:sz="0" w:space="0" w:color="auto"/>
        <w:left w:val="none" w:sz="0" w:space="0" w:color="auto"/>
        <w:bottom w:val="none" w:sz="0" w:space="0" w:color="auto"/>
        <w:right w:val="none" w:sz="0" w:space="0" w:color="auto"/>
      </w:divBdr>
    </w:div>
    <w:div w:id="725110886">
      <w:bodyDiv w:val="1"/>
      <w:marLeft w:val="0"/>
      <w:marRight w:val="0"/>
      <w:marTop w:val="0"/>
      <w:marBottom w:val="0"/>
      <w:divBdr>
        <w:top w:val="none" w:sz="0" w:space="0" w:color="auto"/>
        <w:left w:val="none" w:sz="0" w:space="0" w:color="auto"/>
        <w:bottom w:val="none" w:sz="0" w:space="0" w:color="auto"/>
        <w:right w:val="none" w:sz="0" w:space="0" w:color="auto"/>
      </w:divBdr>
    </w:div>
    <w:div w:id="732117192">
      <w:bodyDiv w:val="1"/>
      <w:marLeft w:val="0"/>
      <w:marRight w:val="0"/>
      <w:marTop w:val="0"/>
      <w:marBottom w:val="0"/>
      <w:divBdr>
        <w:top w:val="none" w:sz="0" w:space="0" w:color="auto"/>
        <w:left w:val="none" w:sz="0" w:space="0" w:color="auto"/>
        <w:bottom w:val="none" w:sz="0" w:space="0" w:color="auto"/>
        <w:right w:val="none" w:sz="0" w:space="0" w:color="auto"/>
      </w:divBdr>
    </w:div>
    <w:div w:id="790786866">
      <w:bodyDiv w:val="1"/>
      <w:marLeft w:val="0"/>
      <w:marRight w:val="0"/>
      <w:marTop w:val="0"/>
      <w:marBottom w:val="0"/>
      <w:divBdr>
        <w:top w:val="none" w:sz="0" w:space="0" w:color="auto"/>
        <w:left w:val="none" w:sz="0" w:space="0" w:color="auto"/>
        <w:bottom w:val="none" w:sz="0" w:space="0" w:color="auto"/>
        <w:right w:val="none" w:sz="0" w:space="0" w:color="auto"/>
      </w:divBdr>
    </w:div>
    <w:div w:id="820928185">
      <w:bodyDiv w:val="1"/>
      <w:marLeft w:val="0"/>
      <w:marRight w:val="0"/>
      <w:marTop w:val="0"/>
      <w:marBottom w:val="0"/>
      <w:divBdr>
        <w:top w:val="none" w:sz="0" w:space="0" w:color="auto"/>
        <w:left w:val="none" w:sz="0" w:space="0" w:color="auto"/>
        <w:bottom w:val="none" w:sz="0" w:space="0" w:color="auto"/>
        <w:right w:val="none" w:sz="0" w:space="0" w:color="auto"/>
      </w:divBdr>
    </w:div>
    <w:div w:id="837233928">
      <w:bodyDiv w:val="1"/>
      <w:marLeft w:val="0"/>
      <w:marRight w:val="0"/>
      <w:marTop w:val="0"/>
      <w:marBottom w:val="0"/>
      <w:divBdr>
        <w:top w:val="none" w:sz="0" w:space="0" w:color="auto"/>
        <w:left w:val="none" w:sz="0" w:space="0" w:color="auto"/>
        <w:bottom w:val="none" w:sz="0" w:space="0" w:color="auto"/>
        <w:right w:val="none" w:sz="0" w:space="0" w:color="auto"/>
      </w:divBdr>
    </w:div>
    <w:div w:id="845293961">
      <w:bodyDiv w:val="1"/>
      <w:marLeft w:val="0"/>
      <w:marRight w:val="0"/>
      <w:marTop w:val="0"/>
      <w:marBottom w:val="0"/>
      <w:divBdr>
        <w:top w:val="none" w:sz="0" w:space="0" w:color="auto"/>
        <w:left w:val="none" w:sz="0" w:space="0" w:color="auto"/>
        <w:bottom w:val="none" w:sz="0" w:space="0" w:color="auto"/>
        <w:right w:val="none" w:sz="0" w:space="0" w:color="auto"/>
      </w:divBdr>
    </w:div>
    <w:div w:id="852374346">
      <w:bodyDiv w:val="1"/>
      <w:marLeft w:val="0"/>
      <w:marRight w:val="0"/>
      <w:marTop w:val="0"/>
      <w:marBottom w:val="0"/>
      <w:divBdr>
        <w:top w:val="none" w:sz="0" w:space="0" w:color="auto"/>
        <w:left w:val="none" w:sz="0" w:space="0" w:color="auto"/>
        <w:bottom w:val="none" w:sz="0" w:space="0" w:color="auto"/>
        <w:right w:val="none" w:sz="0" w:space="0" w:color="auto"/>
      </w:divBdr>
    </w:div>
    <w:div w:id="880631311">
      <w:bodyDiv w:val="1"/>
      <w:marLeft w:val="0"/>
      <w:marRight w:val="0"/>
      <w:marTop w:val="0"/>
      <w:marBottom w:val="0"/>
      <w:divBdr>
        <w:top w:val="none" w:sz="0" w:space="0" w:color="auto"/>
        <w:left w:val="none" w:sz="0" w:space="0" w:color="auto"/>
        <w:bottom w:val="none" w:sz="0" w:space="0" w:color="auto"/>
        <w:right w:val="none" w:sz="0" w:space="0" w:color="auto"/>
      </w:divBdr>
    </w:div>
    <w:div w:id="891506276">
      <w:bodyDiv w:val="1"/>
      <w:marLeft w:val="0"/>
      <w:marRight w:val="0"/>
      <w:marTop w:val="0"/>
      <w:marBottom w:val="0"/>
      <w:divBdr>
        <w:top w:val="none" w:sz="0" w:space="0" w:color="auto"/>
        <w:left w:val="none" w:sz="0" w:space="0" w:color="auto"/>
        <w:bottom w:val="none" w:sz="0" w:space="0" w:color="auto"/>
        <w:right w:val="none" w:sz="0" w:space="0" w:color="auto"/>
      </w:divBdr>
    </w:div>
    <w:div w:id="926696900">
      <w:bodyDiv w:val="1"/>
      <w:marLeft w:val="0"/>
      <w:marRight w:val="0"/>
      <w:marTop w:val="0"/>
      <w:marBottom w:val="0"/>
      <w:divBdr>
        <w:top w:val="none" w:sz="0" w:space="0" w:color="auto"/>
        <w:left w:val="none" w:sz="0" w:space="0" w:color="auto"/>
        <w:bottom w:val="none" w:sz="0" w:space="0" w:color="auto"/>
        <w:right w:val="none" w:sz="0" w:space="0" w:color="auto"/>
      </w:divBdr>
    </w:div>
    <w:div w:id="955869548">
      <w:bodyDiv w:val="1"/>
      <w:marLeft w:val="0"/>
      <w:marRight w:val="0"/>
      <w:marTop w:val="0"/>
      <w:marBottom w:val="0"/>
      <w:divBdr>
        <w:top w:val="none" w:sz="0" w:space="0" w:color="auto"/>
        <w:left w:val="none" w:sz="0" w:space="0" w:color="auto"/>
        <w:bottom w:val="none" w:sz="0" w:space="0" w:color="auto"/>
        <w:right w:val="none" w:sz="0" w:space="0" w:color="auto"/>
      </w:divBdr>
    </w:div>
    <w:div w:id="988361089">
      <w:bodyDiv w:val="1"/>
      <w:marLeft w:val="0"/>
      <w:marRight w:val="0"/>
      <w:marTop w:val="0"/>
      <w:marBottom w:val="0"/>
      <w:divBdr>
        <w:top w:val="none" w:sz="0" w:space="0" w:color="auto"/>
        <w:left w:val="none" w:sz="0" w:space="0" w:color="auto"/>
        <w:bottom w:val="none" w:sz="0" w:space="0" w:color="auto"/>
        <w:right w:val="none" w:sz="0" w:space="0" w:color="auto"/>
      </w:divBdr>
    </w:div>
    <w:div w:id="1002661969">
      <w:bodyDiv w:val="1"/>
      <w:marLeft w:val="0"/>
      <w:marRight w:val="0"/>
      <w:marTop w:val="0"/>
      <w:marBottom w:val="0"/>
      <w:divBdr>
        <w:top w:val="none" w:sz="0" w:space="0" w:color="auto"/>
        <w:left w:val="none" w:sz="0" w:space="0" w:color="auto"/>
        <w:bottom w:val="none" w:sz="0" w:space="0" w:color="auto"/>
        <w:right w:val="none" w:sz="0" w:space="0" w:color="auto"/>
      </w:divBdr>
    </w:div>
    <w:div w:id="1018315113">
      <w:bodyDiv w:val="1"/>
      <w:marLeft w:val="0"/>
      <w:marRight w:val="0"/>
      <w:marTop w:val="0"/>
      <w:marBottom w:val="0"/>
      <w:divBdr>
        <w:top w:val="none" w:sz="0" w:space="0" w:color="auto"/>
        <w:left w:val="none" w:sz="0" w:space="0" w:color="auto"/>
        <w:bottom w:val="none" w:sz="0" w:space="0" w:color="auto"/>
        <w:right w:val="none" w:sz="0" w:space="0" w:color="auto"/>
      </w:divBdr>
    </w:div>
    <w:div w:id="1042710469">
      <w:bodyDiv w:val="1"/>
      <w:marLeft w:val="0"/>
      <w:marRight w:val="0"/>
      <w:marTop w:val="0"/>
      <w:marBottom w:val="0"/>
      <w:divBdr>
        <w:top w:val="none" w:sz="0" w:space="0" w:color="auto"/>
        <w:left w:val="none" w:sz="0" w:space="0" w:color="auto"/>
        <w:bottom w:val="none" w:sz="0" w:space="0" w:color="auto"/>
        <w:right w:val="none" w:sz="0" w:space="0" w:color="auto"/>
      </w:divBdr>
    </w:div>
    <w:div w:id="1068570859">
      <w:bodyDiv w:val="1"/>
      <w:marLeft w:val="0"/>
      <w:marRight w:val="0"/>
      <w:marTop w:val="0"/>
      <w:marBottom w:val="0"/>
      <w:divBdr>
        <w:top w:val="none" w:sz="0" w:space="0" w:color="auto"/>
        <w:left w:val="none" w:sz="0" w:space="0" w:color="auto"/>
        <w:bottom w:val="none" w:sz="0" w:space="0" w:color="auto"/>
        <w:right w:val="none" w:sz="0" w:space="0" w:color="auto"/>
      </w:divBdr>
    </w:div>
    <w:div w:id="1084953303">
      <w:bodyDiv w:val="1"/>
      <w:marLeft w:val="0"/>
      <w:marRight w:val="0"/>
      <w:marTop w:val="0"/>
      <w:marBottom w:val="0"/>
      <w:divBdr>
        <w:top w:val="none" w:sz="0" w:space="0" w:color="auto"/>
        <w:left w:val="none" w:sz="0" w:space="0" w:color="auto"/>
        <w:bottom w:val="none" w:sz="0" w:space="0" w:color="auto"/>
        <w:right w:val="none" w:sz="0" w:space="0" w:color="auto"/>
      </w:divBdr>
    </w:div>
    <w:div w:id="1096051462">
      <w:bodyDiv w:val="1"/>
      <w:marLeft w:val="0"/>
      <w:marRight w:val="0"/>
      <w:marTop w:val="0"/>
      <w:marBottom w:val="0"/>
      <w:divBdr>
        <w:top w:val="none" w:sz="0" w:space="0" w:color="auto"/>
        <w:left w:val="none" w:sz="0" w:space="0" w:color="auto"/>
        <w:bottom w:val="none" w:sz="0" w:space="0" w:color="auto"/>
        <w:right w:val="none" w:sz="0" w:space="0" w:color="auto"/>
      </w:divBdr>
    </w:div>
    <w:div w:id="1148939582">
      <w:bodyDiv w:val="1"/>
      <w:marLeft w:val="0"/>
      <w:marRight w:val="0"/>
      <w:marTop w:val="0"/>
      <w:marBottom w:val="0"/>
      <w:divBdr>
        <w:top w:val="none" w:sz="0" w:space="0" w:color="auto"/>
        <w:left w:val="none" w:sz="0" w:space="0" w:color="auto"/>
        <w:bottom w:val="none" w:sz="0" w:space="0" w:color="auto"/>
        <w:right w:val="none" w:sz="0" w:space="0" w:color="auto"/>
      </w:divBdr>
    </w:div>
    <w:div w:id="1173957500">
      <w:bodyDiv w:val="1"/>
      <w:marLeft w:val="0"/>
      <w:marRight w:val="0"/>
      <w:marTop w:val="0"/>
      <w:marBottom w:val="0"/>
      <w:divBdr>
        <w:top w:val="none" w:sz="0" w:space="0" w:color="auto"/>
        <w:left w:val="none" w:sz="0" w:space="0" w:color="auto"/>
        <w:bottom w:val="none" w:sz="0" w:space="0" w:color="auto"/>
        <w:right w:val="none" w:sz="0" w:space="0" w:color="auto"/>
      </w:divBdr>
    </w:div>
    <w:div w:id="1188181387">
      <w:bodyDiv w:val="1"/>
      <w:marLeft w:val="0"/>
      <w:marRight w:val="0"/>
      <w:marTop w:val="0"/>
      <w:marBottom w:val="0"/>
      <w:divBdr>
        <w:top w:val="none" w:sz="0" w:space="0" w:color="auto"/>
        <w:left w:val="none" w:sz="0" w:space="0" w:color="auto"/>
        <w:bottom w:val="none" w:sz="0" w:space="0" w:color="auto"/>
        <w:right w:val="none" w:sz="0" w:space="0" w:color="auto"/>
      </w:divBdr>
    </w:div>
    <w:div w:id="1197932825">
      <w:bodyDiv w:val="1"/>
      <w:marLeft w:val="0"/>
      <w:marRight w:val="0"/>
      <w:marTop w:val="0"/>
      <w:marBottom w:val="0"/>
      <w:divBdr>
        <w:top w:val="none" w:sz="0" w:space="0" w:color="auto"/>
        <w:left w:val="none" w:sz="0" w:space="0" w:color="auto"/>
        <w:bottom w:val="none" w:sz="0" w:space="0" w:color="auto"/>
        <w:right w:val="none" w:sz="0" w:space="0" w:color="auto"/>
      </w:divBdr>
    </w:div>
    <w:div w:id="1201821180">
      <w:bodyDiv w:val="1"/>
      <w:marLeft w:val="0"/>
      <w:marRight w:val="0"/>
      <w:marTop w:val="0"/>
      <w:marBottom w:val="0"/>
      <w:divBdr>
        <w:top w:val="none" w:sz="0" w:space="0" w:color="auto"/>
        <w:left w:val="none" w:sz="0" w:space="0" w:color="auto"/>
        <w:bottom w:val="none" w:sz="0" w:space="0" w:color="auto"/>
        <w:right w:val="none" w:sz="0" w:space="0" w:color="auto"/>
      </w:divBdr>
    </w:div>
    <w:div w:id="1203203299">
      <w:bodyDiv w:val="1"/>
      <w:marLeft w:val="0"/>
      <w:marRight w:val="0"/>
      <w:marTop w:val="0"/>
      <w:marBottom w:val="0"/>
      <w:divBdr>
        <w:top w:val="none" w:sz="0" w:space="0" w:color="auto"/>
        <w:left w:val="none" w:sz="0" w:space="0" w:color="auto"/>
        <w:bottom w:val="none" w:sz="0" w:space="0" w:color="auto"/>
        <w:right w:val="none" w:sz="0" w:space="0" w:color="auto"/>
      </w:divBdr>
    </w:div>
    <w:div w:id="1243569471">
      <w:bodyDiv w:val="1"/>
      <w:marLeft w:val="0"/>
      <w:marRight w:val="0"/>
      <w:marTop w:val="0"/>
      <w:marBottom w:val="0"/>
      <w:divBdr>
        <w:top w:val="none" w:sz="0" w:space="0" w:color="auto"/>
        <w:left w:val="none" w:sz="0" w:space="0" w:color="auto"/>
        <w:bottom w:val="none" w:sz="0" w:space="0" w:color="auto"/>
        <w:right w:val="none" w:sz="0" w:space="0" w:color="auto"/>
      </w:divBdr>
    </w:div>
    <w:div w:id="1248811014">
      <w:bodyDiv w:val="1"/>
      <w:marLeft w:val="0"/>
      <w:marRight w:val="0"/>
      <w:marTop w:val="0"/>
      <w:marBottom w:val="0"/>
      <w:divBdr>
        <w:top w:val="none" w:sz="0" w:space="0" w:color="auto"/>
        <w:left w:val="none" w:sz="0" w:space="0" w:color="auto"/>
        <w:bottom w:val="none" w:sz="0" w:space="0" w:color="auto"/>
        <w:right w:val="none" w:sz="0" w:space="0" w:color="auto"/>
      </w:divBdr>
    </w:div>
    <w:div w:id="1253315047">
      <w:bodyDiv w:val="1"/>
      <w:marLeft w:val="0"/>
      <w:marRight w:val="0"/>
      <w:marTop w:val="0"/>
      <w:marBottom w:val="0"/>
      <w:divBdr>
        <w:top w:val="none" w:sz="0" w:space="0" w:color="auto"/>
        <w:left w:val="none" w:sz="0" w:space="0" w:color="auto"/>
        <w:bottom w:val="none" w:sz="0" w:space="0" w:color="auto"/>
        <w:right w:val="none" w:sz="0" w:space="0" w:color="auto"/>
      </w:divBdr>
    </w:div>
    <w:div w:id="1278180265">
      <w:bodyDiv w:val="1"/>
      <w:marLeft w:val="0"/>
      <w:marRight w:val="0"/>
      <w:marTop w:val="0"/>
      <w:marBottom w:val="0"/>
      <w:divBdr>
        <w:top w:val="none" w:sz="0" w:space="0" w:color="auto"/>
        <w:left w:val="none" w:sz="0" w:space="0" w:color="auto"/>
        <w:bottom w:val="none" w:sz="0" w:space="0" w:color="auto"/>
        <w:right w:val="none" w:sz="0" w:space="0" w:color="auto"/>
      </w:divBdr>
    </w:div>
    <w:div w:id="1305159912">
      <w:bodyDiv w:val="1"/>
      <w:marLeft w:val="0"/>
      <w:marRight w:val="0"/>
      <w:marTop w:val="0"/>
      <w:marBottom w:val="0"/>
      <w:divBdr>
        <w:top w:val="none" w:sz="0" w:space="0" w:color="auto"/>
        <w:left w:val="none" w:sz="0" w:space="0" w:color="auto"/>
        <w:bottom w:val="none" w:sz="0" w:space="0" w:color="auto"/>
        <w:right w:val="none" w:sz="0" w:space="0" w:color="auto"/>
      </w:divBdr>
    </w:div>
    <w:div w:id="1318726817">
      <w:bodyDiv w:val="1"/>
      <w:marLeft w:val="0"/>
      <w:marRight w:val="0"/>
      <w:marTop w:val="0"/>
      <w:marBottom w:val="0"/>
      <w:divBdr>
        <w:top w:val="none" w:sz="0" w:space="0" w:color="auto"/>
        <w:left w:val="none" w:sz="0" w:space="0" w:color="auto"/>
        <w:bottom w:val="none" w:sz="0" w:space="0" w:color="auto"/>
        <w:right w:val="none" w:sz="0" w:space="0" w:color="auto"/>
      </w:divBdr>
    </w:div>
    <w:div w:id="1332292021">
      <w:bodyDiv w:val="1"/>
      <w:marLeft w:val="0"/>
      <w:marRight w:val="0"/>
      <w:marTop w:val="0"/>
      <w:marBottom w:val="0"/>
      <w:divBdr>
        <w:top w:val="none" w:sz="0" w:space="0" w:color="auto"/>
        <w:left w:val="none" w:sz="0" w:space="0" w:color="auto"/>
        <w:bottom w:val="none" w:sz="0" w:space="0" w:color="auto"/>
        <w:right w:val="none" w:sz="0" w:space="0" w:color="auto"/>
      </w:divBdr>
    </w:div>
    <w:div w:id="1376809868">
      <w:bodyDiv w:val="1"/>
      <w:marLeft w:val="0"/>
      <w:marRight w:val="0"/>
      <w:marTop w:val="0"/>
      <w:marBottom w:val="0"/>
      <w:divBdr>
        <w:top w:val="none" w:sz="0" w:space="0" w:color="auto"/>
        <w:left w:val="none" w:sz="0" w:space="0" w:color="auto"/>
        <w:bottom w:val="none" w:sz="0" w:space="0" w:color="auto"/>
        <w:right w:val="none" w:sz="0" w:space="0" w:color="auto"/>
      </w:divBdr>
    </w:div>
    <w:div w:id="1377510025">
      <w:bodyDiv w:val="1"/>
      <w:marLeft w:val="0"/>
      <w:marRight w:val="0"/>
      <w:marTop w:val="0"/>
      <w:marBottom w:val="0"/>
      <w:divBdr>
        <w:top w:val="none" w:sz="0" w:space="0" w:color="auto"/>
        <w:left w:val="none" w:sz="0" w:space="0" w:color="auto"/>
        <w:bottom w:val="none" w:sz="0" w:space="0" w:color="auto"/>
        <w:right w:val="none" w:sz="0" w:space="0" w:color="auto"/>
      </w:divBdr>
    </w:div>
    <w:div w:id="1398163205">
      <w:bodyDiv w:val="1"/>
      <w:marLeft w:val="0"/>
      <w:marRight w:val="0"/>
      <w:marTop w:val="0"/>
      <w:marBottom w:val="0"/>
      <w:divBdr>
        <w:top w:val="none" w:sz="0" w:space="0" w:color="auto"/>
        <w:left w:val="none" w:sz="0" w:space="0" w:color="auto"/>
        <w:bottom w:val="none" w:sz="0" w:space="0" w:color="auto"/>
        <w:right w:val="none" w:sz="0" w:space="0" w:color="auto"/>
      </w:divBdr>
    </w:div>
    <w:div w:id="1416627309">
      <w:bodyDiv w:val="1"/>
      <w:marLeft w:val="0"/>
      <w:marRight w:val="0"/>
      <w:marTop w:val="0"/>
      <w:marBottom w:val="0"/>
      <w:divBdr>
        <w:top w:val="none" w:sz="0" w:space="0" w:color="auto"/>
        <w:left w:val="none" w:sz="0" w:space="0" w:color="auto"/>
        <w:bottom w:val="none" w:sz="0" w:space="0" w:color="auto"/>
        <w:right w:val="none" w:sz="0" w:space="0" w:color="auto"/>
      </w:divBdr>
    </w:div>
    <w:div w:id="1434782063">
      <w:bodyDiv w:val="1"/>
      <w:marLeft w:val="0"/>
      <w:marRight w:val="0"/>
      <w:marTop w:val="0"/>
      <w:marBottom w:val="0"/>
      <w:divBdr>
        <w:top w:val="none" w:sz="0" w:space="0" w:color="auto"/>
        <w:left w:val="none" w:sz="0" w:space="0" w:color="auto"/>
        <w:bottom w:val="none" w:sz="0" w:space="0" w:color="auto"/>
        <w:right w:val="none" w:sz="0" w:space="0" w:color="auto"/>
      </w:divBdr>
    </w:div>
    <w:div w:id="1440876606">
      <w:bodyDiv w:val="1"/>
      <w:marLeft w:val="0"/>
      <w:marRight w:val="0"/>
      <w:marTop w:val="0"/>
      <w:marBottom w:val="0"/>
      <w:divBdr>
        <w:top w:val="none" w:sz="0" w:space="0" w:color="auto"/>
        <w:left w:val="none" w:sz="0" w:space="0" w:color="auto"/>
        <w:bottom w:val="none" w:sz="0" w:space="0" w:color="auto"/>
        <w:right w:val="none" w:sz="0" w:space="0" w:color="auto"/>
      </w:divBdr>
    </w:div>
    <w:div w:id="1467817625">
      <w:bodyDiv w:val="1"/>
      <w:marLeft w:val="0"/>
      <w:marRight w:val="0"/>
      <w:marTop w:val="0"/>
      <w:marBottom w:val="0"/>
      <w:divBdr>
        <w:top w:val="none" w:sz="0" w:space="0" w:color="auto"/>
        <w:left w:val="none" w:sz="0" w:space="0" w:color="auto"/>
        <w:bottom w:val="none" w:sz="0" w:space="0" w:color="auto"/>
        <w:right w:val="none" w:sz="0" w:space="0" w:color="auto"/>
      </w:divBdr>
    </w:div>
    <w:div w:id="1483498807">
      <w:bodyDiv w:val="1"/>
      <w:marLeft w:val="0"/>
      <w:marRight w:val="0"/>
      <w:marTop w:val="0"/>
      <w:marBottom w:val="0"/>
      <w:divBdr>
        <w:top w:val="none" w:sz="0" w:space="0" w:color="auto"/>
        <w:left w:val="none" w:sz="0" w:space="0" w:color="auto"/>
        <w:bottom w:val="none" w:sz="0" w:space="0" w:color="auto"/>
        <w:right w:val="none" w:sz="0" w:space="0" w:color="auto"/>
      </w:divBdr>
    </w:div>
    <w:div w:id="1490512698">
      <w:bodyDiv w:val="1"/>
      <w:marLeft w:val="0"/>
      <w:marRight w:val="0"/>
      <w:marTop w:val="0"/>
      <w:marBottom w:val="0"/>
      <w:divBdr>
        <w:top w:val="none" w:sz="0" w:space="0" w:color="auto"/>
        <w:left w:val="none" w:sz="0" w:space="0" w:color="auto"/>
        <w:bottom w:val="none" w:sz="0" w:space="0" w:color="auto"/>
        <w:right w:val="none" w:sz="0" w:space="0" w:color="auto"/>
      </w:divBdr>
    </w:div>
    <w:div w:id="1508859853">
      <w:bodyDiv w:val="1"/>
      <w:marLeft w:val="0"/>
      <w:marRight w:val="0"/>
      <w:marTop w:val="0"/>
      <w:marBottom w:val="0"/>
      <w:divBdr>
        <w:top w:val="none" w:sz="0" w:space="0" w:color="auto"/>
        <w:left w:val="none" w:sz="0" w:space="0" w:color="auto"/>
        <w:bottom w:val="none" w:sz="0" w:space="0" w:color="auto"/>
        <w:right w:val="none" w:sz="0" w:space="0" w:color="auto"/>
      </w:divBdr>
    </w:div>
    <w:div w:id="1545943472">
      <w:bodyDiv w:val="1"/>
      <w:marLeft w:val="0"/>
      <w:marRight w:val="0"/>
      <w:marTop w:val="0"/>
      <w:marBottom w:val="0"/>
      <w:divBdr>
        <w:top w:val="none" w:sz="0" w:space="0" w:color="auto"/>
        <w:left w:val="none" w:sz="0" w:space="0" w:color="auto"/>
        <w:bottom w:val="none" w:sz="0" w:space="0" w:color="auto"/>
        <w:right w:val="none" w:sz="0" w:space="0" w:color="auto"/>
      </w:divBdr>
    </w:div>
    <w:div w:id="1555047427">
      <w:bodyDiv w:val="1"/>
      <w:marLeft w:val="0"/>
      <w:marRight w:val="0"/>
      <w:marTop w:val="0"/>
      <w:marBottom w:val="0"/>
      <w:divBdr>
        <w:top w:val="none" w:sz="0" w:space="0" w:color="auto"/>
        <w:left w:val="none" w:sz="0" w:space="0" w:color="auto"/>
        <w:bottom w:val="none" w:sz="0" w:space="0" w:color="auto"/>
        <w:right w:val="none" w:sz="0" w:space="0" w:color="auto"/>
      </w:divBdr>
    </w:div>
    <w:div w:id="1566330526">
      <w:bodyDiv w:val="1"/>
      <w:marLeft w:val="0"/>
      <w:marRight w:val="0"/>
      <w:marTop w:val="0"/>
      <w:marBottom w:val="0"/>
      <w:divBdr>
        <w:top w:val="none" w:sz="0" w:space="0" w:color="auto"/>
        <w:left w:val="none" w:sz="0" w:space="0" w:color="auto"/>
        <w:bottom w:val="none" w:sz="0" w:space="0" w:color="auto"/>
        <w:right w:val="none" w:sz="0" w:space="0" w:color="auto"/>
      </w:divBdr>
    </w:div>
    <w:div w:id="1583492667">
      <w:bodyDiv w:val="1"/>
      <w:marLeft w:val="0"/>
      <w:marRight w:val="0"/>
      <w:marTop w:val="0"/>
      <w:marBottom w:val="0"/>
      <w:divBdr>
        <w:top w:val="none" w:sz="0" w:space="0" w:color="auto"/>
        <w:left w:val="none" w:sz="0" w:space="0" w:color="auto"/>
        <w:bottom w:val="none" w:sz="0" w:space="0" w:color="auto"/>
        <w:right w:val="none" w:sz="0" w:space="0" w:color="auto"/>
      </w:divBdr>
    </w:div>
    <w:div w:id="1590969054">
      <w:bodyDiv w:val="1"/>
      <w:marLeft w:val="0"/>
      <w:marRight w:val="0"/>
      <w:marTop w:val="0"/>
      <w:marBottom w:val="0"/>
      <w:divBdr>
        <w:top w:val="none" w:sz="0" w:space="0" w:color="auto"/>
        <w:left w:val="none" w:sz="0" w:space="0" w:color="auto"/>
        <w:bottom w:val="none" w:sz="0" w:space="0" w:color="auto"/>
        <w:right w:val="none" w:sz="0" w:space="0" w:color="auto"/>
      </w:divBdr>
    </w:div>
    <w:div w:id="1610165087">
      <w:bodyDiv w:val="1"/>
      <w:marLeft w:val="0"/>
      <w:marRight w:val="0"/>
      <w:marTop w:val="0"/>
      <w:marBottom w:val="0"/>
      <w:divBdr>
        <w:top w:val="none" w:sz="0" w:space="0" w:color="auto"/>
        <w:left w:val="none" w:sz="0" w:space="0" w:color="auto"/>
        <w:bottom w:val="none" w:sz="0" w:space="0" w:color="auto"/>
        <w:right w:val="none" w:sz="0" w:space="0" w:color="auto"/>
      </w:divBdr>
    </w:div>
    <w:div w:id="1614285558">
      <w:bodyDiv w:val="1"/>
      <w:marLeft w:val="0"/>
      <w:marRight w:val="0"/>
      <w:marTop w:val="0"/>
      <w:marBottom w:val="0"/>
      <w:divBdr>
        <w:top w:val="none" w:sz="0" w:space="0" w:color="auto"/>
        <w:left w:val="none" w:sz="0" w:space="0" w:color="auto"/>
        <w:bottom w:val="none" w:sz="0" w:space="0" w:color="auto"/>
        <w:right w:val="none" w:sz="0" w:space="0" w:color="auto"/>
      </w:divBdr>
    </w:div>
    <w:div w:id="1649165667">
      <w:bodyDiv w:val="1"/>
      <w:marLeft w:val="0"/>
      <w:marRight w:val="0"/>
      <w:marTop w:val="0"/>
      <w:marBottom w:val="0"/>
      <w:divBdr>
        <w:top w:val="none" w:sz="0" w:space="0" w:color="auto"/>
        <w:left w:val="none" w:sz="0" w:space="0" w:color="auto"/>
        <w:bottom w:val="none" w:sz="0" w:space="0" w:color="auto"/>
        <w:right w:val="none" w:sz="0" w:space="0" w:color="auto"/>
      </w:divBdr>
    </w:div>
    <w:div w:id="1657880350">
      <w:bodyDiv w:val="1"/>
      <w:marLeft w:val="0"/>
      <w:marRight w:val="0"/>
      <w:marTop w:val="0"/>
      <w:marBottom w:val="0"/>
      <w:divBdr>
        <w:top w:val="none" w:sz="0" w:space="0" w:color="auto"/>
        <w:left w:val="none" w:sz="0" w:space="0" w:color="auto"/>
        <w:bottom w:val="none" w:sz="0" w:space="0" w:color="auto"/>
        <w:right w:val="none" w:sz="0" w:space="0" w:color="auto"/>
      </w:divBdr>
    </w:div>
    <w:div w:id="1661159351">
      <w:bodyDiv w:val="1"/>
      <w:marLeft w:val="0"/>
      <w:marRight w:val="0"/>
      <w:marTop w:val="0"/>
      <w:marBottom w:val="0"/>
      <w:divBdr>
        <w:top w:val="none" w:sz="0" w:space="0" w:color="auto"/>
        <w:left w:val="none" w:sz="0" w:space="0" w:color="auto"/>
        <w:bottom w:val="none" w:sz="0" w:space="0" w:color="auto"/>
        <w:right w:val="none" w:sz="0" w:space="0" w:color="auto"/>
      </w:divBdr>
    </w:div>
    <w:div w:id="1668482787">
      <w:bodyDiv w:val="1"/>
      <w:marLeft w:val="0"/>
      <w:marRight w:val="0"/>
      <w:marTop w:val="0"/>
      <w:marBottom w:val="0"/>
      <w:divBdr>
        <w:top w:val="none" w:sz="0" w:space="0" w:color="auto"/>
        <w:left w:val="none" w:sz="0" w:space="0" w:color="auto"/>
        <w:bottom w:val="none" w:sz="0" w:space="0" w:color="auto"/>
        <w:right w:val="none" w:sz="0" w:space="0" w:color="auto"/>
      </w:divBdr>
    </w:div>
    <w:div w:id="1669019383">
      <w:bodyDiv w:val="1"/>
      <w:marLeft w:val="240"/>
      <w:marRight w:val="240"/>
      <w:marTop w:val="240"/>
      <w:marBottom w:val="60"/>
      <w:divBdr>
        <w:top w:val="none" w:sz="0" w:space="0" w:color="auto"/>
        <w:left w:val="none" w:sz="0" w:space="0" w:color="auto"/>
        <w:bottom w:val="none" w:sz="0" w:space="0" w:color="auto"/>
        <w:right w:val="none" w:sz="0" w:space="0" w:color="auto"/>
      </w:divBdr>
      <w:divsChild>
        <w:div w:id="1385106472">
          <w:marLeft w:val="0"/>
          <w:marRight w:val="0"/>
          <w:marTop w:val="0"/>
          <w:marBottom w:val="0"/>
          <w:divBdr>
            <w:top w:val="none" w:sz="0" w:space="0" w:color="auto"/>
            <w:left w:val="none" w:sz="0" w:space="0" w:color="auto"/>
            <w:bottom w:val="none" w:sz="0" w:space="0" w:color="auto"/>
            <w:right w:val="none" w:sz="0" w:space="0" w:color="auto"/>
          </w:divBdr>
        </w:div>
      </w:divsChild>
    </w:div>
    <w:div w:id="1676418789">
      <w:bodyDiv w:val="1"/>
      <w:marLeft w:val="0"/>
      <w:marRight w:val="0"/>
      <w:marTop w:val="0"/>
      <w:marBottom w:val="0"/>
      <w:divBdr>
        <w:top w:val="none" w:sz="0" w:space="0" w:color="auto"/>
        <w:left w:val="none" w:sz="0" w:space="0" w:color="auto"/>
        <w:bottom w:val="none" w:sz="0" w:space="0" w:color="auto"/>
        <w:right w:val="none" w:sz="0" w:space="0" w:color="auto"/>
      </w:divBdr>
    </w:div>
    <w:div w:id="1684360125">
      <w:bodyDiv w:val="1"/>
      <w:marLeft w:val="0"/>
      <w:marRight w:val="0"/>
      <w:marTop w:val="0"/>
      <w:marBottom w:val="0"/>
      <w:divBdr>
        <w:top w:val="none" w:sz="0" w:space="0" w:color="auto"/>
        <w:left w:val="none" w:sz="0" w:space="0" w:color="auto"/>
        <w:bottom w:val="none" w:sz="0" w:space="0" w:color="auto"/>
        <w:right w:val="none" w:sz="0" w:space="0" w:color="auto"/>
      </w:divBdr>
    </w:div>
    <w:div w:id="1701860134">
      <w:bodyDiv w:val="1"/>
      <w:marLeft w:val="0"/>
      <w:marRight w:val="0"/>
      <w:marTop w:val="0"/>
      <w:marBottom w:val="0"/>
      <w:divBdr>
        <w:top w:val="none" w:sz="0" w:space="0" w:color="auto"/>
        <w:left w:val="none" w:sz="0" w:space="0" w:color="auto"/>
        <w:bottom w:val="none" w:sz="0" w:space="0" w:color="auto"/>
        <w:right w:val="none" w:sz="0" w:space="0" w:color="auto"/>
      </w:divBdr>
    </w:div>
    <w:div w:id="1721855272">
      <w:bodyDiv w:val="1"/>
      <w:marLeft w:val="0"/>
      <w:marRight w:val="0"/>
      <w:marTop w:val="0"/>
      <w:marBottom w:val="0"/>
      <w:divBdr>
        <w:top w:val="none" w:sz="0" w:space="0" w:color="auto"/>
        <w:left w:val="none" w:sz="0" w:space="0" w:color="auto"/>
        <w:bottom w:val="none" w:sz="0" w:space="0" w:color="auto"/>
        <w:right w:val="none" w:sz="0" w:space="0" w:color="auto"/>
      </w:divBdr>
    </w:div>
    <w:div w:id="1777557742">
      <w:bodyDiv w:val="1"/>
      <w:marLeft w:val="0"/>
      <w:marRight w:val="0"/>
      <w:marTop w:val="0"/>
      <w:marBottom w:val="0"/>
      <w:divBdr>
        <w:top w:val="none" w:sz="0" w:space="0" w:color="auto"/>
        <w:left w:val="none" w:sz="0" w:space="0" w:color="auto"/>
        <w:bottom w:val="none" w:sz="0" w:space="0" w:color="auto"/>
        <w:right w:val="none" w:sz="0" w:space="0" w:color="auto"/>
      </w:divBdr>
    </w:div>
    <w:div w:id="1800030721">
      <w:bodyDiv w:val="1"/>
      <w:marLeft w:val="0"/>
      <w:marRight w:val="0"/>
      <w:marTop w:val="0"/>
      <w:marBottom w:val="0"/>
      <w:divBdr>
        <w:top w:val="none" w:sz="0" w:space="0" w:color="auto"/>
        <w:left w:val="none" w:sz="0" w:space="0" w:color="auto"/>
        <w:bottom w:val="none" w:sz="0" w:space="0" w:color="auto"/>
        <w:right w:val="none" w:sz="0" w:space="0" w:color="auto"/>
      </w:divBdr>
    </w:div>
    <w:div w:id="1894344443">
      <w:bodyDiv w:val="1"/>
      <w:marLeft w:val="0"/>
      <w:marRight w:val="0"/>
      <w:marTop w:val="0"/>
      <w:marBottom w:val="0"/>
      <w:divBdr>
        <w:top w:val="none" w:sz="0" w:space="0" w:color="auto"/>
        <w:left w:val="none" w:sz="0" w:space="0" w:color="auto"/>
        <w:bottom w:val="none" w:sz="0" w:space="0" w:color="auto"/>
        <w:right w:val="none" w:sz="0" w:space="0" w:color="auto"/>
      </w:divBdr>
    </w:div>
    <w:div w:id="1917133951">
      <w:bodyDiv w:val="1"/>
      <w:marLeft w:val="0"/>
      <w:marRight w:val="0"/>
      <w:marTop w:val="0"/>
      <w:marBottom w:val="0"/>
      <w:divBdr>
        <w:top w:val="none" w:sz="0" w:space="0" w:color="auto"/>
        <w:left w:val="none" w:sz="0" w:space="0" w:color="auto"/>
        <w:bottom w:val="none" w:sz="0" w:space="0" w:color="auto"/>
        <w:right w:val="none" w:sz="0" w:space="0" w:color="auto"/>
      </w:divBdr>
    </w:div>
    <w:div w:id="1928077383">
      <w:bodyDiv w:val="1"/>
      <w:marLeft w:val="0"/>
      <w:marRight w:val="0"/>
      <w:marTop w:val="0"/>
      <w:marBottom w:val="0"/>
      <w:divBdr>
        <w:top w:val="none" w:sz="0" w:space="0" w:color="auto"/>
        <w:left w:val="none" w:sz="0" w:space="0" w:color="auto"/>
        <w:bottom w:val="none" w:sz="0" w:space="0" w:color="auto"/>
        <w:right w:val="none" w:sz="0" w:space="0" w:color="auto"/>
      </w:divBdr>
    </w:div>
    <w:div w:id="1957056141">
      <w:bodyDiv w:val="1"/>
      <w:marLeft w:val="0"/>
      <w:marRight w:val="0"/>
      <w:marTop w:val="0"/>
      <w:marBottom w:val="0"/>
      <w:divBdr>
        <w:top w:val="none" w:sz="0" w:space="0" w:color="auto"/>
        <w:left w:val="none" w:sz="0" w:space="0" w:color="auto"/>
        <w:bottom w:val="none" w:sz="0" w:space="0" w:color="auto"/>
        <w:right w:val="none" w:sz="0" w:space="0" w:color="auto"/>
      </w:divBdr>
    </w:div>
    <w:div w:id="1963263510">
      <w:bodyDiv w:val="1"/>
      <w:marLeft w:val="0"/>
      <w:marRight w:val="0"/>
      <w:marTop w:val="0"/>
      <w:marBottom w:val="0"/>
      <w:divBdr>
        <w:top w:val="none" w:sz="0" w:space="0" w:color="auto"/>
        <w:left w:val="none" w:sz="0" w:space="0" w:color="auto"/>
        <w:bottom w:val="none" w:sz="0" w:space="0" w:color="auto"/>
        <w:right w:val="none" w:sz="0" w:space="0" w:color="auto"/>
      </w:divBdr>
    </w:div>
    <w:div w:id="1972399494">
      <w:bodyDiv w:val="1"/>
      <w:marLeft w:val="0"/>
      <w:marRight w:val="0"/>
      <w:marTop w:val="0"/>
      <w:marBottom w:val="0"/>
      <w:divBdr>
        <w:top w:val="none" w:sz="0" w:space="0" w:color="auto"/>
        <w:left w:val="none" w:sz="0" w:space="0" w:color="auto"/>
        <w:bottom w:val="none" w:sz="0" w:space="0" w:color="auto"/>
        <w:right w:val="none" w:sz="0" w:space="0" w:color="auto"/>
      </w:divBdr>
      <w:divsChild>
        <w:div w:id="1738937635">
          <w:marLeft w:val="0"/>
          <w:marRight w:val="0"/>
          <w:marTop w:val="0"/>
          <w:marBottom w:val="180"/>
          <w:divBdr>
            <w:top w:val="none" w:sz="0" w:space="0" w:color="auto"/>
            <w:left w:val="none" w:sz="0" w:space="0" w:color="auto"/>
            <w:bottom w:val="none" w:sz="0" w:space="0" w:color="auto"/>
            <w:right w:val="none" w:sz="0" w:space="0" w:color="auto"/>
          </w:divBdr>
          <w:divsChild>
            <w:div w:id="878510526">
              <w:marLeft w:val="0"/>
              <w:marRight w:val="0"/>
              <w:marTop w:val="0"/>
              <w:marBottom w:val="0"/>
              <w:divBdr>
                <w:top w:val="none" w:sz="0" w:space="0" w:color="auto"/>
                <w:left w:val="none" w:sz="0" w:space="0" w:color="auto"/>
                <w:bottom w:val="none" w:sz="0" w:space="0" w:color="auto"/>
                <w:right w:val="none" w:sz="0" w:space="0" w:color="auto"/>
              </w:divBdr>
            </w:div>
          </w:divsChild>
        </w:div>
        <w:div w:id="2033795380">
          <w:marLeft w:val="0"/>
          <w:marRight w:val="0"/>
          <w:marTop w:val="0"/>
          <w:marBottom w:val="180"/>
          <w:divBdr>
            <w:top w:val="none" w:sz="0" w:space="0" w:color="auto"/>
            <w:left w:val="none" w:sz="0" w:space="0" w:color="auto"/>
            <w:bottom w:val="none" w:sz="0" w:space="0" w:color="auto"/>
            <w:right w:val="none" w:sz="0" w:space="0" w:color="auto"/>
          </w:divBdr>
        </w:div>
      </w:divsChild>
    </w:div>
    <w:div w:id="1981612060">
      <w:bodyDiv w:val="1"/>
      <w:marLeft w:val="0"/>
      <w:marRight w:val="0"/>
      <w:marTop w:val="0"/>
      <w:marBottom w:val="0"/>
      <w:divBdr>
        <w:top w:val="none" w:sz="0" w:space="0" w:color="auto"/>
        <w:left w:val="none" w:sz="0" w:space="0" w:color="auto"/>
        <w:bottom w:val="none" w:sz="0" w:space="0" w:color="auto"/>
        <w:right w:val="none" w:sz="0" w:space="0" w:color="auto"/>
      </w:divBdr>
    </w:div>
    <w:div w:id="2006781937">
      <w:bodyDiv w:val="1"/>
      <w:marLeft w:val="0"/>
      <w:marRight w:val="0"/>
      <w:marTop w:val="0"/>
      <w:marBottom w:val="0"/>
      <w:divBdr>
        <w:top w:val="none" w:sz="0" w:space="0" w:color="auto"/>
        <w:left w:val="none" w:sz="0" w:space="0" w:color="auto"/>
        <w:bottom w:val="none" w:sz="0" w:space="0" w:color="auto"/>
        <w:right w:val="none" w:sz="0" w:space="0" w:color="auto"/>
      </w:divBdr>
    </w:div>
    <w:div w:id="2025747447">
      <w:bodyDiv w:val="1"/>
      <w:marLeft w:val="0"/>
      <w:marRight w:val="0"/>
      <w:marTop w:val="0"/>
      <w:marBottom w:val="0"/>
      <w:divBdr>
        <w:top w:val="none" w:sz="0" w:space="0" w:color="auto"/>
        <w:left w:val="none" w:sz="0" w:space="0" w:color="auto"/>
        <w:bottom w:val="none" w:sz="0" w:space="0" w:color="auto"/>
        <w:right w:val="none" w:sz="0" w:space="0" w:color="auto"/>
      </w:divBdr>
    </w:div>
    <w:div w:id="2042439440">
      <w:bodyDiv w:val="1"/>
      <w:marLeft w:val="0"/>
      <w:marRight w:val="0"/>
      <w:marTop w:val="0"/>
      <w:marBottom w:val="0"/>
      <w:divBdr>
        <w:top w:val="none" w:sz="0" w:space="0" w:color="auto"/>
        <w:left w:val="none" w:sz="0" w:space="0" w:color="auto"/>
        <w:bottom w:val="none" w:sz="0" w:space="0" w:color="auto"/>
        <w:right w:val="none" w:sz="0" w:space="0" w:color="auto"/>
      </w:divBdr>
    </w:div>
    <w:div w:id="2069692691">
      <w:bodyDiv w:val="1"/>
      <w:marLeft w:val="0"/>
      <w:marRight w:val="0"/>
      <w:marTop w:val="0"/>
      <w:marBottom w:val="0"/>
      <w:divBdr>
        <w:top w:val="none" w:sz="0" w:space="0" w:color="auto"/>
        <w:left w:val="none" w:sz="0" w:space="0" w:color="auto"/>
        <w:bottom w:val="none" w:sz="0" w:space="0" w:color="auto"/>
        <w:right w:val="none" w:sz="0" w:space="0" w:color="auto"/>
      </w:divBdr>
    </w:div>
    <w:div w:id="2071729288">
      <w:bodyDiv w:val="1"/>
      <w:marLeft w:val="0"/>
      <w:marRight w:val="0"/>
      <w:marTop w:val="0"/>
      <w:marBottom w:val="0"/>
      <w:divBdr>
        <w:top w:val="none" w:sz="0" w:space="0" w:color="auto"/>
        <w:left w:val="none" w:sz="0" w:space="0" w:color="auto"/>
        <w:bottom w:val="none" w:sz="0" w:space="0" w:color="auto"/>
        <w:right w:val="none" w:sz="0" w:space="0" w:color="auto"/>
      </w:divBdr>
    </w:div>
    <w:div w:id="2096241020">
      <w:bodyDiv w:val="1"/>
      <w:marLeft w:val="0"/>
      <w:marRight w:val="0"/>
      <w:marTop w:val="0"/>
      <w:marBottom w:val="0"/>
      <w:divBdr>
        <w:top w:val="none" w:sz="0" w:space="0" w:color="auto"/>
        <w:left w:val="none" w:sz="0" w:space="0" w:color="auto"/>
        <w:bottom w:val="none" w:sz="0" w:space="0" w:color="auto"/>
        <w:right w:val="none" w:sz="0" w:space="0" w:color="auto"/>
      </w:divBdr>
    </w:div>
    <w:div w:id="2098556716">
      <w:bodyDiv w:val="1"/>
      <w:marLeft w:val="0"/>
      <w:marRight w:val="0"/>
      <w:marTop w:val="0"/>
      <w:marBottom w:val="0"/>
      <w:divBdr>
        <w:top w:val="none" w:sz="0" w:space="0" w:color="auto"/>
        <w:left w:val="none" w:sz="0" w:space="0" w:color="auto"/>
        <w:bottom w:val="none" w:sz="0" w:space="0" w:color="auto"/>
        <w:right w:val="none" w:sz="0" w:space="0" w:color="auto"/>
      </w:divBdr>
    </w:div>
    <w:div w:id="2104102136">
      <w:bodyDiv w:val="1"/>
      <w:marLeft w:val="0"/>
      <w:marRight w:val="0"/>
      <w:marTop w:val="0"/>
      <w:marBottom w:val="0"/>
      <w:divBdr>
        <w:top w:val="none" w:sz="0" w:space="0" w:color="auto"/>
        <w:left w:val="none" w:sz="0" w:space="0" w:color="auto"/>
        <w:bottom w:val="none" w:sz="0" w:space="0" w:color="auto"/>
        <w:right w:val="none" w:sz="0" w:space="0" w:color="auto"/>
      </w:divBdr>
    </w:div>
    <w:div w:id="2111313242">
      <w:bodyDiv w:val="1"/>
      <w:marLeft w:val="0"/>
      <w:marRight w:val="0"/>
      <w:marTop w:val="0"/>
      <w:marBottom w:val="0"/>
      <w:divBdr>
        <w:top w:val="none" w:sz="0" w:space="0" w:color="auto"/>
        <w:left w:val="none" w:sz="0" w:space="0" w:color="auto"/>
        <w:bottom w:val="none" w:sz="0" w:space="0" w:color="auto"/>
        <w:right w:val="none" w:sz="0" w:space="0" w:color="auto"/>
      </w:divBdr>
    </w:div>
    <w:div w:id="2117216368">
      <w:bodyDiv w:val="1"/>
      <w:marLeft w:val="0"/>
      <w:marRight w:val="0"/>
      <w:marTop w:val="0"/>
      <w:marBottom w:val="0"/>
      <w:divBdr>
        <w:top w:val="none" w:sz="0" w:space="0" w:color="auto"/>
        <w:left w:val="none" w:sz="0" w:space="0" w:color="auto"/>
        <w:bottom w:val="none" w:sz="0" w:space="0" w:color="auto"/>
        <w:right w:val="none" w:sz="0" w:space="0" w:color="auto"/>
      </w:divBdr>
    </w:div>
    <w:div w:id="2119060591">
      <w:bodyDiv w:val="1"/>
      <w:marLeft w:val="0"/>
      <w:marRight w:val="0"/>
      <w:marTop w:val="0"/>
      <w:marBottom w:val="0"/>
      <w:divBdr>
        <w:top w:val="none" w:sz="0" w:space="0" w:color="auto"/>
        <w:left w:val="none" w:sz="0" w:space="0" w:color="auto"/>
        <w:bottom w:val="none" w:sz="0" w:space="0" w:color="auto"/>
        <w:right w:val="none" w:sz="0" w:space="0" w:color="auto"/>
      </w:divBdr>
    </w:div>
    <w:div w:id="2138528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ignalement-sante.gouv.fr"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19" Type="http://schemas.microsoft.com/office/2016/09/relationships/commentsIds" Target="commentsId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B85F59-EA28-4FD1-BEF5-9CDD8CD33C71}">
  <ds:schemaRefs>
    <ds:schemaRef ds:uri="http://schemas.microsoft.com/sharepoint/v3/contenttype/forms"/>
  </ds:schemaRefs>
</ds:datastoreItem>
</file>

<file path=customXml/itemProps2.xml><?xml version="1.0" encoding="utf-8"?>
<ds:datastoreItem xmlns:ds="http://schemas.openxmlformats.org/officeDocument/2006/customXml" ds:itemID="{2BF46DD9-BAF2-48BD-9431-B80E9D62F78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1F0C358-3DF2-4E6D-9C9E-9FABE840DB04}"/>
</file>

<file path=customXml/itemProps4.xml><?xml version="1.0" encoding="utf-8"?>
<ds:datastoreItem xmlns:ds="http://schemas.openxmlformats.org/officeDocument/2006/customXml" ds:itemID="{D74E5099-89D0-4569-ADE3-0F0F8395D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20</Pages>
  <Words>5316</Words>
  <Characters>31281</Characters>
  <Application>Microsoft Office Word</Application>
  <DocSecurity>0</DocSecurity>
  <Lines>260</Lines>
  <Paragraphs>73</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36524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PEILLARD, Laurent (ARS-PACA/DOS/DBIO PHAR)</dc:creator>
  <cp:keywords/>
  <dc:description/>
  <cp:lastModifiedBy>Brigitte ROGEAU</cp:lastModifiedBy>
  <cp:revision>28</cp:revision>
  <cp:lastPrinted>2024-09-24T13:02:00Z</cp:lastPrinted>
  <dcterms:created xsi:type="dcterms:W3CDTF">2024-11-29T12:37:00Z</dcterms:created>
  <dcterms:modified xsi:type="dcterms:W3CDTF">2024-12-05T12:39:00Z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