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4FC4A" w14:textId="77777777" w:rsidR="00B623FE" w:rsidRPr="002C3085" w:rsidRDefault="00B623FE" w:rsidP="00865666">
      <w:pPr>
        <w:sectPr w:rsidR="00B623FE" w:rsidRPr="002C3085" w:rsidSect="00865666">
          <w:headerReference w:type="default" r:id="rId8"/>
          <w:footerReference w:type="even" r:id="rId9"/>
          <w:type w:val="continuous"/>
          <w:pgSz w:w="11910" w:h="16840"/>
          <w:pgMar w:top="961" w:right="964" w:bottom="964" w:left="964" w:header="720" w:footer="720" w:gutter="0"/>
          <w:cols w:space="720"/>
        </w:sectPr>
      </w:pPr>
    </w:p>
    <w:p w14:paraId="3BEF63EC" w14:textId="77777777" w:rsidR="000924D0" w:rsidRDefault="000924D0" w:rsidP="00B017CF">
      <w:pPr>
        <w:pStyle w:val="Corpsdetexte"/>
        <w:rPr>
          <w:noProof/>
        </w:rPr>
      </w:pPr>
    </w:p>
    <w:p w14:paraId="74182DB0" w14:textId="5417DA81" w:rsidR="00B017CF" w:rsidRDefault="001533C7" w:rsidP="001533C7">
      <w:pPr>
        <w:pStyle w:val="Intituldirection"/>
        <w:jc w:val="center"/>
        <w:rPr>
          <w:lang w:val="fr-FR"/>
        </w:rPr>
      </w:pPr>
      <w:r w:rsidRPr="001533C7">
        <w:rPr>
          <w:lang w:val="fr-FR"/>
        </w:rPr>
        <w:t>Compte-rendu</w:t>
      </w:r>
      <w:r>
        <w:rPr>
          <w:lang w:val="fr-FR"/>
        </w:rPr>
        <w:t xml:space="preserve"> du la réunion du 6 mars 2025</w:t>
      </w:r>
    </w:p>
    <w:p w14:paraId="061382A9" w14:textId="7C511C62" w:rsidR="001533C7" w:rsidRPr="001533C7" w:rsidRDefault="001533C7" w:rsidP="001533C7">
      <w:pPr>
        <w:pStyle w:val="Corpsdetexte"/>
        <w:jc w:val="center"/>
        <w:rPr>
          <w:b/>
          <w:bCs/>
          <w:sz w:val="24"/>
          <w:szCs w:val="24"/>
        </w:rPr>
      </w:pPr>
      <w:r w:rsidRPr="001533C7">
        <w:rPr>
          <w:b/>
          <w:bCs/>
          <w:sz w:val="24"/>
          <w:szCs w:val="24"/>
        </w:rPr>
        <w:t>GT</w:t>
      </w:r>
      <w:r>
        <w:rPr>
          <w:b/>
          <w:bCs/>
          <w:sz w:val="24"/>
          <w:szCs w:val="24"/>
        </w:rPr>
        <w:t>_</w:t>
      </w:r>
      <w:r w:rsidRPr="001533C7">
        <w:rPr>
          <w:b/>
          <w:bCs/>
          <w:sz w:val="24"/>
          <w:szCs w:val="24"/>
        </w:rPr>
        <w:t>OT</w:t>
      </w:r>
      <w:r>
        <w:rPr>
          <w:b/>
          <w:bCs/>
          <w:sz w:val="24"/>
          <w:szCs w:val="24"/>
        </w:rPr>
        <w:t>_</w:t>
      </w:r>
      <w:r w:rsidRPr="001533C7">
        <w:rPr>
          <w:b/>
          <w:bCs/>
          <w:sz w:val="24"/>
          <w:szCs w:val="24"/>
        </w:rPr>
        <w:t>PUI</w:t>
      </w:r>
    </w:p>
    <w:p w14:paraId="01F7ED08" w14:textId="77777777" w:rsidR="00B017CF" w:rsidRDefault="00B017CF" w:rsidP="007005AF">
      <w:pPr>
        <w:pStyle w:val="Titre3demapage"/>
        <w:jc w:val="both"/>
      </w:pPr>
    </w:p>
    <w:p w14:paraId="7224CFC8" w14:textId="57D2EBA0" w:rsidR="001533C7" w:rsidRDefault="00643047" w:rsidP="001533C7">
      <w:pPr>
        <w:pStyle w:val="Corpsdetexte"/>
      </w:pPr>
      <w:r>
        <w:t>Participants :</w:t>
      </w:r>
    </w:p>
    <w:p w14:paraId="6F7F8517" w14:textId="77777777" w:rsidR="00643047" w:rsidRDefault="00643047" w:rsidP="001533C7">
      <w:pPr>
        <w:pStyle w:val="Corpsdetexte"/>
      </w:pPr>
    </w:p>
    <w:p w14:paraId="4AB46994" w14:textId="72659AA1" w:rsidR="00643047" w:rsidRDefault="000A6B63" w:rsidP="001533C7">
      <w:pPr>
        <w:pStyle w:val="Corpsdetexte"/>
      </w:pPr>
      <w:r>
        <w:t>Emmanuelle Bardet</w:t>
      </w:r>
    </w:p>
    <w:p w14:paraId="344668C6" w14:textId="509E2ED6" w:rsidR="000A6B63" w:rsidRDefault="000A6B63" w:rsidP="001533C7">
      <w:pPr>
        <w:pStyle w:val="Corpsdetexte"/>
      </w:pPr>
      <w:r>
        <w:t xml:space="preserve">Pierre </w:t>
      </w:r>
      <w:proofErr w:type="spellStart"/>
      <w:r>
        <w:t>Boussemart</w:t>
      </w:r>
      <w:proofErr w:type="spellEnd"/>
    </w:p>
    <w:p w14:paraId="0DF4267B" w14:textId="2C0EBBAD" w:rsidR="000A6B63" w:rsidRDefault="000A6B63" w:rsidP="001533C7">
      <w:pPr>
        <w:pStyle w:val="Corpsdetexte"/>
      </w:pPr>
      <w:r>
        <w:t xml:space="preserve">Laurent </w:t>
      </w:r>
      <w:proofErr w:type="spellStart"/>
      <w:r>
        <w:t>Peillard</w:t>
      </w:r>
      <w:proofErr w:type="spellEnd"/>
    </w:p>
    <w:p w14:paraId="44EFE28B" w14:textId="01BD382E" w:rsidR="000A6B63" w:rsidRDefault="000A6B63" w:rsidP="001533C7">
      <w:pPr>
        <w:pStyle w:val="Corpsdetexte"/>
      </w:pPr>
      <w:r>
        <w:t>Sabine Pi</w:t>
      </w:r>
    </w:p>
    <w:p w14:paraId="1B39904D" w14:textId="5B59C800" w:rsidR="000A6B63" w:rsidRPr="004827DD" w:rsidRDefault="000A6B63" w:rsidP="001533C7">
      <w:pPr>
        <w:pStyle w:val="Corpsdetexte"/>
      </w:pPr>
      <w:r w:rsidRPr="004827DD">
        <w:t xml:space="preserve">Odile </w:t>
      </w:r>
      <w:proofErr w:type="spellStart"/>
      <w:r w:rsidRPr="004827DD">
        <w:t>Deydier</w:t>
      </w:r>
      <w:proofErr w:type="spellEnd"/>
    </w:p>
    <w:p w14:paraId="12CC146B" w14:textId="23DD33D9" w:rsidR="000A6B63" w:rsidRPr="004827DD" w:rsidRDefault="000A6B63" w:rsidP="001533C7">
      <w:pPr>
        <w:pStyle w:val="Corpsdetexte"/>
      </w:pPr>
      <w:r w:rsidRPr="004827DD">
        <w:t>Thie</w:t>
      </w:r>
      <w:r w:rsidR="00320E01" w:rsidRPr="004827DD">
        <w:t>r</w:t>
      </w:r>
      <w:r w:rsidRPr="004827DD">
        <w:t>ry Candy</w:t>
      </w:r>
    </w:p>
    <w:p w14:paraId="4B1B1432" w14:textId="457C5672" w:rsidR="000A6B63" w:rsidRPr="004827DD" w:rsidRDefault="000A6B63" w:rsidP="001533C7">
      <w:pPr>
        <w:pStyle w:val="Corpsdetexte"/>
      </w:pPr>
      <w:r w:rsidRPr="004827DD">
        <w:t>Hélène Dupont</w:t>
      </w:r>
    </w:p>
    <w:p w14:paraId="6B00E31C" w14:textId="176FC82C" w:rsidR="000A6B63" w:rsidRDefault="000A6B63" w:rsidP="001533C7">
      <w:pPr>
        <w:pStyle w:val="Corpsdetexte"/>
      </w:pPr>
      <w:r>
        <w:t>Fabien Rossignol</w:t>
      </w:r>
    </w:p>
    <w:p w14:paraId="74F0C48E" w14:textId="4ED5D115" w:rsidR="000A6B63" w:rsidRDefault="000A6B63" w:rsidP="001533C7">
      <w:pPr>
        <w:pStyle w:val="Corpsdetexte"/>
      </w:pPr>
      <w:r>
        <w:t>Sylvie Blondel</w:t>
      </w:r>
    </w:p>
    <w:p w14:paraId="7031D4AE" w14:textId="2ED75B15" w:rsidR="000A6B63" w:rsidRDefault="000A6B63" w:rsidP="001533C7">
      <w:pPr>
        <w:pStyle w:val="Corpsdetexte"/>
      </w:pPr>
      <w:r>
        <w:t xml:space="preserve">Gaelle </w:t>
      </w:r>
      <w:proofErr w:type="spellStart"/>
      <w:r>
        <w:t>Lorphelin</w:t>
      </w:r>
      <w:proofErr w:type="spellEnd"/>
    </w:p>
    <w:p w14:paraId="76846C00" w14:textId="225BB0CC" w:rsidR="000A6B63" w:rsidRPr="004827DD" w:rsidRDefault="000A6B63" w:rsidP="001533C7">
      <w:pPr>
        <w:pStyle w:val="Corpsdetexte"/>
      </w:pPr>
      <w:r w:rsidRPr="004827DD">
        <w:t>Nadège Fayard</w:t>
      </w:r>
    </w:p>
    <w:p w14:paraId="63E66C0E" w14:textId="5516BCC8" w:rsidR="000A6B63" w:rsidRPr="004827DD" w:rsidRDefault="000A6B63" w:rsidP="001533C7">
      <w:pPr>
        <w:pStyle w:val="Corpsdetexte"/>
      </w:pPr>
      <w:r w:rsidRPr="004827DD">
        <w:t>Franck Cote</w:t>
      </w:r>
    </w:p>
    <w:p w14:paraId="3137B788" w14:textId="6C851903" w:rsidR="000A6B63" w:rsidRPr="004827DD" w:rsidRDefault="000A6B63" w:rsidP="001533C7">
      <w:pPr>
        <w:pStyle w:val="Corpsdetexte"/>
      </w:pPr>
      <w:r w:rsidRPr="004827DD">
        <w:t>Catherine Bonnard</w:t>
      </w:r>
    </w:p>
    <w:p w14:paraId="0D1DC5CE" w14:textId="57F39707" w:rsidR="000A6B63" w:rsidRDefault="000A6B63" w:rsidP="001533C7">
      <w:pPr>
        <w:pStyle w:val="Corpsdetexte"/>
      </w:pPr>
      <w:r>
        <w:t>Laura Pigny</w:t>
      </w:r>
    </w:p>
    <w:p w14:paraId="10E851A9" w14:textId="5759FE18" w:rsidR="000A6B63" w:rsidRDefault="000A6B63" w:rsidP="001533C7">
      <w:pPr>
        <w:pStyle w:val="Corpsdetexte"/>
      </w:pPr>
      <w:r>
        <w:t xml:space="preserve">Dominique </w:t>
      </w:r>
      <w:proofErr w:type="spellStart"/>
      <w:r>
        <w:t>Lalle</w:t>
      </w:r>
      <w:proofErr w:type="spellEnd"/>
    </w:p>
    <w:p w14:paraId="6CF06CAF" w14:textId="26A7D02F" w:rsidR="000A6B63" w:rsidRDefault="000A6B63" w:rsidP="001533C7">
      <w:pPr>
        <w:pStyle w:val="Corpsdetexte"/>
      </w:pPr>
      <w:r>
        <w:t>Cécile Magnant</w:t>
      </w:r>
    </w:p>
    <w:p w14:paraId="536608BF" w14:textId="0355D4B4" w:rsidR="000A6B63" w:rsidRDefault="000A6B63" w:rsidP="001533C7">
      <w:pPr>
        <w:pStyle w:val="Corpsdetexte"/>
      </w:pPr>
      <w:r>
        <w:t>Patrick Mansuy</w:t>
      </w:r>
    </w:p>
    <w:p w14:paraId="0354CE58" w14:textId="77A7C473" w:rsidR="000A6B63" w:rsidRDefault="000A6B63" w:rsidP="001533C7">
      <w:pPr>
        <w:pStyle w:val="Corpsdetexte"/>
      </w:pPr>
      <w:r>
        <w:t xml:space="preserve">Hélène </w:t>
      </w:r>
      <w:proofErr w:type="spellStart"/>
      <w:r>
        <w:t>Douzal</w:t>
      </w:r>
      <w:proofErr w:type="spellEnd"/>
    </w:p>
    <w:p w14:paraId="7AF5722B" w14:textId="76A740EC" w:rsidR="000A6B63" w:rsidRDefault="000A6B63" w:rsidP="001533C7">
      <w:pPr>
        <w:pStyle w:val="Corpsdetexte"/>
      </w:pPr>
      <w:r>
        <w:t xml:space="preserve">Patrick </w:t>
      </w:r>
      <w:proofErr w:type="spellStart"/>
      <w:r>
        <w:t>Zamparutti</w:t>
      </w:r>
      <w:proofErr w:type="spellEnd"/>
    </w:p>
    <w:p w14:paraId="7ABB7180" w14:textId="728A400A" w:rsidR="000A6B63" w:rsidRDefault="000A6B63" w:rsidP="001533C7">
      <w:pPr>
        <w:pStyle w:val="Corpsdetexte"/>
      </w:pPr>
      <w:r>
        <w:t xml:space="preserve">Julie </w:t>
      </w:r>
      <w:proofErr w:type="spellStart"/>
      <w:r>
        <w:t>Azard</w:t>
      </w:r>
      <w:proofErr w:type="spellEnd"/>
    </w:p>
    <w:p w14:paraId="53F7FF01" w14:textId="7326FBA0" w:rsidR="000A6B63" w:rsidRDefault="000A6B63" w:rsidP="001533C7">
      <w:pPr>
        <w:pStyle w:val="Corpsdetexte"/>
      </w:pPr>
      <w:r>
        <w:t>David Jacq</w:t>
      </w:r>
    </w:p>
    <w:p w14:paraId="672FF40F" w14:textId="1AB6F434" w:rsidR="000A6B63" w:rsidRDefault="000A6B63" w:rsidP="001533C7">
      <w:pPr>
        <w:pStyle w:val="Corpsdetexte"/>
      </w:pPr>
      <w:r>
        <w:t>Nicolas Payen</w:t>
      </w:r>
    </w:p>
    <w:p w14:paraId="162C6940" w14:textId="2223A23D" w:rsidR="000A6B63" w:rsidRDefault="000A6B63" w:rsidP="001533C7">
      <w:pPr>
        <w:pStyle w:val="Corpsdetexte"/>
      </w:pPr>
      <w:r>
        <w:t xml:space="preserve">Christelle </w:t>
      </w:r>
      <w:proofErr w:type="spellStart"/>
      <w:r>
        <w:t>Litan</w:t>
      </w:r>
      <w:proofErr w:type="spellEnd"/>
    </w:p>
    <w:p w14:paraId="2BD47D67" w14:textId="5A9B10AD" w:rsidR="000A6B63" w:rsidRDefault="000A6B63" w:rsidP="001533C7">
      <w:pPr>
        <w:pStyle w:val="Corpsdetexte"/>
      </w:pPr>
      <w:r>
        <w:t xml:space="preserve">Valentine Van </w:t>
      </w:r>
      <w:proofErr w:type="spellStart"/>
      <w:r>
        <w:t>Loon</w:t>
      </w:r>
      <w:proofErr w:type="spellEnd"/>
    </w:p>
    <w:p w14:paraId="4B4A0BEA" w14:textId="10C912E8" w:rsidR="000A6B63" w:rsidRDefault="000A6B63" w:rsidP="001533C7">
      <w:pPr>
        <w:pStyle w:val="Corpsdetexte"/>
      </w:pPr>
      <w:r>
        <w:t xml:space="preserve">Séverine </w:t>
      </w:r>
      <w:proofErr w:type="spellStart"/>
      <w:r>
        <w:t>Davesne</w:t>
      </w:r>
      <w:proofErr w:type="spellEnd"/>
    </w:p>
    <w:p w14:paraId="175D6894" w14:textId="4F373460" w:rsidR="000A6B63" w:rsidRDefault="000A6B63" w:rsidP="001533C7">
      <w:pPr>
        <w:pStyle w:val="Corpsdetexte"/>
      </w:pPr>
      <w:r>
        <w:t xml:space="preserve">Emmanuel </w:t>
      </w:r>
      <w:proofErr w:type="spellStart"/>
      <w:r>
        <w:t>Sinnaeve</w:t>
      </w:r>
      <w:proofErr w:type="spellEnd"/>
    </w:p>
    <w:p w14:paraId="3DC808A1" w14:textId="3EF751B9" w:rsidR="000A6B63" w:rsidRDefault="000A6B63" w:rsidP="001533C7">
      <w:pPr>
        <w:pStyle w:val="Corpsdetexte"/>
      </w:pPr>
      <w:r>
        <w:t xml:space="preserve">Marie-Josée </w:t>
      </w:r>
      <w:proofErr w:type="spellStart"/>
      <w:r>
        <w:t>Movrel</w:t>
      </w:r>
      <w:proofErr w:type="spellEnd"/>
    </w:p>
    <w:p w14:paraId="5FC528F2" w14:textId="02950E22" w:rsidR="00643047" w:rsidRDefault="00A910CF" w:rsidP="001533C7">
      <w:pPr>
        <w:pStyle w:val="Corpsdetexte"/>
      </w:pPr>
      <w:r>
        <w:t xml:space="preserve">Annick </w:t>
      </w:r>
      <w:proofErr w:type="spellStart"/>
      <w:r>
        <w:t>Roul</w:t>
      </w:r>
      <w:proofErr w:type="spellEnd"/>
    </w:p>
    <w:p w14:paraId="1696D10D" w14:textId="2571AE1D" w:rsidR="00A910CF" w:rsidRDefault="00A910CF" w:rsidP="001533C7">
      <w:pPr>
        <w:pStyle w:val="Corpsdetexte"/>
      </w:pPr>
      <w:r>
        <w:t>Anne-Claire Dupuis</w:t>
      </w:r>
    </w:p>
    <w:p w14:paraId="615E465C" w14:textId="77777777" w:rsidR="00643047" w:rsidRDefault="00643047" w:rsidP="001533C7">
      <w:pPr>
        <w:pStyle w:val="Corpsdetexte"/>
      </w:pPr>
    </w:p>
    <w:p w14:paraId="32635E14" w14:textId="77777777" w:rsidR="00643047" w:rsidRDefault="00643047" w:rsidP="001533C7">
      <w:pPr>
        <w:pStyle w:val="Corpsdetexte"/>
      </w:pPr>
    </w:p>
    <w:p w14:paraId="1237D92A" w14:textId="06604630" w:rsidR="00F66A9C" w:rsidRPr="00F66A9C" w:rsidRDefault="00F66A9C" w:rsidP="00F66A9C">
      <w:pPr>
        <w:pStyle w:val="Corpsdetexte"/>
        <w:numPr>
          <w:ilvl w:val="0"/>
          <w:numId w:val="7"/>
        </w:numPr>
        <w:rPr>
          <w:b/>
          <w:bCs/>
        </w:rPr>
      </w:pPr>
      <w:r w:rsidRPr="00F66A9C">
        <w:rPr>
          <w:b/>
          <w:bCs/>
        </w:rPr>
        <w:t>Point d’information : les préparations hospitalières spéciales</w:t>
      </w:r>
    </w:p>
    <w:p w14:paraId="335B9EC3" w14:textId="77777777" w:rsidR="00F66A9C" w:rsidRDefault="00F66A9C" w:rsidP="001533C7">
      <w:pPr>
        <w:pStyle w:val="Corpsdetexte"/>
      </w:pPr>
    </w:p>
    <w:p w14:paraId="33FF9E41" w14:textId="5C216025" w:rsidR="00F66A9C" w:rsidRPr="0007267D" w:rsidRDefault="00F66A9C" w:rsidP="001533C7">
      <w:pPr>
        <w:pStyle w:val="Corpsdetexte"/>
        <w:rPr>
          <w:i/>
          <w:iCs/>
        </w:rPr>
      </w:pPr>
      <w:r w:rsidRPr="0007267D">
        <w:rPr>
          <w:i/>
          <w:iCs/>
        </w:rPr>
        <w:t>Voir support de présentation</w:t>
      </w:r>
    </w:p>
    <w:p w14:paraId="475CBB5E" w14:textId="77777777" w:rsidR="00F66A9C" w:rsidRDefault="00F66A9C" w:rsidP="001533C7">
      <w:pPr>
        <w:pStyle w:val="Corpsdetexte"/>
      </w:pPr>
    </w:p>
    <w:p w14:paraId="07E189E3" w14:textId="6A243191" w:rsidR="00F66A9C" w:rsidRDefault="00F66A9C" w:rsidP="001533C7">
      <w:pPr>
        <w:pStyle w:val="Corpsdetexte"/>
      </w:pPr>
      <w:r>
        <w:t>Commentaires et questions : les ARS demandent si l’autorisation de réalisation des préparations hospitalières sera un prérequis pour obtenir l’habilitation PHS =&gt; réponse DGOS</w:t>
      </w:r>
      <w:r w:rsidR="0007267D">
        <w:t> : c’est bien le cas</w:t>
      </w:r>
    </w:p>
    <w:p w14:paraId="547E705C" w14:textId="77777777" w:rsidR="00F66A9C" w:rsidRDefault="00F66A9C" w:rsidP="001533C7">
      <w:pPr>
        <w:pStyle w:val="Corpsdetexte"/>
      </w:pPr>
    </w:p>
    <w:p w14:paraId="791F2160" w14:textId="534197EB" w:rsidR="00F66A9C" w:rsidRPr="00F66A9C" w:rsidRDefault="00F66A9C" w:rsidP="00F66A9C">
      <w:pPr>
        <w:pStyle w:val="Corpsdetexte"/>
        <w:numPr>
          <w:ilvl w:val="0"/>
          <w:numId w:val="7"/>
        </w:numPr>
        <w:rPr>
          <w:b/>
          <w:bCs/>
        </w:rPr>
      </w:pPr>
      <w:r w:rsidRPr="00F66A9C">
        <w:rPr>
          <w:b/>
          <w:bCs/>
        </w:rPr>
        <w:t>Point d’information : l’appel à projet SESAME</w:t>
      </w:r>
    </w:p>
    <w:p w14:paraId="11A14A14" w14:textId="77777777" w:rsidR="00F66A9C" w:rsidRDefault="00F66A9C" w:rsidP="00F66A9C">
      <w:pPr>
        <w:pStyle w:val="Corpsdetexte"/>
      </w:pPr>
    </w:p>
    <w:p w14:paraId="26867F55" w14:textId="77777777" w:rsidR="00F66A9C" w:rsidRPr="0007267D" w:rsidRDefault="00F66A9C" w:rsidP="00F66A9C">
      <w:pPr>
        <w:pStyle w:val="Corpsdetexte"/>
        <w:rPr>
          <w:i/>
          <w:iCs/>
        </w:rPr>
      </w:pPr>
      <w:r w:rsidRPr="0007267D">
        <w:rPr>
          <w:i/>
          <w:iCs/>
        </w:rPr>
        <w:t>Voir support de présentation</w:t>
      </w:r>
    </w:p>
    <w:p w14:paraId="39E4412E" w14:textId="77777777" w:rsidR="00F66A9C" w:rsidRDefault="00F66A9C" w:rsidP="001533C7">
      <w:pPr>
        <w:pStyle w:val="Corpsdetexte"/>
      </w:pPr>
    </w:p>
    <w:p w14:paraId="310ED7E5" w14:textId="588AB471" w:rsidR="00F66A9C" w:rsidRDefault="00F66A9C" w:rsidP="001533C7">
      <w:pPr>
        <w:pStyle w:val="Corpsdetexte"/>
      </w:pPr>
      <w:r>
        <w:t xml:space="preserve">Commentaires et questions : les ARS sollicitent le fait d’être destinataires directs des dossiers de candidatures </w:t>
      </w:r>
    </w:p>
    <w:p w14:paraId="0FB94802" w14:textId="77777777" w:rsidR="00F66A9C" w:rsidRDefault="00F66A9C" w:rsidP="001533C7">
      <w:pPr>
        <w:pStyle w:val="Corpsdetexte"/>
      </w:pPr>
    </w:p>
    <w:p w14:paraId="1B13FAA1" w14:textId="4939B420" w:rsidR="00F66A9C" w:rsidRPr="00F66A9C" w:rsidRDefault="00F66A9C" w:rsidP="00F66A9C">
      <w:pPr>
        <w:pStyle w:val="Corpsdetexte"/>
        <w:numPr>
          <w:ilvl w:val="0"/>
          <w:numId w:val="7"/>
        </w:numPr>
        <w:rPr>
          <w:b/>
          <w:bCs/>
        </w:rPr>
      </w:pPr>
      <w:r w:rsidRPr="00F66A9C">
        <w:rPr>
          <w:b/>
          <w:bCs/>
        </w:rPr>
        <w:t>Organisation territoriale des PUI</w:t>
      </w:r>
    </w:p>
    <w:p w14:paraId="78259AE4" w14:textId="77777777" w:rsidR="00F66A9C" w:rsidRPr="001533C7" w:rsidRDefault="00F66A9C" w:rsidP="001533C7">
      <w:pPr>
        <w:pStyle w:val="Corpsdetexte"/>
      </w:pPr>
    </w:p>
    <w:p w14:paraId="38835B13" w14:textId="768AFFCD" w:rsidR="008A69CB" w:rsidRPr="001533C7" w:rsidRDefault="008A69CB" w:rsidP="00F66A9C">
      <w:pPr>
        <w:pStyle w:val="Corpsdetexte"/>
        <w:numPr>
          <w:ilvl w:val="0"/>
          <w:numId w:val="8"/>
        </w:numPr>
        <w:rPr>
          <w:u w:val="single"/>
        </w:rPr>
      </w:pPr>
      <w:r w:rsidRPr="001533C7">
        <w:rPr>
          <w:u w:val="single"/>
        </w:rPr>
        <w:t>Genèse du groupe de travail</w:t>
      </w:r>
    </w:p>
    <w:p w14:paraId="2CE49645" w14:textId="77777777" w:rsidR="008A69CB" w:rsidRDefault="008A69CB" w:rsidP="008A69CB">
      <w:pPr>
        <w:pStyle w:val="Corpsdetexte"/>
      </w:pPr>
    </w:p>
    <w:p w14:paraId="4F0B7622" w14:textId="77777777" w:rsidR="008A69CB" w:rsidRDefault="008A69CB" w:rsidP="008A69CB">
      <w:pPr>
        <w:pStyle w:val="Corpsdetexte"/>
      </w:pPr>
      <w:r>
        <w:t>Cette réflexion s’inscrit dans la continuité de réflexions et travaux antérieurs :</w:t>
      </w:r>
    </w:p>
    <w:p w14:paraId="22E09155" w14:textId="6326000B" w:rsidR="001533C7" w:rsidRDefault="001533C7" w:rsidP="001533C7">
      <w:pPr>
        <w:pStyle w:val="Corpsdetexte"/>
        <w:numPr>
          <w:ilvl w:val="0"/>
          <w:numId w:val="6"/>
        </w:numPr>
      </w:pPr>
      <w:r>
        <w:t>2022 – 2023 : travaux sur les dossiers d’autorisation de PUI et le SI autorisations</w:t>
      </w:r>
    </w:p>
    <w:p w14:paraId="4C871366" w14:textId="47D11B8D" w:rsidR="008A69CB" w:rsidRDefault="008A69CB" w:rsidP="008A69CB">
      <w:pPr>
        <w:pStyle w:val="Corpsdetexte"/>
        <w:numPr>
          <w:ilvl w:val="0"/>
          <w:numId w:val="6"/>
        </w:numPr>
      </w:pPr>
      <w:r>
        <w:t>Fin 2023 / début 2024 : Enquête Solène sur les PUI menée par la DGOS/RH</w:t>
      </w:r>
    </w:p>
    <w:p w14:paraId="68D54FDB" w14:textId="5E485D7D" w:rsidR="008A69CB" w:rsidRDefault="008A69CB" w:rsidP="008A69CB">
      <w:pPr>
        <w:pStyle w:val="Corpsdetexte"/>
        <w:numPr>
          <w:ilvl w:val="0"/>
          <w:numId w:val="6"/>
        </w:numPr>
      </w:pPr>
      <w:r>
        <w:t>11/06/2024 : Webinaire sur les autorisations de PUI et divers sujets</w:t>
      </w:r>
    </w:p>
    <w:p w14:paraId="7D91BEA0" w14:textId="1E295A99" w:rsidR="008A69CB" w:rsidRDefault="001533C7" w:rsidP="008A69CB">
      <w:pPr>
        <w:pStyle w:val="Corpsdetexte"/>
        <w:numPr>
          <w:ilvl w:val="0"/>
          <w:numId w:val="6"/>
        </w:numPr>
      </w:pPr>
      <w:r>
        <w:t>27/09/24 : présentation en CTS-DOS du projet de travail sur l’organisation territoriale des PUI</w:t>
      </w:r>
    </w:p>
    <w:p w14:paraId="20960CAB" w14:textId="77777777" w:rsidR="001533C7" w:rsidRDefault="001533C7" w:rsidP="001533C7">
      <w:pPr>
        <w:pStyle w:val="Corpsdetexte"/>
      </w:pPr>
    </w:p>
    <w:p w14:paraId="029787D4" w14:textId="77777777" w:rsidR="008A69CB" w:rsidRDefault="008A69CB" w:rsidP="008A69CB">
      <w:pPr>
        <w:pStyle w:val="Corpsdetexte"/>
      </w:pPr>
    </w:p>
    <w:p w14:paraId="3548241D" w14:textId="52C39F66" w:rsidR="008A69CB" w:rsidRPr="001533C7" w:rsidRDefault="001533C7" w:rsidP="00F66A9C">
      <w:pPr>
        <w:pStyle w:val="Corpsdetexte"/>
        <w:numPr>
          <w:ilvl w:val="0"/>
          <w:numId w:val="8"/>
        </w:numPr>
        <w:rPr>
          <w:u w:val="single"/>
        </w:rPr>
      </w:pPr>
      <w:r w:rsidRPr="001533C7">
        <w:rPr>
          <w:u w:val="single"/>
        </w:rPr>
        <w:t>Axes de travail</w:t>
      </w:r>
      <w:r w:rsidR="00000EE8">
        <w:rPr>
          <w:u w:val="single"/>
        </w:rPr>
        <w:t xml:space="preserve"> potentiels</w:t>
      </w:r>
    </w:p>
    <w:p w14:paraId="0169BD02" w14:textId="77777777" w:rsidR="001533C7" w:rsidRDefault="001533C7" w:rsidP="008A69CB">
      <w:pPr>
        <w:pStyle w:val="Corpsdetexte"/>
      </w:pPr>
    </w:p>
    <w:p w14:paraId="0A5698D9" w14:textId="236718FE" w:rsidR="001533C7" w:rsidRDefault="00000EE8" w:rsidP="00000EE8">
      <w:pPr>
        <w:pStyle w:val="Corpsdetexte"/>
        <w:numPr>
          <w:ilvl w:val="0"/>
          <w:numId w:val="9"/>
        </w:numPr>
      </w:pPr>
      <w:r>
        <w:t>SI autorisation</w:t>
      </w:r>
    </w:p>
    <w:p w14:paraId="575B793B" w14:textId="77777777" w:rsidR="00000EE8" w:rsidRDefault="00000EE8" w:rsidP="00000EE8">
      <w:pPr>
        <w:pStyle w:val="Corpsdetexte"/>
      </w:pPr>
    </w:p>
    <w:p w14:paraId="10939B09" w14:textId="51974871" w:rsidR="00000EE8" w:rsidRDefault="00000EE8" w:rsidP="00000EE8">
      <w:pPr>
        <w:pStyle w:val="Corpsdetexte"/>
      </w:pPr>
      <w:r>
        <w:t>En lien avec la DNUM, il s’agit de répondre au besoin de numérisation des autorisations de PUI</w:t>
      </w:r>
    </w:p>
    <w:p w14:paraId="13C8D93E" w14:textId="08BCE2C5" w:rsidR="009E73B0" w:rsidRDefault="009E73B0" w:rsidP="00000EE8">
      <w:pPr>
        <w:pStyle w:val="Corpsdetexte"/>
      </w:pPr>
      <w:r>
        <w:t>Objectif : intégration des autorisations de PUI dans le SI autorisation</w:t>
      </w:r>
    </w:p>
    <w:p w14:paraId="7E31D705" w14:textId="77777777" w:rsidR="001533C7" w:rsidRDefault="001533C7" w:rsidP="008A69CB">
      <w:pPr>
        <w:pStyle w:val="Corpsdetexte"/>
      </w:pPr>
    </w:p>
    <w:p w14:paraId="5B2F8F03" w14:textId="35417C25" w:rsidR="00000EE8" w:rsidRDefault="009E73B0" w:rsidP="00000EE8">
      <w:pPr>
        <w:pStyle w:val="Corpsdetexte"/>
        <w:numPr>
          <w:ilvl w:val="0"/>
          <w:numId w:val="9"/>
        </w:numPr>
      </w:pPr>
      <w:r>
        <w:t>Possibilités et p</w:t>
      </w:r>
      <w:r w:rsidR="00000EE8">
        <w:t xml:space="preserve">olitique </w:t>
      </w:r>
      <w:r>
        <w:t>d’organisation des PUI</w:t>
      </w:r>
    </w:p>
    <w:p w14:paraId="31694510" w14:textId="7B3BE668" w:rsidR="00000EE8" w:rsidRDefault="00000EE8" w:rsidP="00000EE8">
      <w:pPr>
        <w:pStyle w:val="Corpsdetexte"/>
      </w:pPr>
    </w:p>
    <w:p w14:paraId="3C55EAF8" w14:textId="0E599214" w:rsidR="00000EE8" w:rsidRDefault="009E73B0" w:rsidP="00000EE8">
      <w:pPr>
        <w:pStyle w:val="Corpsdetexte"/>
      </w:pPr>
      <w:r>
        <w:t>L’objectif est d’établir une synthèse des dispositions réglementaires applicables, et de définir les orientations à privilégier par les ES et les ARS</w:t>
      </w:r>
      <w:r w:rsidR="004A13CE">
        <w:t>. Une attention est à porter au sujet des incitations et de l’accompagnements.</w:t>
      </w:r>
    </w:p>
    <w:p w14:paraId="497AD0B9" w14:textId="6438B549" w:rsidR="00000EE8" w:rsidRDefault="009E73B0" w:rsidP="00000EE8">
      <w:pPr>
        <w:pStyle w:val="Corpsdetexte"/>
      </w:pPr>
      <w:r>
        <w:t>Livrable : instruction DGOS</w:t>
      </w:r>
    </w:p>
    <w:p w14:paraId="0D224372" w14:textId="77777777" w:rsidR="00000EE8" w:rsidRDefault="00000EE8" w:rsidP="00000EE8">
      <w:pPr>
        <w:pStyle w:val="Corpsdetexte"/>
      </w:pPr>
    </w:p>
    <w:p w14:paraId="0C1C0E44" w14:textId="0633F2E3" w:rsidR="00000EE8" w:rsidRDefault="00967104" w:rsidP="00000EE8">
      <w:pPr>
        <w:pStyle w:val="Corpsdetexte"/>
      </w:pPr>
      <w:r>
        <w:t>Commentaires et questions :</w:t>
      </w:r>
    </w:p>
    <w:p w14:paraId="37DC627B" w14:textId="77777777" w:rsidR="00967104" w:rsidRDefault="00967104" w:rsidP="00967104">
      <w:pPr>
        <w:pStyle w:val="Corpsdetexte"/>
      </w:pPr>
    </w:p>
    <w:p w14:paraId="1CBAD018" w14:textId="77777777" w:rsidR="00967104" w:rsidRDefault="00967104" w:rsidP="00967104">
      <w:pPr>
        <w:pStyle w:val="Corpsdetexte"/>
        <w:numPr>
          <w:ilvl w:val="0"/>
          <w:numId w:val="10"/>
        </w:numPr>
      </w:pPr>
      <w:r>
        <w:t>Les coopérations peuvent aujourd’hui être subies en raison de contraintes RH ; il conviendrait de parvenir à des incitations aux coopérations et de les accompagner (ex : incitations à intégrer un GHT pour des ESPIC).</w:t>
      </w:r>
    </w:p>
    <w:p w14:paraId="45CDE02A" w14:textId="77777777" w:rsidR="00967104" w:rsidRDefault="00967104" w:rsidP="00967104">
      <w:pPr>
        <w:pStyle w:val="Corpsdetexte"/>
      </w:pPr>
    </w:p>
    <w:p w14:paraId="061D94FC" w14:textId="77777777" w:rsidR="00967104" w:rsidRDefault="00967104" w:rsidP="00967104">
      <w:pPr>
        <w:pStyle w:val="Corpsdetexte"/>
        <w:numPr>
          <w:ilvl w:val="0"/>
          <w:numId w:val="10"/>
        </w:numPr>
      </w:pPr>
      <w:r>
        <w:t>Concernant l’activité de préparation des doses à administrer, les points suivants sont soulevés :</w:t>
      </w:r>
    </w:p>
    <w:p w14:paraId="37E94656" w14:textId="77777777" w:rsidR="00967104" w:rsidRDefault="00967104" w:rsidP="00967104">
      <w:pPr>
        <w:pStyle w:val="Corpsdetexte"/>
        <w:numPr>
          <w:ilvl w:val="0"/>
          <w:numId w:val="5"/>
        </w:numPr>
      </w:pPr>
      <w:r>
        <w:t>Le besoin d’un document de bonnes pratiques (par exemple sur les sujets de conservation des médicaments en cas de déconditionnement)</w:t>
      </w:r>
    </w:p>
    <w:p w14:paraId="0B3C3354" w14:textId="77777777" w:rsidR="00967104" w:rsidRDefault="00967104" w:rsidP="00967104">
      <w:pPr>
        <w:pStyle w:val="Corpsdetexte"/>
        <w:numPr>
          <w:ilvl w:val="0"/>
          <w:numId w:val="5"/>
        </w:numPr>
      </w:pPr>
      <w:r>
        <w:t>La place de la PDA comme activité de la PUI à part entière, par rapport aux textes relatifs à la dispensation avec son caractère non fractionnable</w:t>
      </w:r>
    </w:p>
    <w:p w14:paraId="18ED6FEE" w14:textId="77777777" w:rsidR="00967104" w:rsidRDefault="00967104" w:rsidP="00967104">
      <w:pPr>
        <w:pStyle w:val="Corpsdetexte"/>
      </w:pPr>
    </w:p>
    <w:p w14:paraId="63B48DE1" w14:textId="6FFFB864" w:rsidR="00BB3782" w:rsidRDefault="00BB3782" w:rsidP="00BB3782">
      <w:pPr>
        <w:pStyle w:val="Corpsdetexte"/>
        <w:numPr>
          <w:ilvl w:val="0"/>
          <w:numId w:val="12"/>
        </w:numPr>
      </w:pPr>
      <w:r>
        <w:t>Certains aspects sont évoqués par les ARS :</w:t>
      </w:r>
    </w:p>
    <w:p w14:paraId="2FF54BEF" w14:textId="78A37B2B" w:rsidR="00BB3782" w:rsidRDefault="00BB3782" w:rsidP="00BB3782">
      <w:pPr>
        <w:pStyle w:val="Corpsdetexte"/>
        <w:numPr>
          <w:ilvl w:val="1"/>
          <w:numId w:val="5"/>
        </w:numPr>
      </w:pPr>
      <w:r>
        <w:t>La notion de justification ou non de l’existence d’une PUI pour une structure, au sens de l’article L.5126-10 du CSP</w:t>
      </w:r>
    </w:p>
    <w:p w14:paraId="0183A38B" w14:textId="23B47415" w:rsidR="00BB3782" w:rsidRDefault="00BB3782" w:rsidP="00BB3782">
      <w:pPr>
        <w:pStyle w:val="Corpsdetexte"/>
        <w:numPr>
          <w:ilvl w:val="1"/>
          <w:numId w:val="5"/>
        </w:numPr>
      </w:pPr>
      <w:r>
        <w:t>La question de la permanence pharmaceutique</w:t>
      </w:r>
    </w:p>
    <w:p w14:paraId="2FBC7B6B" w14:textId="77777777" w:rsidR="00BB3782" w:rsidRDefault="00BB3782" w:rsidP="00967104">
      <w:pPr>
        <w:pStyle w:val="Corpsdetexte"/>
      </w:pPr>
    </w:p>
    <w:p w14:paraId="08E97AC8" w14:textId="14982866" w:rsidR="000A6B63" w:rsidRDefault="000A6B63" w:rsidP="000A6B63">
      <w:pPr>
        <w:pStyle w:val="Corpsdetexte"/>
        <w:numPr>
          <w:ilvl w:val="0"/>
          <w:numId w:val="12"/>
        </w:numPr>
      </w:pPr>
      <w:r>
        <w:t>Problématiques fiscales dans le cas de coopérations entre ES (TVA)</w:t>
      </w:r>
    </w:p>
    <w:p w14:paraId="2193EC1B" w14:textId="77777777" w:rsidR="00BB3782" w:rsidRDefault="00BB3782" w:rsidP="00967104">
      <w:pPr>
        <w:pStyle w:val="Corpsdetexte"/>
      </w:pPr>
    </w:p>
    <w:p w14:paraId="67EBABFD" w14:textId="77777777" w:rsidR="00967104" w:rsidRDefault="00967104" w:rsidP="00967104">
      <w:pPr>
        <w:pStyle w:val="Corpsdetexte"/>
        <w:numPr>
          <w:ilvl w:val="0"/>
          <w:numId w:val="11"/>
        </w:numPr>
      </w:pPr>
      <w:r>
        <w:t xml:space="preserve">Il y aurait un intérêt à reconduire début 2026 (après la campagne d’autorisation des PUI sans activité à risque) l’enquête « PUI » de la fin 2023 </w:t>
      </w:r>
    </w:p>
    <w:p w14:paraId="57320165" w14:textId="126A5A73" w:rsidR="00967104" w:rsidRDefault="00967104" w:rsidP="00967104">
      <w:pPr>
        <w:pStyle w:val="Corpsdetexte"/>
        <w:numPr>
          <w:ilvl w:val="1"/>
          <w:numId w:val="5"/>
        </w:numPr>
      </w:pPr>
      <w:r>
        <w:t>NB : les données démographiques du CNOP sont intéressantes, mais ne comportent par exemple pas de données sur l’exercice à temps partiel</w:t>
      </w:r>
    </w:p>
    <w:p w14:paraId="6883AA1E" w14:textId="77777777" w:rsidR="00967104" w:rsidRDefault="00967104" w:rsidP="00000EE8">
      <w:pPr>
        <w:pStyle w:val="Corpsdetexte"/>
      </w:pPr>
    </w:p>
    <w:p w14:paraId="4CEF6C92" w14:textId="77777777" w:rsidR="00967104" w:rsidRDefault="00967104" w:rsidP="00000EE8">
      <w:pPr>
        <w:pStyle w:val="Corpsdetexte"/>
      </w:pPr>
    </w:p>
    <w:p w14:paraId="2852F8A3" w14:textId="5D75076A" w:rsidR="00000EE8" w:rsidRDefault="009E73B0" w:rsidP="009E73B0">
      <w:pPr>
        <w:pStyle w:val="Corpsdetexte"/>
        <w:numPr>
          <w:ilvl w:val="0"/>
          <w:numId w:val="9"/>
        </w:numPr>
      </w:pPr>
      <w:r>
        <w:t>Convention citée à l’article L.5126-10 du CSP</w:t>
      </w:r>
    </w:p>
    <w:p w14:paraId="124128E8" w14:textId="3D3E7074" w:rsidR="00000EE8" w:rsidRDefault="00000EE8" w:rsidP="00000EE8">
      <w:pPr>
        <w:pStyle w:val="Corpsdetexte"/>
      </w:pPr>
    </w:p>
    <w:p w14:paraId="43E2AFD9" w14:textId="32E96130" w:rsidR="004A13CE" w:rsidRDefault="004A13CE" w:rsidP="00000EE8">
      <w:pPr>
        <w:pStyle w:val="Corpsdetexte"/>
      </w:pPr>
      <w:r>
        <w:t>Objectif : établir le modèle de</w:t>
      </w:r>
      <w:r w:rsidR="009E73B0">
        <w:t xml:space="preserve"> convention </w:t>
      </w:r>
      <w:r>
        <w:t>conclue entre une PUI et un ES sans PUI pour la détention et la dispensation des produits de santé.</w:t>
      </w:r>
    </w:p>
    <w:p w14:paraId="0BC82C6A" w14:textId="5333EC55" w:rsidR="004A13CE" w:rsidRDefault="004A13CE" w:rsidP="00000EE8">
      <w:pPr>
        <w:pStyle w:val="Corpsdetexte"/>
      </w:pPr>
      <w:r>
        <w:t xml:space="preserve">Livrable : publication par arrêté </w:t>
      </w:r>
    </w:p>
    <w:p w14:paraId="0F3F6363" w14:textId="77777777" w:rsidR="004A13CE" w:rsidRDefault="004A13CE" w:rsidP="00000EE8">
      <w:pPr>
        <w:pStyle w:val="Corpsdetexte"/>
      </w:pPr>
    </w:p>
    <w:p w14:paraId="001F1023" w14:textId="6BF03119" w:rsidR="00000EE8" w:rsidRDefault="004A13CE" w:rsidP="004A13CE">
      <w:pPr>
        <w:pStyle w:val="Corpsdetexte"/>
        <w:numPr>
          <w:ilvl w:val="0"/>
          <w:numId w:val="9"/>
        </w:numPr>
      </w:pPr>
      <w:r>
        <w:t xml:space="preserve">Législation et réglementation </w:t>
      </w:r>
    </w:p>
    <w:p w14:paraId="0E228B84" w14:textId="77777777" w:rsidR="004A13CE" w:rsidRDefault="004A13CE" w:rsidP="004A13CE">
      <w:pPr>
        <w:pStyle w:val="Corpsdetexte"/>
      </w:pPr>
    </w:p>
    <w:p w14:paraId="156F8D55" w14:textId="21C12E0D" w:rsidR="004A13CE" w:rsidRDefault="004A13CE" w:rsidP="004A13CE">
      <w:pPr>
        <w:pStyle w:val="Corpsdetexte"/>
      </w:pPr>
      <w:r>
        <w:t xml:space="preserve">Objectif : </w:t>
      </w:r>
      <w:r w:rsidR="00967104">
        <w:t>identifier les besoins d’évolution des dispositions actuelles, sur le plan :</w:t>
      </w:r>
    </w:p>
    <w:p w14:paraId="10150687" w14:textId="35D21072" w:rsidR="00967104" w:rsidRDefault="00967104" w:rsidP="00967104">
      <w:pPr>
        <w:pStyle w:val="Corpsdetexte"/>
        <w:numPr>
          <w:ilvl w:val="0"/>
          <w:numId w:val="5"/>
        </w:numPr>
      </w:pPr>
      <w:r>
        <w:t>Législatif en prévision d’une future loi santé</w:t>
      </w:r>
    </w:p>
    <w:p w14:paraId="4232AE88" w14:textId="1E1545B7" w:rsidR="001533C7" w:rsidRDefault="00967104" w:rsidP="008A69CB">
      <w:pPr>
        <w:pStyle w:val="Corpsdetexte"/>
        <w:numPr>
          <w:ilvl w:val="0"/>
          <w:numId w:val="5"/>
        </w:numPr>
      </w:pPr>
      <w:r>
        <w:t xml:space="preserve">Réglementaire </w:t>
      </w:r>
    </w:p>
    <w:p w14:paraId="1D5B78F5" w14:textId="77777777" w:rsidR="00967104" w:rsidRPr="008A69CB" w:rsidRDefault="00967104" w:rsidP="008A69CB">
      <w:pPr>
        <w:pStyle w:val="Corpsdetexte"/>
      </w:pPr>
    </w:p>
    <w:p w14:paraId="1F4CF38C" w14:textId="241C51BA" w:rsidR="00B623FE" w:rsidRPr="001533C7" w:rsidRDefault="008A69CB" w:rsidP="00F66A9C">
      <w:pPr>
        <w:pStyle w:val="Corpsdetexte"/>
        <w:numPr>
          <w:ilvl w:val="0"/>
          <w:numId w:val="8"/>
        </w:numPr>
        <w:rPr>
          <w:u w:val="single"/>
        </w:rPr>
      </w:pPr>
      <w:r w:rsidRPr="001533C7">
        <w:rPr>
          <w:u w:val="single"/>
        </w:rPr>
        <w:t>Méthode de travail</w:t>
      </w:r>
    </w:p>
    <w:p w14:paraId="717A1F19" w14:textId="77777777" w:rsidR="00044536" w:rsidRDefault="00044536" w:rsidP="00B017CF">
      <w:pPr>
        <w:pStyle w:val="Corpsdetexte"/>
      </w:pPr>
    </w:p>
    <w:p w14:paraId="4BB1C5DB" w14:textId="3304F73C" w:rsidR="00044536" w:rsidRDefault="008A69CB" w:rsidP="00B017CF">
      <w:pPr>
        <w:pStyle w:val="Corpsdetexte"/>
      </w:pPr>
      <w:r>
        <w:t>P</w:t>
      </w:r>
      <w:r w:rsidR="00044536">
        <w:t>lutôt que des groupes thématiques, les participants sont d’avis de travailler en configuration plénière regroupant les représentants ARS et la DGSCGC.</w:t>
      </w:r>
    </w:p>
    <w:p w14:paraId="45E9943B" w14:textId="77777777" w:rsidR="00044536" w:rsidRDefault="00044536" w:rsidP="00B017CF">
      <w:pPr>
        <w:pStyle w:val="Corpsdetexte"/>
      </w:pPr>
    </w:p>
    <w:p w14:paraId="30E65868" w14:textId="0733EAAB" w:rsidR="008A69CB" w:rsidRDefault="008A69CB" w:rsidP="00B017CF">
      <w:pPr>
        <w:pStyle w:val="Corpsdetexte"/>
      </w:pPr>
      <w:r>
        <w:t xml:space="preserve">Un </w:t>
      </w:r>
      <w:r w:rsidR="00967104">
        <w:t>répertoire</w:t>
      </w:r>
      <w:r>
        <w:t xml:space="preserve"> à jour des participants sera constitué</w:t>
      </w:r>
    </w:p>
    <w:p w14:paraId="4813D874" w14:textId="77777777" w:rsidR="008A69CB" w:rsidRDefault="008A69CB" w:rsidP="00B017CF">
      <w:pPr>
        <w:pStyle w:val="Corpsdetexte"/>
      </w:pPr>
    </w:p>
    <w:p w14:paraId="6F77329D" w14:textId="5BDA7B9E" w:rsidR="00044536" w:rsidRDefault="00044536" w:rsidP="00B017CF">
      <w:pPr>
        <w:pStyle w:val="Corpsdetexte"/>
      </w:pPr>
      <w:r>
        <w:t>Les sujets touchant spécifiquement aux questions de personnel (qualification, formation, conditions d’exercice) sont destinés à être traitées par le bureau RH2</w:t>
      </w:r>
    </w:p>
    <w:p w14:paraId="6627F8B5" w14:textId="77777777" w:rsidR="00B623FE" w:rsidRDefault="00B623FE" w:rsidP="00B017CF">
      <w:pPr>
        <w:pStyle w:val="Corpsdetexte"/>
      </w:pPr>
    </w:p>
    <w:p w14:paraId="267D2719" w14:textId="16FF21D4" w:rsidR="00B623FE" w:rsidRPr="00013292" w:rsidRDefault="00013292" w:rsidP="00013292">
      <w:pPr>
        <w:pStyle w:val="Corpsdetexte"/>
        <w:numPr>
          <w:ilvl w:val="0"/>
          <w:numId w:val="8"/>
        </w:numPr>
        <w:rPr>
          <w:u w:val="single"/>
        </w:rPr>
      </w:pPr>
      <w:r w:rsidRPr="00013292">
        <w:rPr>
          <w:u w:val="single"/>
        </w:rPr>
        <w:t>Calendrier</w:t>
      </w:r>
    </w:p>
    <w:p w14:paraId="1ECD7D0A" w14:textId="77777777" w:rsidR="00013292" w:rsidRDefault="00013292" w:rsidP="00013292">
      <w:pPr>
        <w:pStyle w:val="Corpsdetexte"/>
      </w:pPr>
    </w:p>
    <w:p w14:paraId="1B15A35F" w14:textId="125C7BC6" w:rsidR="00013292" w:rsidRDefault="00013292" w:rsidP="00013292">
      <w:pPr>
        <w:pStyle w:val="Corpsdetexte"/>
      </w:pPr>
      <w:r>
        <w:t>Réunion toutes les 6 semaines</w:t>
      </w:r>
      <w:r w:rsidR="00ED0121">
        <w:t>, avec fixation des premières dates</w:t>
      </w:r>
      <w:r w:rsidR="00E319B7">
        <w:t> :</w:t>
      </w:r>
    </w:p>
    <w:p w14:paraId="39F04F3C" w14:textId="30D62B88" w:rsidR="004A62F7" w:rsidRDefault="004A62F7" w:rsidP="00A008A5">
      <w:pPr>
        <w:pStyle w:val="Corpsdetexte"/>
      </w:pPr>
    </w:p>
    <w:p w14:paraId="32F20257" w14:textId="22D5CF16" w:rsidR="004A62F7" w:rsidRDefault="007364B4" w:rsidP="00E319B7">
      <w:pPr>
        <w:pStyle w:val="Corpsdetexte"/>
        <w:numPr>
          <w:ilvl w:val="0"/>
          <w:numId w:val="5"/>
        </w:numPr>
      </w:pPr>
      <w:r>
        <w:t>Jeudi 4</w:t>
      </w:r>
      <w:r w:rsidR="004A62F7">
        <w:t xml:space="preserve"> décembre</w:t>
      </w:r>
      <w:r w:rsidR="00A008A5">
        <w:t xml:space="preserve"> 2025</w:t>
      </w:r>
      <w:r w:rsidR="004A62F7">
        <w:t xml:space="preserve"> 15h – 17h</w:t>
      </w:r>
    </w:p>
    <w:p w14:paraId="49C6EB7E" w14:textId="6DF16A27" w:rsidR="004A62F7" w:rsidRDefault="007364B4" w:rsidP="00E319B7">
      <w:pPr>
        <w:pStyle w:val="Corpsdetexte"/>
        <w:numPr>
          <w:ilvl w:val="0"/>
          <w:numId w:val="5"/>
        </w:numPr>
      </w:pPr>
      <w:r>
        <w:t>Jeudi 2</w:t>
      </w:r>
      <w:r w:rsidR="00A008A5">
        <w:t>9</w:t>
      </w:r>
      <w:r>
        <w:t xml:space="preserve"> janvier 2026 15h – 17h</w:t>
      </w:r>
    </w:p>
    <w:p w14:paraId="4411A2B2" w14:textId="0FB352E9" w:rsidR="00A008A5" w:rsidRDefault="00A008A5" w:rsidP="00E319B7">
      <w:pPr>
        <w:pStyle w:val="Corpsdetexte"/>
        <w:numPr>
          <w:ilvl w:val="0"/>
          <w:numId w:val="5"/>
        </w:numPr>
      </w:pPr>
      <w:r>
        <w:t>Jeudi 12 mars 2026 15h – 17h</w:t>
      </w:r>
    </w:p>
    <w:p w14:paraId="26E5F5D8" w14:textId="27AA33EE" w:rsidR="007364B4" w:rsidRDefault="007364B4" w:rsidP="007364B4">
      <w:pPr>
        <w:pStyle w:val="Corpsdetexte"/>
      </w:pPr>
    </w:p>
    <w:p w14:paraId="4FAC73DB" w14:textId="77777777" w:rsidR="00013292" w:rsidRDefault="00013292" w:rsidP="00013292">
      <w:pPr>
        <w:pStyle w:val="Corpsdetexte"/>
      </w:pP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3539"/>
        <w:gridCol w:w="4111"/>
        <w:gridCol w:w="2551"/>
      </w:tblGrid>
      <w:tr w:rsidR="00013292" w14:paraId="1A3252A2" w14:textId="77777777" w:rsidTr="004827DD">
        <w:tc>
          <w:tcPr>
            <w:tcW w:w="3539" w:type="dxa"/>
          </w:tcPr>
          <w:p w14:paraId="1C317450" w14:textId="5DDF5964" w:rsidR="00013292" w:rsidRDefault="00013292" w:rsidP="00013292">
            <w:pPr>
              <w:pStyle w:val="Corpsdetexte"/>
            </w:pPr>
            <w:r>
              <w:t>Thématique</w:t>
            </w:r>
          </w:p>
        </w:tc>
        <w:tc>
          <w:tcPr>
            <w:tcW w:w="4111" w:type="dxa"/>
          </w:tcPr>
          <w:p w14:paraId="3047EEFD" w14:textId="25E90EE1" w:rsidR="00013292" w:rsidRDefault="00013292" w:rsidP="00013292">
            <w:pPr>
              <w:pStyle w:val="Corpsdetexte"/>
            </w:pPr>
            <w:r>
              <w:t>Livrable</w:t>
            </w:r>
          </w:p>
        </w:tc>
        <w:tc>
          <w:tcPr>
            <w:tcW w:w="2551" w:type="dxa"/>
          </w:tcPr>
          <w:p w14:paraId="52A83627" w14:textId="288C6087" w:rsidR="00013292" w:rsidRDefault="00013292" w:rsidP="00013292">
            <w:pPr>
              <w:pStyle w:val="Corpsdetexte"/>
            </w:pPr>
            <w:r>
              <w:t>Echéance</w:t>
            </w:r>
          </w:p>
        </w:tc>
      </w:tr>
      <w:tr w:rsidR="00013292" w14:paraId="3E96309B" w14:textId="77777777" w:rsidTr="004827DD">
        <w:tc>
          <w:tcPr>
            <w:tcW w:w="3539" w:type="dxa"/>
          </w:tcPr>
          <w:p w14:paraId="5A08A495" w14:textId="735BE47B" w:rsidR="00013292" w:rsidRDefault="00013292" w:rsidP="00013292">
            <w:pPr>
              <w:pStyle w:val="Corpsdetexte"/>
            </w:pPr>
            <w:r>
              <w:t>Convention L.5126-10</w:t>
            </w:r>
          </w:p>
        </w:tc>
        <w:tc>
          <w:tcPr>
            <w:tcW w:w="4111" w:type="dxa"/>
          </w:tcPr>
          <w:p w14:paraId="189EBDD9" w14:textId="1149D515" w:rsidR="00013292" w:rsidRDefault="00013292" w:rsidP="00013292">
            <w:pPr>
              <w:pStyle w:val="Corpsdetexte"/>
            </w:pPr>
            <w:r>
              <w:t>Modèle</w:t>
            </w:r>
          </w:p>
        </w:tc>
        <w:tc>
          <w:tcPr>
            <w:tcW w:w="2551" w:type="dxa"/>
          </w:tcPr>
          <w:p w14:paraId="1CE5FFE2" w14:textId="7FDF0E2F" w:rsidR="00013292" w:rsidRDefault="00A008A5" w:rsidP="00013292">
            <w:pPr>
              <w:pStyle w:val="Corpsdetexte"/>
            </w:pPr>
            <w:r>
              <w:t>Juin</w:t>
            </w:r>
            <w:r w:rsidR="00E319B7">
              <w:t xml:space="preserve"> 2026</w:t>
            </w:r>
          </w:p>
        </w:tc>
      </w:tr>
      <w:tr w:rsidR="004A62F7" w14:paraId="53920FDA" w14:textId="77777777" w:rsidTr="004827DD">
        <w:tc>
          <w:tcPr>
            <w:tcW w:w="3539" w:type="dxa"/>
          </w:tcPr>
          <w:p w14:paraId="081E6161" w14:textId="732BDFCD" w:rsidR="004A62F7" w:rsidRDefault="004A62F7" w:rsidP="004A62F7">
            <w:pPr>
              <w:pStyle w:val="Corpsdetexte"/>
            </w:pPr>
            <w:r>
              <w:t>Coopération territoriale des PUI</w:t>
            </w:r>
          </w:p>
        </w:tc>
        <w:tc>
          <w:tcPr>
            <w:tcW w:w="4111" w:type="dxa"/>
          </w:tcPr>
          <w:p w14:paraId="108A7359" w14:textId="75359DC7" w:rsidR="004A62F7" w:rsidRDefault="004A62F7" w:rsidP="004A62F7">
            <w:pPr>
              <w:pStyle w:val="Corpsdetexte"/>
            </w:pPr>
            <w:r>
              <w:t>Instruction</w:t>
            </w:r>
          </w:p>
        </w:tc>
        <w:tc>
          <w:tcPr>
            <w:tcW w:w="2551" w:type="dxa"/>
          </w:tcPr>
          <w:p w14:paraId="2A77DE26" w14:textId="29287204" w:rsidR="004A62F7" w:rsidRDefault="00A008A5" w:rsidP="004A62F7">
            <w:pPr>
              <w:pStyle w:val="Corpsdetexte"/>
            </w:pPr>
            <w:r>
              <w:t>Octobre</w:t>
            </w:r>
            <w:r w:rsidR="004A62F7">
              <w:t xml:space="preserve"> 2026</w:t>
            </w:r>
          </w:p>
        </w:tc>
      </w:tr>
      <w:tr w:rsidR="004A62F7" w14:paraId="055030F9" w14:textId="77777777" w:rsidTr="004827DD">
        <w:tc>
          <w:tcPr>
            <w:tcW w:w="3539" w:type="dxa"/>
          </w:tcPr>
          <w:p w14:paraId="22D38A4B" w14:textId="028486FF" w:rsidR="004A62F7" w:rsidRDefault="004A62F7" w:rsidP="004A62F7">
            <w:pPr>
              <w:pStyle w:val="Corpsdetexte"/>
            </w:pPr>
            <w:r>
              <w:t>Législation et réglementation</w:t>
            </w:r>
          </w:p>
        </w:tc>
        <w:tc>
          <w:tcPr>
            <w:tcW w:w="4111" w:type="dxa"/>
          </w:tcPr>
          <w:p w14:paraId="286D2CE0" w14:textId="23CC0D2A" w:rsidR="004A62F7" w:rsidRDefault="004A62F7" w:rsidP="004A62F7">
            <w:pPr>
              <w:pStyle w:val="Corpsdetexte"/>
            </w:pPr>
            <w:r>
              <w:t>Note</w:t>
            </w:r>
          </w:p>
        </w:tc>
        <w:tc>
          <w:tcPr>
            <w:tcW w:w="2551" w:type="dxa"/>
          </w:tcPr>
          <w:p w14:paraId="7F5F47BE" w14:textId="6F170CD2" w:rsidR="004A62F7" w:rsidRDefault="00A008A5" w:rsidP="004A62F7">
            <w:pPr>
              <w:pStyle w:val="Corpsdetexte"/>
            </w:pPr>
            <w:r>
              <w:t>Novembre</w:t>
            </w:r>
            <w:r w:rsidR="004A62F7">
              <w:t xml:space="preserve"> 2026</w:t>
            </w:r>
          </w:p>
        </w:tc>
      </w:tr>
      <w:tr w:rsidR="00ED0121" w14:paraId="149AB50A" w14:textId="77777777" w:rsidTr="004827DD">
        <w:tc>
          <w:tcPr>
            <w:tcW w:w="3539" w:type="dxa"/>
          </w:tcPr>
          <w:p w14:paraId="76472574" w14:textId="3A025F46" w:rsidR="00ED0121" w:rsidRDefault="00ED0121" w:rsidP="004A62F7">
            <w:pPr>
              <w:pStyle w:val="Corpsdetexte"/>
            </w:pPr>
            <w:r>
              <w:t>S</w:t>
            </w:r>
            <w:r w:rsidR="004827DD">
              <w:t>I</w:t>
            </w:r>
            <w:r>
              <w:t xml:space="preserve"> autorisation</w:t>
            </w:r>
          </w:p>
        </w:tc>
        <w:tc>
          <w:tcPr>
            <w:tcW w:w="4111" w:type="dxa"/>
          </w:tcPr>
          <w:p w14:paraId="2274BEBD" w14:textId="5514642D" w:rsidR="00ED0121" w:rsidRDefault="00ED0121" w:rsidP="004A62F7">
            <w:pPr>
              <w:pStyle w:val="Corpsdetexte"/>
            </w:pPr>
            <w:r>
              <w:t>Intégr</w:t>
            </w:r>
            <w:r w:rsidR="004827DD">
              <w:t>ation des autorisations</w:t>
            </w:r>
            <w:r>
              <w:t xml:space="preserve"> des PUI</w:t>
            </w:r>
          </w:p>
        </w:tc>
        <w:tc>
          <w:tcPr>
            <w:tcW w:w="2551" w:type="dxa"/>
          </w:tcPr>
          <w:p w14:paraId="73C62C34" w14:textId="073E8D2B" w:rsidR="00ED0121" w:rsidRDefault="00ED0121" w:rsidP="004A62F7">
            <w:pPr>
              <w:pStyle w:val="Corpsdetexte"/>
            </w:pPr>
            <w:r>
              <w:t>A voir avec DNUM</w:t>
            </w:r>
          </w:p>
        </w:tc>
      </w:tr>
    </w:tbl>
    <w:p w14:paraId="358DABC3" w14:textId="77777777" w:rsidR="00013292" w:rsidRDefault="00013292" w:rsidP="00013292">
      <w:pPr>
        <w:pStyle w:val="Corpsdetexte"/>
      </w:pPr>
    </w:p>
    <w:p w14:paraId="6D9DBA85" w14:textId="77777777" w:rsidR="00AD686C" w:rsidRDefault="00AD686C" w:rsidP="00B017CF">
      <w:pPr>
        <w:pStyle w:val="Corpsdetexte"/>
      </w:pPr>
    </w:p>
    <w:sectPr w:rsidR="00AD686C" w:rsidSect="00F476D8">
      <w:headerReference w:type="default" r:id="rId10"/>
      <w:footerReference w:type="default" r:id="rId11"/>
      <w:type w:val="continuous"/>
      <w:pgSz w:w="11910" w:h="16840"/>
      <w:pgMar w:top="961" w:right="964" w:bottom="964" w:left="96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A0E66" w14:textId="77777777" w:rsidR="000C1729" w:rsidRDefault="000C1729" w:rsidP="0079276E">
      <w:r>
        <w:separator/>
      </w:r>
    </w:p>
  </w:endnote>
  <w:endnote w:type="continuationSeparator" w:id="0">
    <w:p w14:paraId="2066C375" w14:textId="77777777" w:rsidR="000C1729" w:rsidRDefault="000C1729" w:rsidP="0079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1353150097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08B458E" w14:textId="77777777" w:rsidR="008443A5" w:rsidRDefault="008443A5" w:rsidP="002F5335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9F8113C" w14:textId="77777777" w:rsidR="008443A5" w:rsidRDefault="008443A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  <w:sz w:val="14"/>
        <w:szCs w:val="14"/>
      </w:rPr>
      <w:id w:val="33095488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740AA438" w14:textId="77777777" w:rsidR="008443A5" w:rsidRPr="008443A5" w:rsidRDefault="008443A5" w:rsidP="008443A5">
        <w:pPr>
          <w:pStyle w:val="Pieddepage"/>
          <w:framePr w:wrap="none" w:vAnchor="text" w:hAnchor="page" w:x="5906" w:y="18"/>
          <w:rPr>
            <w:rStyle w:val="Numrodepage"/>
            <w:sz w:val="14"/>
            <w:szCs w:val="14"/>
            <w:lang w:val="fr-FR"/>
          </w:rPr>
        </w:pPr>
        <w:r w:rsidRPr="008443A5">
          <w:rPr>
            <w:rStyle w:val="Numrodepage"/>
            <w:sz w:val="14"/>
            <w:szCs w:val="14"/>
          </w:rPr>
          <w:fldChar w:fldCharType="begin"/>
        </w:r>
        <w:r w:rsidRPr="008443A5">
          <w:rPr>
            <w:rStyle w:val="Numrodepage"/>
            <w:sz w:val="14"/>
            <w:szCs w:val="14"/>
            <w:lang w:val="fr-FR"/>
          </w:rPr>
          <w:instrText xml:space="preserve"> PAGE </w:instrText>
        </w:r>
        <w:r w:rsidRPr="008443A5">
          <w:rPr>
            <w:rStyle w:val="Numrodepage"/>
            <w:sz w:val="14"/>
            <w:szCs w:val="14"/>
          </w:rPr>
          <w:fldChar w:fldCharType="separate"/>
        </w:r>
        <w:r w:rsidR="009916A4">
          <w:rPr>
            <w:rStyle w:val="Numrodepage"/>
            <w:noProof/>
            <w:sz w:val="14"/>
            <w:szCs w:val="14"/>
            <w:lang w:val="fr-FR"/>
          </w:rPr>
          <w:t>2</w:t>
        </w:r>
        <w:r w:rsidRPr="008443A5">
          <w:rPr>
            <w:rStyle w:val="Numrodepage"/>
            <w:sz w:val="14"/>
            <w:szCs w:val="14"/>
          </w:rPr>
          <w:fldChar w:fldCharType="end"/>
        </w:r>
      </w:p>
    </w:sdtContent>
  </w:sdt>
  <w:p w14:paraId="574AE85C" w14:textId="77777777" w:rsidR="008443A5" w:rsidRPr="00290741" w:rsidRDefault="008443A5" w:rsidP="000301D7">
    <w:pPr>
      <w:pStyle w:val="PieddePage2"/>
    </w:pPr>
  </w:p>
  <w:p w14:paraId="6FC1008A" w14:textId="77777777" w:rsidR="008443A5" w:rsidRPr="008E067B" w:rsidRDefault="008443A5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3B34D" w14:textId="77777777" w:rsidR="000C1729" w:rsidRDefault="000C1729" w:rsidP="0079276E">
      <w:r>
        <w:separator/>
      </w:r>
    </w:p>
  </w:footnote>
  <w:footnote w:type="continuationSeparator" w:id="0">
    <w:p w14:paraId="22A76B86" w14:textId="77777777" w:rsidR="000C1729" w:rsidRDefault="000C1729" w:rsidP="0079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6A4BE" w14:textId="615127FB" w:rsidR="00992DBA" w:rsidRDefault="000A74BB" w:rsidP="008C5E2F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0177ACBE" wp14:editId="5C558144">
          <wp:simplePos x="0" y="0"/>
          <wp:positionH relativeFrom="column">
            <wp:posOffset>-116840</wp:posOffset>
          </wp:positionH>
          <wp:positionV relativeFrom="paragraph">
            <wp:posOffset>-266700</wp:posOffset>
          </wp:positionV>
          <wp:extent cx="2222856" cy="1352550"/>
          <wp:effectExtent l="0" t="0" r="6350" b="0"/>
          <wp:wrapNone/>
          <wp:docPr id="1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227630" cy="135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2DBA">
      <w:rPr>
        <w:b/>
        <w:bCs/>
        <w:sz w:val="24"/>
        <w:szCs w:val="24"/>
      </w:rPr>
      <w:tab/>
    </w:r>
  </w:p>
  <w:p w14:paraId="0B3AAE72" w14:textId="77777777" w:rsidR="00992DBA" w:rsidRDefault="00992DBA" w:rsidP="00992DBA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</w:p>
  <w:p w14:paraId="6542FF57" w14:textId="77777777" w:rsidR="009916A4" w:rsidRDefault="009916A4" w:rsidP="009916A4">
    <w:pPr>
      <w:pStyle w:val="Intituldirection"/>
      <w:rPr>
        <w:lang w:val="fr-FR"/>
      </w:rPr>
    </w:pPr>
    <w:r>
      <w:rPr>
        <w:lang w:val="fr-FR"/>
      </w:rPr>
      <w:t>Direction générale</w:t>
    </w:r>
    <w:r>
      <w:rPr>
        <w:lang w:val="fr-FR"/>
      </w:rPr>
      <w:br/>
      <w:t>de l’offre de soins</w:t>
    </w:r>
  </w:p>
  <w:p w14:paraId="564A8D39" w14:textId="77777777" w:rsidR="0079276E" w:rsidRPr="003D4054" w:rsidRDefault="0079276E">
    <w:pPr>
      <w:pStyle w:val="En-tte"/>
      <w:rPr>
        <w:lang w:val="fr-F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85FE4" w14:textId="77777777" w:rsidR="00B623FE" w:rsidRPr="00B623FE" w:rsidRDefault="00B623FE" w:rsidP="00B623FE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F68F4"/>
    <w:multiLevelType w:val="hybridMultilevel"/>
    <w:tmpl w:val="6E4607FE"/>
    <w:lvl w:ilvl="0" w:tplc="875EA5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F29C2"/>
    <w:multiLevelType w:val="hybridMultilevel"/>
    <w:tmpl w:val="3F4A57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64D36"/>
    <w:multiLevelType w:val="hybridMultilevel"/>
    <w:tmpl w:val="3A1241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578B9"/>
    <w:multiLevelType w:val="hybridMultilevel"/>
    <w:tmpl w:val="2CA872C6"/>
    <w:lvl w:ilvl="0" w:tplc="13C6DE30">
      <w:numFmt w:val="bullet"/>
      <w:lvlText w:val="&gt;"/>
      <w:lvlJc w:val="left"/>
      <w:pPr>
        <w:ind w:left="849" w:hanging="360"/>
      </w:pPr>
      <w:rPr>
        <w:rFonts w:ascii="Arial" w:eastAsiaTheme="minorHAnsi" w:hAnsi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C1503"/>
    <w:multiLevelType w:val="hybridMultilevel"/>
    <w:tmpl w:val="55BC8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BA67EB"/>
    <w:multiLevelType w:val="hybridMultilevel"/>
    <w:tmpl w:val="03C299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A41A6D"/>
    <w:multiLevelType w:val="hybridMultilevel"/>
    <w:tmpl w:val="00483E52"/>
    <w:lvl w:ilvl="0" w:tplc="621A0A72">
      <w:numFmt w:val="bullet"/>
      <w:lvlText w:val="-"/>
      <w:lvlJc w:val="left"/>
      <w:pPr>
        <w:ind w:left="474" w:hanging="345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2DB00DF8">
      <w:numFmt w:val="bullet"/>
      <w:lvlText w:val="•"/>
      <w:lvlJc w:val="left"/>
      <w:pPr>
        <w:ind w:left="1454" w:hanging="345"/>
      </w:pPr>
      <w:rPr>
        <w:rFonts w:hint="default"/>
      </w:rPr>
    </w:lvl>
    <w:lvl w:ilvl="2" w:tplc="33641430">
      <w:numFmt w:val="bullet"/>
      <w:lvlText w:val="•"/>
      <w:lvlJc w:val="left"/>
      <w:pPr>
        <w:ind w:left="2429" w:hanging="345"/>
      </w:pPr>
      <w:rPr>
        <w:rFonts w:hint="default"/>
      </w:rPr>
    </w:lvl>
    <w:lvl w:ilvl="3" w:tplc="E996C52A">
      <w:numFmt w:val="bullet"/>
      <w:lvlText w:val="•"/>
      <w:lvlJc w:val="left"/>
      <w:pPr>
        <w:ind w:left="3403" w:hanging="345"/>
      </w:pPr>
      <w:rPr>
        <w:rFonts w:hint="default"/>
      </w:rPr>
    </w:lvl>
    <w:lvl w:ilvl="4" w:tplc="854AE7E0">
      <w:numFmt w:val="bullet"/>
      <w:lvlText w:val="•"/>
      <w:lvlJc w:val="left"/>
      <w:pPr>
        <w:ind w:left="4378" w:hanging="345"/>
      </w:pPr>
      <w:rPr>
        <w:rFonts w:hint="default"/>
      </w:rPr>
    </w:lvl>
    <w:lvl w:ilvl="5" w:tplc="3F226040">
      <w:numFmt w:val="bullet"/>
      <w:lvlText w:val="•"/>
      <w:lvlJc w:val="left"/>
      <w:pPr>
        <w:ind w:left="5352" w:hanging="345"/>
      </w:pPr>
      <w:rPr>
        <w:rFonts w:hint="default"/>
      </w:rPr>
    </w:lvl>
    <w:lvl w:ilvl="6" w:tplc="D2FEF46A">
      <w:numFmt w:val="bullet"/>
      <w:lvlText w:val="•"/>
      <w:lvlJc w:val="left"/>
      <w:pPr>
        <w:ind w:left="6327" w:hanging="345"/>
      </w:pPr>
      <w:rPr>
        <w:rFonts w:hint="default"/>
      </w:rPr>
    </w:lvl>
    <w:lvl w:ilvl="7" w:tplc="27649DEC">
      <w:numFmt w:val="bullet"/>
      <w:lvlText w:val="•"/>
      <w:lvlJc w:val="left"/>
      <w:pPr>
        <w:ind w:left="7301" w:hanging="345"/>
      </w:pPr>
      <w:rPr>
        <w:rFonts w:hint="default"/>
      </w:rPr>
    </w:lvl>
    <w:lvl w:ilvl="8" w:tplc="E09EB650">
      <w:numFmt w:val="bullet"/>
      <w:lvlText w:val="•"/>
      <w:lvlJc w:val="left"/>
      <w:pPr>
        <w:ind w:left="8276" w:hanging="345"/>
      </w:pPr>
      <w:rPr>
        <w:rFonts w:hint="default"/>
      </w:rPr>
    </w:lvl>
  </w:abstractNum>
  <w:abstractNum w:abstractNumId="7" w15:restartNumberingAfterBreak="0">
    <w:nsid w:val="40B65993"/>
    <w:multiLevelType w:val="hybridMultilevel"/>
    <w:tmpl w:val="05D058D4"/>
    <w:lvl w:ilvl="0" w:tplc="7E26DAE4">
      <w:numFmt w:val="bullet"/>
      <w:lvlText w:val="-"/>
      <w:lvlJc w:val="left"/>
      <w:pPr>
        <w:ind w:left="720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EC76C0"/>
    <w:multiLevelType w:val="hybridMultilevel"/>
    <w:tmpl w:val="DBCA97E8"/>
    <w:lvl w:ilvl="0" w:tplc="94E82242">
      <w:start w:val="1"/>
      <w:numFmt w:val="bullet"/>
      <w:lvlText w:val="̶"/>
      <w:lvlJc w:val="left"/>
      <w:pPr>
        <w:ind w:left="849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835841"/>
    <w:multiLevelType w:val="hybridMultilevel"/>
    <w:tmpl w:val="2CB46164"/>
    <w:lvl w:ilvl="0" w:tplc="4A948FC8">
      <w:numFmt w:val="bullet"/>
      <w:lvlText w:val="-"/>
      <w:lvlJc w:val="left"/>
      <w:pPr>
        <w:ind w:left="720" w:hanging="360"/>
      </w:pPr>
      <w:rPr>
        <w:rFonts w:ascii="Marianne" w:eastAsiaTheme="minorHAnsi" w:hAnsi="Marianne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C96EE3"/>
    <w:multiLevelType w:val="hybridMultilevel"/>
    <w:tmpl w:val="7562A436"/>
    <w:lvl w:ilvl="0" w:tplc="621A0A72">
      <w:numFmt w:val="bullet"/>
      <w:lvlText w:val="-"/>
      <w:lvlJc w:val="left"/>
      <w:pPr>
        <w:ind w:left="849" w:hanging="360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640FF1"/>
    <w:multiLevelType w:val="hybridMultilevel"/>
    <w:tmpl w:val="AD7280A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447958">
    <w:abstractNumId w:val="6"/>
  </w:num>
  <w:num w:numId="2" w16cid:durableId="1909799039">
    <w:abstractNumId w:val="8"/>
  </w:num>
  <w:num w:numId="3" w16cid:durableId="2005081194">
    <w:abstractNumId w:val="10"/>
  </w:num>
  <w:num w:numId="4" w16cid:durableId="297030474">
    <w:abstractNumId w:val="3"/>
  </w:num>
  <w:num w:numId="5" w16cid:durableId="470051897">
    <w:abstractNumId w:val="9"/>
  </w:num>
  <w:num w:numId="6" w16cid:durableId="484200925">
    <w:abstractNumId w:val="7"/>
  </w:num>
  <w:num w:numId="7" w16cid:durableId="1976525862">
    <w:abstractNumId w:val="0"/>
  </w:num>
  <w:num w:numId="8" w16cid:durableId="1366295272">
    <w:abstractNumId w:val="1"/>
  </w:num>
  <w:num w:numId="9" w16cid:durableId="998653073">
    <w:abstractNumId w:val="11"/>
  </w:num>
  <w:num w:numId="10" w16cid:durableId="811362358">
    <w:abstractNumId w:val="2"/>
  </w:num>
  <w:num w:numId="11" w16cid:durableId="1634016578">
    <w:abstractNumId w:val="5"/>
  </w:num>
  <w:num w:numId="12" w16cid:durableId="1298608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attachedTemplate r:id="rId1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5AF"/>
    <w:rsid w:val="00000EE8"/>
    <w:rsid w:val="00013292"/>
    <w:rsid w:val="000301D7"/>
    <w:rsid w:val="00041EC8"/>
    <w:rsid w:val="00044536"/>
    <w:rsid w:val="00052EC7"/>
    <w:rsid w:val="0007267D"/>
    <w:rsid w:val="00077A96"/>
    <w:rsid w:val="000924D0"/>
    <w:rsid w:val="000A6B63"/>
    <w:rsid w:val="000A74BB"/>
    <w:rsid w:val="000C1729"/>
    <w:rsid w:val="001533C7"/>
    <w:rsid w:val="001748BA"/>
    <w:rsid w:val="001E01D9"/>
    <w:rsid w:val="00211923"/>
    <w:rsid w:val="00247974"/>
    <w:rsid w:val="00290741"/>
    <w:rsid w:val="002973A4"/>
    <w:rsid w:val="002A6968"/>
    <w:rsid w:val="002B4A93"/>
    <w:rsid w:val="002C3085"/>
    <w:rsid w:val="002C582F"/>
    <w:rsid w:val="00320E01"/>
    <w:rsid w:val="003254A9"/>
    <w:rsid w:val="003760FE"/>
    <w:rsid w:val="003D4054"/>
    <w:rsid w:val="00431A4F"/>
    <w:rsid w:val="0044182E"/>
    <w:rsid w:val="00451C86"/>
    <w:rsid w:val="00465630"/>
    <w:rsid w:val="004806B3"/>
    <w:rsid w:val="004827DD"/>
    <w:rsid w:val="004849D6"/>
    <w:rsid w:val="004A13CE"/>
    <w:rsid w:val="004A62F7"/>
    <w:rsid w:val="00565917"/>
    <w:rsid w:val="00590D9F"/>
    <w:rsid w:val="005C00FB"/>
    <w:rsid w:val="005F2E98"/>
    <w:rsid w:val="00602BCB"/>
    <w:rsid w:val="00643047"/>
    <w:rsid w:val="006542B1"/>
    <w:rsid w:val="00670C89"/>
    <w:rsid w:val="006D04C9"/>
    <w:rsid w:val="006D657A"/>
    <w:rsid w:val="007005AF"/>
    <w:rsid w:val="007059B4"/>
    <w:rsid w:val="00733581"/>
    <w:rsid w:val="007364B4"/>
    <w:rsid w:val="0074724D"/>
    <w:rsid w:val="00774D33"/>
    <w:rsid w:val="0078108E"/>
    <w:rsid w:val="0079276E"/>
    <w:rsid w:val="007B2CAA"/>
    <w:rsid w:val="007C3348"/>
    <w:rsid w:val="007E39E5"/>
    <w:rsid w:val="00807CCD"/>
    <w:rsid w:val="008202D7"/>
    <w:rsid w:val="008443A5"/>
    <w:rsid w:val="00851458"/>
    <w:rsid w:val="008564DD"/>
    <w:rsid w:val="00865666"/>
    <w:rsid w:val="008930D0"/>
    <w:rsid w:val="008A69CB"/>
    <w:rsid w:val="008C5E2F"/>
    <w:rsid w:val="008D4467"/>
    <w:rsid w:val="008E067B"/>
    <w:rsid w:val="00907796"/>
    <w:rsid w:val="00967104"/>
    <w:rsid w:val="009916A4"/>
    <w:rsid w:val="0099230E"/>
    <w:rsid w:val="00992DBA"/>
    <w:rsid w:val="00996F94"/>
    <w:rsid w:val="009A7788"/>
    <w:rsid w:val="009E73B0"/>
    <w:rsid w:val="009F6BBF"/>
    <w:rsid w:val="00A008A5"/>
    <w:rsid w:val="00A30EA6"/>
    <w:rsid w:val="00A51222"/>
    <w:rsid w:val="00A675E9"/>
    <w:rsid w:val="00A72F59"/>
    <w:rsid w:val="00A8461C"/>
    <w:rsid w:val="00A910CF"/>
    <w:rsid w:val="00A94300"/>
    <w:rsid w:val="00A97F4C"/>
    <w:rsid w:val="00AA2805"/>
    <w:rsid w:val="00AD686C"/>
    <w:rsid w:val="00B017CF"/>
    <w:rsid w:val="00B21E8A"/>
    <w:rsid w:val="00B55A05"/>
    <w:rsid w:val="00B611CC"/>
    <w:rsid w:val="00B623FE"/>
    <w:rsid w:val="00BB3782"/>
    <w:rsid w:val="00BD5B09"/>
    <w:rsid w:val="00C64FF5"/>
    <w:rsid w:val="00C67312"/>
    <w:rsid w:val="00C8537B"/>
    <w:rsid w:val="00CB1A3F"/>
    <w:rsid w:val="00CD5E65"/>
    <w:rsid w:val="00CF5E61"/>
    <w:rsid w:val="00D10C52"/>
    <w:rsid w:val="00D13006"/>
    <w:rsid w:val="00D262EC"/>
    <w:rsid w:val="00D63BA0"/>
    <w:rsid w:val="00D75B77"/>
    <w:rsid w:val="00DC1547"/>
    <w:rsid w:val="00DD4E44"/>
    <w:rsid w:val="00DE112E"/>
    <w:rsid w:val="00E13FDD"/>
    <w:rsid w:val="00E30C47"/>
    <w:rsid w:val="00E319B7"/>
    <w:rsid w:val="00E56942"/>
    <w:rsid w:val="00E75FC7"/>
    <w:rsid w:val="00E95F90"/>
    <w:rsid w:val="00EC49E5"/>
    <w:rsid w:val="00ED0121"/>
    <w:rsid w:val="00EF7D46"/>
    <w:rsid w:val="00F04A7E"/>
    <w:rsid w:val="00F35120"/>
    <w:rsid w:val="00F476D8"/>
    <w:rsid w:val="00F66A9C"/>
    <w:rsid w:val="00F67DE3"/>
    <w:rsid w:val="00FD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E92C44"/>
  <w15:docId w15:val="{5A0B42FA-080B-4B32-A5A3-9D671997F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A2805"/>
    <w:rPr>
      <w:rFonts w:ascii="Marianne" w:hAnsi="Marianne"/>
      <w:sz w:val="18"/>
    </w:rPr>
  </w:style>
  <w:style w:type="paragraph" w:styleId="Titre1">
    <w:name w:val="heading 1"/>
    <w:basedOn w:val="Normal"/>
    <w:next w:val="Corpsdetexte"/>
    <w:link w:val="Titre1Car"/>
    <w:uiPriority w:val="9"/>
    <w:qFormat/>
    <w:rsid w:val="00E56942"/>
    <w:pPr>
      <w:jc w:val="center"/>
      <w:outlineLvl w:val="0"/>
    </w:pPr>
    <w:rPr>
      <w:b/>
      <w:bCs/>
      <w:sz w:val="24"/>
      <w:szCs w:val="24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E56942"/>
    <w:rPr>
      <w:sz w:val="20"/>
      <w:szCs w:val="20"/>
      <w:lang w:val="fr-FR"/>
    </w:rPr>
  </w:style>
  <w:style w:type="paragraph" w:styleId="Paragraphedeliste">
    <w:name w:val="List Paragraph"/>
    <w:basedOn w:val="Normal"/>
    <w:uiPriority w:val="1"/>
    <w:pPr>
      <w:spacing w:before="2"/>
      <w:ind w:left="474" w:hanging="346"/>
    </w:pPr>
  </w:style>
  <w:style w:type="paragraph" w:customStyle="1" w:styleId="TableParagraph">
    <w:name w:val="Table Paragraph"/>
    <w:basedOn w:val="Normal"/>
    <w:uiPriority w:val="1"/>
  </w:style>
  <w:style w:type="character" w:styleId="Lienhypertexte">
    <w:name w:val="Hyperlink"/>
    <w:basedOn w:val="Policepardfaut"/>
    <w:uiPriority w:val="99"/>
    <w:unhideWhenUsed/>
    <w:rsid w:val="00290741"/>
    <w:rPr>
      <w:color w:val="5770BE" w:themeColor="hyperlink"/>
      <w:u w:val="single"/>
    </w:rPr>
  </w:style>
  <w:style w:type="paragraph" w:customStyle="1" w:styleId="Date1">
    <w:name w:val="Date1"/>
    <w:basedOn w:val="Normal"/>
    <w:next w:val="Corpsdetexte"/>
    <w:link w:val="dateCar"/>
    <w:qFormat/>
    <w:rsid w:val="00E56942"/>
    <w:rPr>
      <w:i/>
      <w:color w:val="231F20"/>
      <w:sz w:val="20"/>
      <w:lang w:val="fr-FR"/>
    </w:rPr>
  </w:style>
  <w:style w:type="paragraph" w:styleId="En-tte">
    <w:name w:val="header"/>
    <w:basedOn w:val="Normal"/>
    <w:link w:val="En-tt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dateCar">
    <w:name w:val="date Car"/>
    <w:basedOn w:val="Policepardfaut"/>
    <w:link w:val="Date1"/>
    <w:rsid w:val="00E56942"/>
    <w:rPr>
      <w:i/>
      <w:color w:val="231F20"/>
      <w:sz w:val="20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79276E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9276E"/>
    <w:rPr>
      <w:rFonts w:ascii="Arial" w:eastAsia="Arial" w:hAnsi="Arial" w:cs="Arial"/>
    </w:rPr>
  </w:style>
  <w:style w:type="paragraph" w:customStyle="1" w:styleId="Objet">
    <w:name w:val="Objet"/>
    <w:basedOn w:val="Corpsdetexte"/>
    <w:next w:val="Corpsdetexte"/>
    <w:link w:val="ObjetCar"/>
    <w:qFormat/>
    <w:rsid w:val="00E56942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next w:val="Corpsdetexte"/>
    <w:link w:val="SignatCar"/>
    <w:qFormat/>
    <w:rsid w:val="00E56942"/>
    <w:pPr>
      <w:jc w:val="right"/>
    </w:pPr>
    <w:rPr>
      <w:bCs w:val="0"/>
      <w:color w:val="231F20"/>
      <w:sz w:val="16"/>
      <w:szCs w:val="16"/>
    </w:rPr>
  </w:style>
  <w:style w:type="character" w:customStyle="1" w:styleId="CorpsdetexteCar">
    <w:name w:val="Corps de texte Car"/>
    <w:basedOn w:val="Policepardfaut"/>
    <w:link w:val="Corpsdetexte"/>
    <w:uiPriority w:val="1"/>
    <w:rsid w:val="00E56942"/>
    <w:rPr>
      <w:sz w:val="20"/>
      <w:szCs w:val="20"/>
      <w:lang w:val="fr-FR"/>
    </w:rPr>
  </w:style>
  <w:style w:type="character" w:customStyle="1" w:styleId="ObjetCar">
    <w:name w:val="Objet Car"/>
    <w:basedOn w:val="CorpsdetexteCar"/>
    <w:link w:val="Objet"/>
    <w:rsid w:val="00E56942"/>
    <w:rPr>
      <w:b/>
      <w:color w:val="231F20"/>
      <w:sz w:val="20"/>
      <w:szCs w:val="20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E56942"/>
    <w:rPr>
      <w:b/>
      <w:bCs/>
      <w:sz w:val="24"/>
      <w:szCs w:val="24"/>
      <w:lang w:val="fr-FR"/>
    </w:rPr>
  </w:style>
  <w:style w:type="character" w:customStyle="1" w:styleId="SignatCar">
    <w:name w:val="Signat Car"/>
    <w:basedOn w:val="Titre1Car"/>
    <w:link w:val="Signat"/>
    <w:rsid w:val="00E56942"/>
    <w:rPr>
      <w:b/>
      <w:bCs w:val="0"/>
      <w:color w:val="231F20"/>
      <w:sz w:val="16"/>
      <w:szCs w:val="16"/>
      <w:lang w:val="fr-FR"/>
    </w:rPr>
  </w:style>
  <w:style w:type="paragraph" w:customStyle="1" w:styleId="Titredelapage">
    <w:name w:val="Titre de la page"/>
    <w:basedOn w:val="Normal"/>
    <w:link w:val="TitredelapageCar"/>
    <w:rsid w:val="00CD5E65"/>
    <w:pPr>
      <w:widowControl/>
      <w:autoSpaceDE/>
      <w:autoSpaceDN/>
      <w:spacing w:after="120" w:line="264" w:lineRule="auto"/>
      <w:jc w:val="center"/>
    </w:pPr>
    <w:rPr>
      <w:rFonts w:asciiTheme="minorHAnsi" w:eastAsiaTheme="minorEastAsia" w:hAnsiTheme="minorHAnsi" w:cstheme="minorBidi"/>
      <w:b/>
      <w:bCs/>
      <w:sz w:val="24"/>
      <w:szCs w:val="20"/>
      <w:lang w:val="fr-FR" w:eastAsia="fr-FR"/>
    </w:rPr>
  </w:style>
  <w:style w:type="paragraph" w:customStyle="1" w:styleId="Sous-titrecentrbold">
    <w:name w:val="Sous-titre centré bold"/>
    <w:basedOn w:val="Titredelapage"/>
    <w:link w:val="Sous-titrecentrboldCar"/>
    <w:rsid w:val="00CD5E65"/>
    <w:rPr>
      <w:sz w:val="16"/>
      <w:szCs w:val="16"/>
    </w:rPr>
  </w:style>
  <w:style w:type="character" w:customStyle="1" w:styleId="TitredelapageCar">
    <w:name w:val="Titre de la page Car"/>
    <w:link w:val="Titredelapage"/>
    <w:rsid w:val="00CD5E65"/>
    <w:rPr>
      <w:rFonts w:eastAsiaTheme="minorEastAsia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link w:val="Sous-titrecentrbold"/>
    <w:rsid w:val="00CD5E65"/>
    <w:rPr>
      <w:rFonts w:eastAsiaTheme="minorEastAsia"/>
      <w:b/>
      <w:bCs/>
      <w:sz w:val="16"/>
      <w:szCs w:val="16"/>
      <w:lang w:val="fr-FR" w:eastAsia="fr-FR"/>
    </w:rPr>
  </w:style>
  <w:style w:type="paragraph" w:customStyle="1" w:styleId="Sous-titre1">
    <w:name w:val="Sous-titre1"/>
    <w:basedOn w:val="Normal"/>
    <w:next w:val="Corpsdetexte"/>
    <w:link w:val="Sous-titre1Car"/>
    <w:qFormat/>
    <w:rsid w:val="00E56942"/>
    <w:pPr>
      <w:jc w:val="center"/>
    </w:pPr>
    <w:rPr>
      <w:b/>
      <w:bCs/>
      <w:sz w:val="16"/>
      <w:szCs w:val="16"/>
      <w:lang w:val="fr-FR"/>
    </w:rPr>
  </w:style>
  <w:style w:type="paragraph" w:customStyle="1" w:styleId="Sous-titre2">
    <w:name w:val="Sous-titre 2"/>
    <w:basedOn w:val="Sous-titre1"/>
    <w:next w:val="Corpsdetexte"/>
    <w:link w:val="Sous-titre2Car"/>
    <w:qFormat/>
    <w:rsid w:val="00E56942"/>
    <w:rPr>
      <w:b w:val="0"/>
      <w:bCs w:val="0"/>
    </w:rPr>
  </w:style>
  <w:style w:type="character" w:customStyle="1" w:styleId="Sous-titre1Car">
    <w:name w:val="Sous-titre1 Car"/>
    <w:basedOn w:val="Policepardfaut"/>
    <w:link w:val="Sous-titre1"/>
    <w:rsid w:val="00E56942"/>
    <w:rPr>
      <w:b/>
      <w:bCs/>
      <w:sz w:val="16"/>
      <w:szCs w:val="16"/>
      <w:lang w:val="fr-FR"/>
    </w:rPr>
  </w:style>
  <w:style w:type="paragraph" w:customStyle="1" w:styleId="Titre1demapage">
    <w:name w:val="Titre 1 de ma page"/>
    <w:basedOn w:val="Corpsdetexte"/>
    <w:next w:val="Corpsdetexte"/>
    <w:link w:val="Titre1demapageCar"/>
    <w:autoRedefine/>
    <w:qFormat/>
    <w:rsid w:val="007B2CAA"/>
    <w:pPr>
      <w:spacing w:before="1"/>
    </w:pPr>
    <w:rPr>
      <w:b/>
      <w:bCs/>
    </w:rPr>
  </w:style>
  <w:style w:type="character" w:customStyle="1" w:styleId="Sous-titre2Car">
    <w:name w:val="Sous-titre 2 Car"/>
    <w:basedOn w:val="Sous-titre1Car"/>
    <w:link w:val="Sous-titre2"/>
    <w:rsid w:val="00E56942"/>
    <w:rPr>
      <w:b w:val="0"/>
      <w:bCs w:val="0"/>
      <w:sz w:val="16"/>
      <w:szCs w:val="16"/>
      <w:lang w:val="fr-FR"/>
    </w:rPr>
  </w:style>
  <w:style w:type="paragraph" w:customStyle="1" w:styleId="Titre2demapage">
    <w:name w:val="Titre 2 de ma page"/>
    <w:basedOn w:val="Titre1demapage"/>
    <w:next w:val="Corpsdetexte"/>
    <w:link w:val="Titre2demapageCar"/>
    <w:autoRedefine/>
    <w:qFormat/>
    <w:rsid w:val="00E56942"/>
    <w:pPr>
      <w:spacing w:line="276" w:lineRule="auto"/>
    </w:pPr>
    <w:rPr>
      <w:sz w:val="16"/>
      <w:szCs w:val="16"/>
    </w:rPr>
  </w:style>
  <w:style w:type="character" w:customStyle="1" w:styleId="Titre1demapageCar">
    <w:name w:val="Titre 1 de ma page Car"/>
    <w:basedOn w:val="CorpsdetexteCar"/>
    <w:link w:val="Titre1demapage"/>
    <w:rsid w:val="007B2CAA"/>
    <w:rPr>
      <w:b/>
      <w:bCs/>
      <w:sz w:val="20"/>
      <w:szCs w:val="20"/>
      <w:lang w:val="fr-FR"/>
    </w:rPr>
  </w:style>
  <w:style w:type="paragraph" w:customStyle="1" w:styleId="Titre3demapage">
    <w:name w:val="Titre 3 de ma page"/>
    <w:basedOn w:val="Titre2demapage"/>
    <w:next w:val="Corpsdetexte"/>
    <w:link w:val="Titre3demapageCar"/>
    <w:qFormat/>
    <w:rsid w:val="00E56942"/>
    <w:rPr>
      <w:b w:val="0"/>
      <w:bCs w:val="0"/>
    </w:rPr>
  </w:style>
  <w:style w:type="character" w:customStyle="1" w:styleId="Titre2demapageCar">
    <w:name w:val="Titre 2 de ma page Car"/>
    <w:basedOn w:val="Titre1demapageCar"/>
    <w:link w:val="Titre2demapage"/>
    <w:rsid w:val="00E56942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basedOn w:val="Titre2demapageCar"/>
    <w:link w:val="Titre3demapage"/>
    <w:rsid w:val="00E56942"/>
    <w:rPr>
      <w:b w:val="0"/>
      <w:bCs w:val="0"/>
      <w:sz w:val="16"/>
      <w:szCs w:val="16"/>
      <w:lang w:val="fr-FR"/>
    </w:rPr>
  </w:style>
  <w:style w:type="paragraph" w:customStyle="1" w:styleId="Date2">
    <w:name w:val="Date 2"/>
    <w:basedOn w:val="Date1"/>
    <w:next w:val="Corpsdetexte"/>
    <w:link w:val="Date2Car"/>
    <w:qFormat/>
    <w:rsid w:val="00E56942"/>
    <w:pPr>
      <w:jc w:val="right"/>
    </w:pPr>
    <w:rPr>
      <w:sz w:val="16"/>
      <w:szCs w:val="16"/>
    </w:rPr>
  </w:style>
  <w:style w:type="paragraph" w:customStyle="1" w:styleId="PieddePage2">
    <w:name w:val="Pied de Page 2"/>
    <w:basedOn w:val="Normal"/>
    <w:next w:val="Corpsdetexte"/>
    <w:link w:val="PieddePage2Car"/>
    <w:qFormat/>
    <w:rsid w:val="00E56942"/>
    <w:pPr>
      <w:spacing w:line="161" w:lineRule="exact"/>
    </w:pPr>
    <w:rPr>
      <w:color w:val="939598"/>
      <w:sz w:val="14"/>
      <w:lang w:val="fr-FR"/>
    </w:rPr>
  </w:style>
  <w:style w:type="character" w:customStyle="1" w:styleId="Date2Car">
    <w:name w:val="Date 2 Car"/>
    <w:basedOn w:val="dateCar"/>
    <w:link w:val="Date2"/>
    <w:rsid w:val="00E56942"/>
    <w:rPr>
      <w:i/>
      <w:color w:val="231F20"/>
      <w:sz w:val="16"/>
      <w:szCs w:val="16"/>
      <w:lang w:val="fr-FR"/>
    </w:rPr>
  </w:style>
  <w:style w:type="paragraph" w:customStyle="1" w:styleId="Intituldirection">
    <w:name w:val="Intitulé direction"/>
    <w:basedOn w:val="En-tte"/>
    <w:next w:val="Corpsdetexte"/>
    <w:link w:val="IntituldirectionCar"/>
    <w:qFormat/>
    <w:rsid w:val="00E56942"/>
    <w:pPr>
      <w:tabs>
        <w:tab w:val="clear" w:pos="4513"/>
      </w:tabs>
      <w:jc w:val="right"/>
    </w:pPr>
    <w:rPr>
      <w:b/>
      <w:bCs/>
      <w:sz w:val="24"/>
      <w:szCs w:val="24"/>
    </w:rPr>
  </w:style>
  <w:style w:type="character" w:customStyle="1" w:styleId="PieddePage2Car">
    <w:name w:val="Pied de Page 2 Car"/>
    <w:basedOn w:val="Policepardfaut"/>
    <w:link w:val="PieddePage2"/>
    <w:rsid w:val="00E56942"/>
    <w:rPr>
      <w:color w:val="939598"/>
      <w:sz w:val="14"/>
      <w:lang w:val="fr-FR"/>
    </w:rPr>
  </w:style>
  <w:style w:type="character" w:customStyle="1" w:styleId="IntituldirectionCar">
    <w:name w:val="Intitulé direction Car"/>
    <w:basedOn w:val="En-tteCar"/>
    <w:link w:val="Intituldirection"/>
    <w:rsid w:val="00E56942"/>
    <w:rPr>
      <w:rFonts w:ascii="Arial" w:eastAsia="Arial" w:hAnsi="Arial" w:cs="Arial"/>
      <w:b/>
      <w:bCs/>
      <w:sz w:val="24"/>
      <w:szCs w:val="24"/>
    </w:rPr>
  </w:style>
  <w:style w:type="paragraph" w:customStyle="1" w:styleId="IntituleDirecteur">
    <w:name w:val="Intitule Directeur"/>
    <w:basedOn w:val="Corpsdetexte"/>
    <w:next w:val="Corpsdetexte"/>
    <w:link w:val="IntituleDirecteurCar"/>
    <w:qFormat/>
    <w:rsid w:val="00E56942"/>
    <w:rPr>
      <w:sz w:val="24"/>
      <w:szCs w:val="24"/>
    </w:rPr>
  </w:style>
  <w:style w:type="character" w:customStyle="1" w:styleId="IntituleDirecteurCar">
    <w:name w:val="Intitule Directeur Car"/>
    <w:basedOn w:val="CorpsdetexteCar"/>
    <w:link w:val="IntituleDirecteur"/>
    <w:rsid w:val="00E56942"/>
    <w:rPr>
      <w:sz w:val="24"/>
      <w:szCs w:val="24"/>
      <w:lang w:val="fr-FR"/>
    </w:rPr>
  </w:style>
  <w:style w:type="paragraph" w:customStyle="1" w:styleId="Pieddepage20">
    <w:name w:val="Pied de page 2"/>
    <w:basedOn w:val="Normal"/>
    <w:next w:val="Corpsdetexte"/>
    <w:link w:val="Pieddepage2Car0"/>
    <w:qFormat/>
    <w:rsid w:val="00F476D8"/>
    <w:pPr>
      <w:spacing w:line="161" w:lineRule="exact"/>
    </w:pPr>
    <w:rPr>
      <w:color w:val="939598"/>
      <w:sz w:val="14"/>
      <w:lang w:val="fr-FR"/>
    </w:rPr>
  </w:style>
  <w:style w:type="character" w:customStyle="1" w:styleId="Pieddepage2Car0">
    <w:name w:val="Pied de page 2 Car"/>
    <w:basedOn w:val="Policepardfaut"/>
    <w:link w:val="Pieddepage20"/>
    <w:rsid w:val="00F476D8"/>
    <w:rPr>
      <w:color w:val="939598"/>
      <w:sz w:val="14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F476D8"/>
  </w:style>
  <w:style w:type="character" w:customStyle="1" w:styleId="Mentionnonrsolue1">
    <w:name w:val="Mention non résolue1"/>
    <w:basedOn w:val="Policepardfaut"/>
    <w:uiPriority w:val="99"/>
    <w:semiHidden/>
    <w:unhideWhenUsed/>
    <w:rsid w:val="008E067B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0132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phane.grossier\Desktop\Envoi%20MSAS\Document%202_DGOS.dotx" TargetMode="External"/></Relationships>
</file>

<file path=word/theme/theme1.xml><?xml version="1.0" encoding="utf-8"?>
<a:theme xmlns:a="http://schemas.openxmlformats.org/drawingml/2006/main" name="ministere">
  <a:themeElements>
    <a:clrScheme name="Marque Etat">
      <a:dk1>
        <a:sysClr val="windowText" lastClr="000000"/>
      </a:dk1>
      <a:lt1>
        <a:sysClr val="window" lastClr="FFFFFF"/>
      </a:lt1>
      <a:dk2>
        <a:srgbClr val="E1000F"/>
      </a:dk2>
      <a:lt2>
        <a:srgbClr val="000091"/>
      </a:lt2>
      <a:accent1>
        <a:srgbClr val="466964"/>
      </a:accent1>
      <a:accent2>
        <a:srgbClr val="484D7A"/>
      </a:accent2>
      <a:accent3>
        <a:srgbClr val="FDCF41"/>
      </a:accent3>
      <a:accent4>
        <a:srgbClr val="FF6F4C"/>
      </a:accent4>
      <a:accent5>
        <a:srgbClr val="A26859"/>
      </a:accent5>
      <a:accent6>
        <a:srgbClr val="D08A77"/>
      </a:accent6>
      <a:hlink>
        <a:srgbClr val="5770BE"/>
      </a:hlink>
      <a:folHlink>
        <a:srgbClr val="5770BE"/>
      </a:folHlink>
    </a:clrScheme>
    <a:fontScheme name="Ministèr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B2F62C9FEE66468AE6ED37C602DC95" ma:contentTypeVersion="10" ma:contentTypeDescription="Crée un document." ma:contentTypeScope="" ma:versionID="18547beb6295d19d63826636f2df3142">
  <xsd:schema xmlns:xsd="http://www.w3.org/2001/XMLSchema" xmlns:xs="http://www.w3.org/2001/XMLSchema" xmlns:p="http://schemas.microsoft.com/office/2006/metadata/properties" xmlns:ns2="496a4be7-76b1-4a69-ac69-a3e185a6e6be" targetNamespace="http://schemas.microsoft.com/office/2006/metadata/properties" ma:root="true" ma:fieldsID="dc0886af39a2cfdf3f756341dc75853d" ns2:_="">
    <xsd:import namespace="496a4be7-76b1-4a69-ac69-a3e185a6e6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6a4be7-76b1-4a69-ac69-a3e185a6e6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D684239-4C08-496A-A627-D77DA72022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B4933C-2EAE-4411-9843-B8CFC3ED9E59}"/>
</file>

<file path=customXml/itemProps3.xml><?xml version="1.0" encoding="utf-8"?>
<ds:datastoreItem xmlns:ds="http://schemas.openxmlformats.org/officeDocument/2006/customXml" ds:itemID="{649C3F2B-B527-41DD-AC31-E744F72A0C9F}"/>
</file>

<file path=customXml/itemProps4.xml><?xml version="1.0" encoding="utf-8"?>
<ds:datastoreItem xmlns:ds="http://schemas.openxmlformats.org/officeDocument/2006/customXml" ds:itemID="{B2E28C3C-83E2-46AB-8C79-E6005C312FC9}"/>
</file>

<file path=docProps/app.xml><?xml version="1.0" encoding="utf-8"?>
<Properties xmlns="http://schemas.openxmlformats.org/officeDocument/2006/extended-properties" xmlns:vt="http://schemas.openxmlformats.org/officeDocument/2006/docPropsVTypes">
  <Template>Document 2_DGOS.dotx</Template>
  <TotalTime>267</TotalTime>
  <Pages>3</Pages>
  <Words>677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Impression</vt:lpstr>
    </vt:vector>
  </TitlesOfParts>
  <Company>Ministères Chargés des Affaires Sociales</Company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Impression</dc:title>
  <dc:creator>GROSSIER, Stéphane (DGOS/DIRECTION/DIR)</dc:creator>
  <cp:lastModifiedBy>BRUEL, Damien (DGS/PP/PP5)</cp:lastModifiedBy>
  <cp:revision>11</cp:revision>
  <dcterms:created xsi:type="dcterms:W3CDTF">2025-03-21T15:52:00Z</dcterms:created>
  <dcterms:modified xsi:type="dcterms:W3CDTF">2025-10-09T09:49:00Z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2020-03-05T00:00:00Z</vt:filetime>
  </property>
  <property fmtid="{D5CDD505-2E9C-101B-9397-08002B2CF9AE}" pid="5" name="MSIP_Label_3094c1fb-3db8-4cce-b079-9b022302847f_Enabled">
    <vt:lpwstr>true</vt:lpwstr>
  </property>
  <property fmtid="{D5CDD505-2E9C-101B-9397-08002B2CF9AE}" pid="6" name="MSIP_Label_3094c1fb-3db8-4cce-b079-9b022302847f_SetDate">
    <vt:lpwstr>2025-08-19T09:58:55Z</vt:lpwstr>
  </property>
  <property fmtid="{D5CDD505-2E9C-101B-9397-08002B2CF9AE}" pid="7" name="MSIP_Label_3094c1fb-3db8-4cce-b079-9b022302847f_Method">
    <vt:lpwstr>Standard</vt:lpwstr>
  </property>
  <property fmtid="{D5CDD505-2E9C-101B-9397-08002B2CF9AE}" pid="8" name="MSIP_Label_3094c1fb-3db8-4cce-b079-9b022302847f_Name">
    <vt:lpwstr>[Prod v5] C1 - Standard</vt:lpwstr>
  </property>
  <property fmtid="{D5CDD505-2E9C-101B-9397-08002B2CF9AE}" pid="9" name="MSIP_Label_3094c1fb-3db8-4cce-b079-9b022302847f_SiteId">
    <vt:lpwstr>035e5292-5a25-4509-bb08-a555f7d31a8b</vt:lpwstr>
  </property>
  <property fmtid="{D5CDD505-2E9C-101B-9397-08002B2CF9AE}" pid="10" name="MSIP_Label_3094c1fb-3db8-4cce-b079-9b022302847f_ActionId">
    <vt:lpwstr>ccf0251e-b206-4a25-8061-ca8d681f4fd5</vt:lpwstr>
  </property>
  <property fmtid="{D5CDD505-2E9C-101B-9397-08002B2CF9AE}" pid="11" name="MSIP_Label_3094c1fb-3db8-4cce-b079-9b022302847f_ContentBits">
    <vt:lpwstr>0</vt:lpwstr>
  </property>
  <property fmtid="{D5CDD505-2E9C-101B-9397-08002B2CF9AE}" pid="12" name="MSIP_Label_3094c1fb-3db8-4cce-b079-9b022302847f_Tag">
    <vt:lpwstr>10, 3, 0, 1</vt:lpwstr>
  </property>
  <property fmtid="{D5CDD505-2E9C-101B-9397-08002B2CF9AE}" pid="13" name="ContentTypeId">
    <vt:lpwstr>0x010100B7B2F62C9FEE66468AE6ED37C602DC95</vt:lpwstr>
  </property>
</Properties>
</file>