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8070F" w14:textId="73C45A99" w:rsidR="008A6FBF" w:rsidRDefault="00CA1FB4" w:rsidP="00CA1FB4">
      <w:pPr>
        <w:pStyle w:val="standard"/>
        <w:jc w:val="center"/>
        <w:rPr>
          <w:rFonts w:ascii="Calibri Light" w:hAnsi="Calibri Light"/>
          <w:b w:val="0"/>
          <w:bCs/>
          <w:color w:val="008000"/>
          <w:sz w:val="28"/>
          <w:szCs w:val="24"/>
        </w:rPr>
      </w:pPr>
      <w:r w:rsidRPr="001F4EB9">
        <w:rPr>
          <w:rFonts w:ascii="Calibri Light" w:hAnsi="Calibri Light"/>
          <w:color w:val="008000"/>
          <w:sz w:val="28"/>
          <w:szCs w:val="24"/>
        </w:rPr>
        <w:t>Bulletin d</w:t>
      </w:r>
      <w:r w:rsidR="004B3E24" w:rsidRPr="001F4EB9">
        <w:rPr>
          <w:rFonts w:ascii="Calibri Light" w:hAnsi="Calibri Light"/>
          <w:bCs/>
          <w:color w:val="008000"/>
          <w:sz w:val="28"/>
          <w:szCs w:val="24"/>
        </w:rPr>
        <w:t>’information aux ARS –semaine 21</w:t>
      </w:r>
      <w:r w:rsidRPr="00FC7564">
        <w:rPr>
          <w:rFonts w:ascii="Calibri Light" w:hAnsi="Calibri Light"/>
          <w:color w:val="008000"/>
          <w:sz w:val="28"/>
          <w:szCs w:val="24"/>
        </w:rPr>
        <w:t xml:space="preserve"> (</w:t>
      </w:r>
      <w:r w:rsidRPr="001F4EB9">
        <w:rPr>
          <w:rFonts w:ascii="Calibri Light" w:hAnsi="Calibri Light"/>
          <w:color w:val="008000"/>
          <w:sz w:val="28"/>
          <w:szCs w:val="24"/>
        </w:rPr>
        <w:t>1</w:t>
      </w:r>
      <w:r w:rsidR="004B3E24" w:rsidRPr="001F4EB9">
        <w:rPr>
          <w:rFonts w:ascii="Calibri Light" w:hAnsi="Calibri Light"/>
          <w:bCs/>
          <w:color w:val="008000"/>
          <w:sz w:val="28"/>
          <w:szCs w:val="24"/>
        </w:rPr>
        <w:t>8-24</w:t>
      </w:r>
      <w:r w:rsidRPr="00FC7564">
        <w:rPr>
          <w:rFonts w:ascii="Calibri Light" w:hAnsi="Calibri Light"/>
          <w:color w:val="008000"/>
          <w:sz w:val="28"/>
          <w:szCs w:val="24"/>
        </w:rPr>
        <w:t xml:space="preserve"> mai 2020)</w:t>
      </w:r>
    </w:p>
    <w:p w14:paraId="232D7B3B" w14:textId="3E9A7E3C" w:rsidR="00FC7564" w:rsidRPr="00FC7564" w:rsidRDefault="00FC7564" w:rsidP="00FC7564">
      <w:pPr>
        <w:pStyle w:val="standard"/>
        <w:rPr>
          <w:bCs/>
          <w:sz w:val="10"/>
          <w:szCs w:val="8"/>
        </w:rPr>
      </w:pPr>
    </w:p>
    <w:tbl>
      <w:tblPr>
        <w:tblStyle w:val="Grilledutableau"/>
        <w:tblW w:w="10431" w:type="dxa"/>
        <w:jc w:val="center"/>
        <w:tblBorders>
          <w:insideH w:val="none" w:sz="0" w:space="0" w:color="auto"/>
          <w:insideV w:val="none" w:sz="0" w:space="0" w:color="auto"/>
        </w:tblBorders>
        <w:shd w:val="clear" w:color="auto" w:fill="E6E6E6"/>
        <w:tblCellMar>
          <w:left w:w="57" w:type="dxa"/>
          <w:right w:w="57" w:type="dxa"/>
        </w:tblCellMar>
        <w:tblLook w:val="05E0" w:firstRow="1" w:lastRow="1" w:firstColumn="1" w:lastColumn="1" w:noHBand="0" w:noVBand="1"/>
      </w:tblPr>
      <w:tblGrid>
        <w:gridCol w:w="10431"/>
      </w:tblGrid>
      <w:tr w:rsidR="00CA1FB4" w:rsidRPr="004C6040" w14:paraId="45284683" w14:textId="77777777" w:rsidTr="00E8257C">
        <w:trPr>
          <w:jc w:val="center"/>
        </w:trPr>
        <w:tc>
          <w:tcPr>
            <w:tcW w:w="10431" w:type="dxa"/>
            <w:shd w:val="clear" w:color="auto" w:fill="auto"/>
          </w:tcPr>
          <w:p w14:paraId="4D228CC0" w14:textId="77777777" w:rsidR="00624DB7" w:rsidRPr="004C6040" w:rsidRDefault="00FC7564" w:rsidP="00F36CE8">
            <w:pPr>
              <w:pStyle w:val="standard"/>
              <w:spacing w:before="60" w:after="60"/>
              <w:rPr>
                <w:rFonts w:ascii="Calibri Light" w:hAnsi="Calibri Light"/>
                <w:b w:val="0"/>
                <w:bCs/>
                <w:sz w:val="18"/>
                <w:szCs w:val="18"/>
              </w:rPr>
            </w:pPr>
            <w:r w:rsidRPr="004C6040">
              <w:rPr>
                <w:rFonts w:ascii="Calibri Light" w:hAnsi="Calibri Light"/>
                <w:b w:val="0"/>
                <w:bCs/>
                <w:sz w:val="18"/>
                <w:szCs w:val="18"/>
              </w:rPr>
              <w:t xml:space="preserve">Avertissement : </w:t>
            </w:r>
            <w:r w:rsidR="006E30CC" w:rsidRPr="004C6040">
              <w:rPr>
                <w:rFonts w:ascii="Calibri Light" w:hAnsi="Calibri Light"/>
                <w:b w:val="0"/>
                <w:bCs/>
                <w:sz w:val="18"/>
                <w:szCs w:val="18"/>
              </w:rPr>
              <w:t>l</w:t>
            </w:r>
            <w:r w:rsidR="00CA1FB4" w:rsidRPr="004C6040">
              <w:rPr>
                <w:rFonts w:ascii="Calibri Light" w:hAnsi="Calibri Light"/>
                <w:b w:val="0"/>
                <w:bCs/>
                <w:sz w:val="18"/>
                <w:szCs w:val="18"/>
              </w:rPr>
              <w:t>es données suivantes sont issues de la base DREES, ainsi que des réunions avec les ARS et des laboratoires d’analyse. Ces données peuvent être incomplètes</w:t>
            </w:r>
            <w:r w:rsidR="006E30CC" w:rsidRPr="004C6040">
              <w:rPr>
                <w:rFonts w:ascii="Calibri Light" w:hAnsi="Calibri Light"/>
                <w:b w:val="0"/>
                <w:bCs/>
                <w:sz w:val="18"/>
                <w:szCs w:val="18"/>
              </w:rPr>
              <w:t>. Elles sont confidentielles</w:t>
            </w:r>
            <w:r w:rsidR="00CA1FB4" w:rsidRPr="004C6040">
              <w:rPr>
                <w:rFonts w:ascii="Calibri Light" w:hAnsi="Calibri Light"/>
                <w:b w:val="0"/>
                <w:bCs/>
                <w:sz w:val="18"/>
                <w:szCs w:val="18"/>
              </w:rPr>
              <w:t xml:space="preserve">. </w:t>
            </w:r>
          </w:p>
          <w:p w14:paraId="595C4DFA" w14:textId="5659EE94" w:rsidR="00CA1FB4" w:rsidRPr="004C6040" w:rsidRDefault="00CA1FB4" w:rsidP="004B3E24">
            <w:pPr>
              <w:pStyle w:val="standard"/>
              <w:spacing w:before="60" w:after="60"/>
              <w:rPr>
                <w:rFonts w:ascii="Calibri Light" w:hAnsi="Calibri Light"/>
                <w:b w:val="0"/>
                <w:bCs/>
                <w:sz w:val="18"/>
                <w:szCs w:val="18"/>
              </w:rPr>
            </w:pPr>
            <w:r w:rsidRPr="004C6040">
              <w:rPr>
                <w:rFonts w:ascii="Calibri Light" w:hAnsi="Calibri Light"/>
                <w:b w:val="0"/>
                <w:bCs/>
                <w:sz w:val="18"/>
                <w:szCs w:val="18"/>
              </w:rPr>
              <w:t xml:space="preserve">Le nombre d’établissements qui ont complété les questionnaires RT-PCR sur la base DREES est en augmentation, avec </w:t>
            </w:r>
            <w:r w:rsidR="004B3E24" w:rsidRPr="004C6040">
              <w:rPr>
                <w:rFonts w:ascii="Calibri Light" w:hAnsi="Calibri Light"/>
                <w:b w:val="0"/>
                <w:bCs/>
                <w:sz w:val="18"/>
                <w:szCs w:val="18"/>
              </w:rPr>
              <w:t>plus de 600</w:t>
            </w:r>
            <w:r w:rsidRPr="004C6040">
              <w:rPr>
                <w:rFonts w:ascii="Calibri Light" w:hAnsi="Calibri Light"/>
                <w:b w:val="0"/>
                <w:bCs/>
                <w:sz w:val="18"/>
                <w:szCs w:val="18"/>
              </w:rPr>
              <w:t xml:space="preserve"> établissements ayant répondu au </w:t>
            </w:r>
            <w:r w:rsidR="004B3E24" w:rsidRPr="004C6040">
              <w:rPr>
                <w:rFonts w:ascii="Calibri Light" w:hAnsi="Calibri Light"/>
                <w:b w:val="0"/>
                <w:bCs/>
                <w:sz w:val="18"/>
                <w:szCs w:val="18"/>
              </w:rPr>
              <w:t>27</w:t>
            </w:r>
            <w:r w:rsidRPr="004C6040">
              <w:rPr>
                <w:rFonts w:ascii="Calibri Light" w:hAnsi="Calibri Light"/>
                <w:b w:val="0"/>
                <w:bCs/>
                <w:sz w:val="18"/>
                <w:szCs w:val="18"/>
              </w:rPr>
              <w:t xml:space="preserve"> mai 2020. Le bon renseignement de la base DREES est essentiel pour les travaux de la cellule nationale tests.</w:t>
            </w:r>
          </w:p>
        </w:tc>
      </w:tr>
    </w:tbl>
    <w:p w14:paraId="305119C7" w14:textId="796FE17B" w:rsidR="00F36CE8" w:rsidRPr="004C6040" w:rsidRDefault="004B3E24" w:rsidP="00AD48BA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rPr>
          <w:rFonts w:ascii="Calibri Light" w:hAnsi="Calibri Light"/>
        </w:rPr>
      </w:pPr>
      <w:r w:rsidRPr="004C6040">
        <w:rPr>
          <w:rFonts w:ascii="Calibri Light" w:hAnsi="Calibri Light"/>
        </w:rPr>
        <w:t>Brèves de la semaine 21</w:t>
      </w:r>
    </w:p>
    <w:p w14:paraId="54673090" w14:textId="51314F0F" w:rsidR="004B3E24" w:rsidRPr="004C6040" w:rsidRDefault="004C6040" w:rsidP="004B3E24">
      <w:pPr>
        <w:pStyle w:val="Puces1-RapportAnnexes"/>
        <w:rPr>
          <w:rFonts w:ascii="Calibri Light" w:hAnsi="Calibri Light"/>
          <w:b w:val="0"/>
          <w:bCs/>
          <w:sz w:val="18"/>
        </w:rPr>
      </w:pPr>
      <w:proofErr w:type="gramStart"/>
      <w:r w:rsidRPr="004C6040">
        <w:rPr>
          <w:rFonts w:ascii="Calibri Light" w:hAnsi="Calibri Light"/>
          <w:sz w:val="18"/>
        </w:rPr>
        <w:t>réactif</w:t>
      </w:r>
      <w:proofErr w:type="gramEnd"/>
      <w:r w:rsidRPr="004C6040">
        <w:rPr>
          <w:rFonts w:ascii="Calibri Light" w:hAnsi="Calibri Light"/>
          <w:sz w:val="18"/>
        </w:rPr>
        <w:t xml:space="preserve"> </w:t>
      </w:r>
      <w:proofErr w:type="spellStart"/>
      <w:r w:rsidR="004B3E24" w:rsidRPr="004C6040">
        <w:rPr>
          <w:rFonts w:ascii="Calibri Light" w:hAnsi="Calibri Light"/>
          <w:sz w:val="18"/>
        </w:rPr>
        <w:t>Genefinder</w:t>
      </w:r>
      <w:proofErr w:type="spellEnd"/>
      <w:r>
        <w:rPr>
          <w:rFonts w:ascii="Calibri Light" w:hAnsi="Calibri Light"/>
          <w:b w:val="0"/>
          <w:bCs/>
          <w:sz w:val="18"/>
        </w:rPr>
        <w:t xml:space="preserve"> (distribué par </w:t>
      </w:r>
      <w:proofErr w:type="spellStart"/>
      <w:r>
        <w:rPr>
          <w:rFonts w:ascii="Calibri Light" w:hAnsi="Calibri Light"/>
          <w:b w:val="0"/>
          <w:bCs/>
          <w:sz w:val="18"/>
        </w:rPr>
        <w:t>Elitech</w:t>
      </w:r>
      <w:proofErr w:type="spellEnd"/>
      <w:r>
        <w:rPr>
          <w:rFonts w:ascii="Calibri Light" w:hAnsi="Calibri Light"/>
          <w:b w:val="0"/>
          <w:bCs/>
          <w:sz w:val="18"/>
        </w:rPr>
        <w:t>) </w:t>
      </w:r>
      <w:r w:rsidR="004B3E24" w:rsidRPr="004C6040">
        <w:rPr>
          <w:rFonts w:ascii="Calibri Light" w:hAnsi="Calibri Light"/>
          <w:b w:val="0"/>
          <w:bCs/>
          <w:sz w:val="18"/>
        </w:rPr>
        <w:t xml:space="preserve">: d’après </w:t>
      </w:r>
      <w:proofErr w:type="spellStart"/>
      <w:r w:rsidR="004B3E24" w:rsidRPr="004C6040">
        <w:rPr>
          <w:rFonts w:ascii="Calibri Light" w:hAnsi="Calibri Light"/>
          <w:b w:val="0"/>
          <w:bCs/>
          <w:sz w:val="18"/>
        </w:rPr>
        <w:t>Elitech</w:t>
      </w:r>
      <w:proofErr w:type="spellEnd"/>
      <w:r w:rsidR="004B3E24" w:rsidRPr="004C6040">
        <w:rPr>
          <w:rFonts w:ascii="Calibri Light" w:hAnsi="Calibri Light"/>
          <w:b w:val="0"/>
          <w:bCs/>
          <w:sz w:val="18"/>
        </w:rPr>
        <w:t xml:space="preserve">, aucun client ne s’est vu refuser des commandes sur ce produit. </w:t>
      </w:r>
      <w:proofErr w:type="spellStart"/>
      <w:r>
        <w:rPr>
          <w:rFonts w:ascii="Calibri Light" w:hAnsi="Calibri Light"/>
          <w:b w:val="0"/>
          <w:bCs/>
          <w:sz w:val="18"/>
        </w:rPr>
        <w:t>Elitech</w:t>
      </w:r>
      <w:proofErr w:type="spellEnd"/>
      <w:r>
        <w:rPr>
          <w:rFonts w:ascii="Calibri Light" w:hAnsi="Calibri Light"/>
          <w:b w:val="0"/>
          <w:bCs/>
          <w:sz w:val="18"/>
        </w:rPr>
        <w:t xml:space="preserve"> livre aujourd’hui </w:t>
      </w:r>
      <w:r w:rsidR="004B3E24" w:rsidRPr="004C6040">
        <w:rPr>
          <w:rFonts w:ascii="Calibri Light" w:hAnsi="Calibri Light"/>
          <w:b w:val="0"/>
          <w:bCs/>
          <w:sz w:val="18"/>
        </w:rPr>
        <w:t>de</w:t>
      </w:r>
      <w:r>
        <w:rPr>
          <w:rFonts w:ascii="Calibri Light" w:hAnsi="Calibri Light"/>
          <w:b w:val="0"/>
          <w:bCs/>
          <w:sz w:val="18"/>
        </w:rPr>
        <w:t xml:space="preserve"> </w:t>
      </w:r>
      <w:r w:rsidR="004B3E24" w:rsidRPr="004C6040">
        <w:rPr>
          <w:rFonts w:ascii="Calibri Light" w:hAnsi="Calibri Light"/>
          <w:b w:val="0"/>
          <w:bCs/>
          <w:sz w:val="18"/>
        </w:rPr>
        <w:t>500 à 600</w:t>
      </w:r>
      <w:r>
        <w:rPr>
          <w:rFonts w:ascii="Calibri Light" w:hAnsi="Calibri Light"/>
          <w:b w:val="0"/>
          <w:bCs/>
          <w:sz w:val="18"/>
        </w:rPr>
        <w:t> </w:t>
      </w:r>
      <w:r w:rsidR="004B3E24" w:rsidRPr="004C6040">
        <w:rPr>
          <w:rFonts w:ascii="Calibri Light" w:hAnsi="Calibri Light"/>
          <w:b w:val="0"/>
          <w:bCs/>
          <w:sz w:val="18"/>
        </w:rPr>
        <w:t>000</w:t>
      </w:r>
      <w:r>
        <w:rPr>
          <w:rFonts w:ascii="Calibri Light" w:hAnsi="Calibri Light"/>
          <w:b w:val="0"/>
          <w:bCs/>
          <w:sz w:val="18"/>
        </w:rPr>
        <w:t> </w:t>
      </w:r>
      <w:r w:rsidR="004B3E24" w:rsidRPr="004C6040">
        <w:rPr>
          <w:rFonts w:ascii="Calibri Light" w:hAnsi="Calibri Light"/>
          <w:b w:val="0"/>
          <w:bCs/>
          <w:sz w:val="18"/>
        </w:rPr>
        <w:t xml:space="preserve">tests par mois. </w:t>
      </w:r>
      <w:r>
        <w:rPr>
          <w:rFonts w:ascii="Calibri Light" w:hAnsi="Calibri Light"/>
          <w:b w:val="0"/>
          <w:bCs/>
          <w:sz w:val="18"/>
        </w:rPr>
        <w:t>Ils seraient en capacité de</w:t>
      </w:r>
      <w:r w:rsidR="004B3E24" w:rsidRPr="004C6040">
        <w:rPr>
          <w:rFonts w:ascii="Calibri Light" w:hAnsi="Calibri Light"/>
          <w:b w:val="0"/>
          <w:bCs/>
          <w:sz w:val="18"/>
        </w:rPr>
        <w:t xml:space="preserve"> monter à plus de 3</w:t>
      </w:r>
      <w:r>
        <w:rPr>
          <w:rFonts w:ascii="Calibri Light" w:hAnsi="Calibri Light"/>
          <w:b w:val="0"/>
          <w:bCs/>
          <w:sz w:val="18"/>
        </w:rPr>
        <w:t> 000 000</w:t>
      </w:r>
      <w:r w:rsidR="004B3E24" w:rsidRPr="004C6040">
        <w:rPr>
          <w:rFonts w:ascii="Calibri Light" w:hAnsi="Calibri Light"/>
          <w:b w:val="0"/>
          <w:bCs/>
          <w:sz w:val="18"/>
        </w:rPr>
        <w:t xml:space="preserve"> de tests</w:t>
      </w:r>
      <w:r>
        <w:rPr>
          <w:rFonts w:ascii="Calibri Light" w:hAnsi="Calibri Light"/>
          <w:b w:val="0"/>
          <w:bCs/>
          <w:sz w:val="18"/>
        </w:rPr>
        <w:t xml:space="preserve"> par mois ;</w:t>
      </w:r>
    </w:p>
    <w:p w14:paraId="48809EAB" w14:textId="1E980749" w:rsidR="004B3E24" w:rsidRPr="004C6040" w:rsidRDefault="004C6040" w:rsidP="004B3E24">
      <w:pPr>
        <w:pStyle w:val="Puces1-RapportAnnexes"/>
        <w:rPr>
          <w:rFonts w:ascii="Calibri Light" w:hAnsi="Calibri Light"/>
          <w:b w:val="0"/>
          <w:bCs/>
          <w:sz w:val="18"/>
        </w:rPr>
      </w:pPr>
      <w:proofErr w:type="gramStart"/>
      <w:r w:rsidRPr="004C6040">
        <w:rPr>
          <w:rFonts w:ascii="Calibri Light" w:hAnsi="Calibri Light"/>
          <w:sz w:val="18"/>
        </w:rPr>
        <w:t>réactif</w:t>
      </w:r>
      <w:proofErr w:type="gramEnd"/>
      <w:r w:rsidRPr="004C6040">
        <w:rPr>
          <w:rFonts w:ascii="Calibri Light" w:hAnsi="Calibri Light"/>
          <w:sz w:val="18"/>
        </w:rPr>
        <w:t xml:space="preserve"> </w:t>
      </w:r>
      <w:proofErr w:type="spellStart"/>
      <w:r w:rsidR="004B3E24" w:rsidRPr="004C6040">
        <w:rPr>
          <w:rFonts w:ascii="Calibri Light" w:hAnsi="Calibri Light"/>
          <w:sz w:val="18"/>
        </w:rPr>
        <w:t>Allplex</w:t>
      </w:r>
      <w:proofErr w:type="spellEnd"/>
      <w:r>
        <w:rPr>
          <w:rFonts w:ascii="Calibri Light" w:hAnsi="Calibri Light"/>
          <w:b w:val="0"/>
          <w:bCs/>
          <w:sz w:val="18"/>
        </w:rPr>
        <w:t xml:space="preserve"> (distribué par </w:t>
      </w:r>
      <w:proofErr w:type="spellStart"/>
      <w:r>
        <w:rPr>
          <w:rFonts w:ascii="Calibri Light" w:hAnsi="Calibri Light"/>
          <w:b w:val="0"/>
          <w:bCs/>
          <w:sz w:val="18"/>
        </w:rPr>
        <w:t>Eurobio</w:t>
      </w:r>
      <w:proofErr w:type="spellEnd"/>
      <w:r>
        <w:rPr>
          <w:rFonts w:ascii="Calibri Light" w:hAnsi="Calibri Light"/>
          <w:b w:val="0"/>
          <w:bCs/>
          <w:sz w:val="18"/>
        </w:rPr>
        <w:t>)</w:t>
      </w:r>
      <w:r w:rsidR="004B3E24" w:rsidRPr="004C6040">
        <w:rPr>
          <w:rFonts w:ascii="Calibri Light" w:hAnsi="Calibri Light"/>
          <w:b w:val="0"/>
          <w:bCs/>
          <w:sz w:val="18"/>
        </w:rPr>
        <w:t xml:space="preserve"> : d’après </w:t>
      </w:r>
      <w:proofErr w:type="spellStart"/>
      <w:r w:rsidR="004B3E24" w:rsidRPr="004C6040">
        <w:rPr>
          <w:rFonts w:ascii="Calibri Light" w:hAnsi="Calibri Light"/>
          <w:b w:val="0"/>
          <w:bCs/>
          <w:sz w:val="18"/>
        </w:rPr>
        <w:t>E</w:t>
      </w:r>
      <w:r>
        <w:rPr>
          <w:rFonts w:ascii="Calibri Light" w:hAnsi="Calibri Light"/>
          <w:b w:val="0"/>
          <w:bCs/>
          <w:sz w:val="18"/>
        </w:rPr>
        <w:t>urobio</w:t>
      </w:r>
      <w:proofErr w:type="spellEnd"/>
      <w:r w:rsidR="004B3E24" w:rsidRPr="004C6040">
        <w:rPr>
          <w:rFonts w:ascii="Calibri Light" w:hAnsi="Calibri Light"/>
          <w:b w:val="0"/>
          <w:bCs/>
          <w:sz w:val="18"/>
        </w:rPr>
        <w:t xml:space="preserve">, toutes les commandes </w:t>
      </w:r>
      <w:r>
        <w:rPr>
          <w:rFonts w:ascii="Calibri Light" w:hAnsi="Calibri Light"/>
          <w:b w:val="0"/>
          <w:bCs/>
          <w:sz w:val="18"/>
        </w:rPr>
        <w:t>s</w:t>
      </w:r>
      <w:r w:rsidR="004B3E24" w:rsidRPr="004C6040">
        <w:rPr>
          <w:rFonts w:ascii="Calibri Light" w:hAnsi="Calibri Light"/>
          <w:b w:val="0"/>
          <w:bCs/>
          <w:sz w:val="18"/>
        </w:rPr>
        <w:t>ont honorées</w:t>
      </w:r>
      <w:r>
        <w:rPr>
          <w:rFonts w:ascii="Calibri Light" w:hAnsi="Calibri Light"/>
          <w:b w:val="0"/>
          <w:bCs/>
          <w:sz w:val="18"/>
        </w:rPr>
        <w:t> ;</w:t>
      </w:r>
    </w:p>
    <w:p w14:paraId="470B4E65" w14:textId="3E4B94E5" w:rsidR="00F36CE8" w:rsidRPr="004C6040" w:rsidRDefault="004C6040" w:rsidP="004B3E24">
      <w:pPr>
        <w:pStyle w:val="Puces1-RapportAnnexes"/>
        <w:rPr>
          <w:rFonts w:ascii="Calibri Light" w:hAnsi="Calibri Light"/>
          <w:b w:val="0"/>
          <w:bCs/>
          <w:sz w:val="18"/>
        </w:rPr>
      </w:pPr>
      <w:proofErr w:type="gramStart"/>
      <w:r w:rsidRPr="009F0B44">
        <w:rPr>
          <w:rFonts w:ascii="Calibri Light" w:hAnsi="Calibri Light"/>
          <w:sz w:val="18"/>
        </w:rPr>
        <w:t>l</w:t>
      </w:r>
      <w:r w:rsidR="00F36CE8" w:rsidRPr="009F0B44">
        <w:rPr>
          <w:rFonts w:ascii="Calibri Light" w:hAnsi="Calibri Light"/>
          <w:sz w:val="18"/>
        </w:rPr>
        <w:t>es</w:t>
      </w:r>
      <w:proofErr w:type="gramEnd"/>
      <w:r w:rsidR="00F36CE8" w:rsidRPr="004C6040">
        <w:rPr>
          <w:rFonts w:ascii="Calibri Light" w:hAnsi="Calibri Light"/>
          <w:b w:val="0"/>
          <w:bCs/>
          <w:sz w:val="18"/>
        </w:rPr>
        <w:t xml:space="preserve"> </w:t>
      </w:r>
      <w:r w:rsidR="00F36CE8" w:rsidRPr="00C14318">
        <w:rPr>
          <w:rFonts w:ascii="Calibri Light" w:hAnsi="Calibri Light"/>
          <w:sz w:val="18"/>
        </w:rPr>
        <w:t>livraisons d’EPI</w:t>
      </w:r>
      <w:r w:rsidR="00F36CE8" w:rsidRPr="004C6040">
        <w:rPr>
          <w:rFonts w:ascii="Calibri Light" w:hAnsi="Calibri Light"/>
          <w:b w:val="0"/>
          <w:bCs/>
          <w:sz w:val="18"/>
        </w:rPr>
        <w:t xml:space="preserve"> à destination des laboratoires de villes continuent :</w:t>
      </w:r>
    </w:p>
    <w:p w14:paraId="17CB40DA" w14:textId="1CD1E180" w:rsidR="00F36CE8" w:rsidRPr="004C6040" w:rsidRDefault="0020117B" w:rsidP="00F36CE8">
      <w:pPr>
        <w:pStyle w:val="Puces2-RapportAnnexes"/>
        <w:rPr>
          <w:rFonts w:ascii="Calibri Light" w:hAnsi="Calibri Light"/>
          <w:b w:val="0"/>
          <w:bCs/>
          <w:sz w:val="18"/>
        </w:rPr>
      </w:pPr>
      <w:proofErr w:type="gramStart"/>
      <w:r w:rsidRPr="004C6040">
        <w:rPr>
          <w:rFonts w:ascii="Calibri Light" w:hAnsi="Calibri Light"/>
          <w:b w:val="0"/>
          <w:bCs/>
          <w:sz w:val="18"/>
        </w:rPr>
        <w:t>le</w:t>
      </w:r>
      <w:proofErr w:type="gramEnd"/>
      <w:r w:rsidRPr="004C6040">
        <w:rPr>
          <w:rFonts w:ascii="Calibri Light" w:hAnsi="Calibri Light"/>
          <w:b w:val="0"/>
          <w:bCs/>
          <w:sz w:val="18"/>
        </w:rPr>
        <w:t xml:space="preserve"> 1</w:t>
      </w:r>
      <w:r w:rsidRPr="004C6040">
        <w:rPr>
          <w:rFonts w:ascii="Calibri Light" w:hAnsi="Calibri Light"/>
          <w:b w:val="0"/>
          <w:bCs/>
          <w:sz w:val="18"/>
          <w:vertAlign w:val="superscript"/>
        </w:rPr>
        <w:t>er</w:t>
      </w:r>
      <w:r w:rsidRPr="004C6040">
        <w:rPr>
          <w:rFonts w:ascii="Calibri Light" w:hAnsi="Calibri Light"/>
          <w:b w:val="0"/>
          <w:bCs/>
          <w:sz w:val="18"/>
        </w:rPr>
        <w:t xml:space="preserve"> envoi</w:t>
      </w:r>
      <w:r w:rsidR="00F36CE8" w:rsidRPr="004C6040">
        <w:rPr>
          <w:rFonts w:ascii="Calibri Light" w:hAnsi="Calibri Light"/>
          <w:b w:val="0"/>
          <w:bCs/>
          <w:sz w:val="18"/>
        </w:rPr>
        <w:t xml:space="preserve"> a fini d’être livré mardi</w:t>
      </w:r>
      <w:r w:rsidR="00C2799C">
        <w:rPr>
          <w:rFonts w:ascii="Calibri Light" w:hAnsi="Calibri Light"/>
          <w:b w:val="0"/>
          <w:bCs/>
          <w:sz w:val="18"/>
        </w:rPr>
        <w:t> </w:t>
      </w:r>
      <w:r w:rsidR="00F36CE8" w:rsidRPr="004C6040">
        <w:rPr>
          <w:rFonts w:ascii="Calibri Light" w:hAnsi="Calibri Light"/>
          <w:b w:val="0"/>
          <w:bCs/>
          <w:sz w:val="18"/>
        </w:rPr>
        <w:t>19</w:t>
      </w:r>
      <w:r w:rsidR="00C2799C">
        <w:rPr>
          <w:rFonts w:ascii="Calibri Light" w:hAnsi="Calibri Light"/>
          <w:b w:val="0"/>
          <w:bCs/>
          <w:sz w:val="18"/>
        </w:rPr>
        <w:t> </w:t>
      </w:r>
      <w:r w:rsidR="00F36CE8" w:rsidRPr="004C6040">
        <w:rPr>
          <w:rFonts w:ascii="Calibri Light" w:hAnsi="Calibri Light"/>
          <w:b w:val="0"/>
          <w:bCs/>
          <w:sz w:val="18"/>
        </w:rPr>
        <w:t>mai</w:t>
      </w:r>
      <w:r w:rsidR="00C2799C">
        <w:rPr>
          <w:rFonts w:ascii="Calibri Light" w:hAnsi="Calibri Light"/>
          <w:b w:val="0"/>
          <w:bCs/>
          <w:sz w:val="18"/>
        </w:rPr>
        <w:t> </w:t>
      </w:r>
      <w:r w:rsidR="00F36CE8" w:rsidRPr="004C6040">
        <w:rPr>
          <w:rFonts w:ascii="Calibri Light" w:hAnsi="Calibri Light"/>
          <w:b w:val="0"/>
          <w:bCs/>
          <w:sz w:val="18"/>
        </w:rPr>
        <w:t>2020 (100 000 masques FFP2, 100 000 masques chirurgicaux, 70 600 surblouses, 1 150 000 paires de gants, 100 000 charlottes et 10 000 tabliers) ;</w:t>
      </w:r>
    </w:p>
    <w:p w14:paraId="6B839B99" w14:textId="3C32B09A" w:rsidR="00F36CE8" w:rsidRPr="004C6040" w:rsidRDefault="004B3E24" w:rsidP="00F36CE8">
      <w:pPr>
        <w:pStyle w:val="Puces2-RapportAnnexes"/>
        <w:rPr>
          <w:rFonts w:ascii="Calibri Light" w:hAnsi="Calibri Light"/>
          <w:b w:val="0"/>
          <w:bCs/>
          <w:sz w:val="18"/>
        </w:rPr>
      </w:pPr>
      <w:proofErr w:type="gramStart"/>
      <w:r w:rsidRPr="004C6040">
        <w:rPr>
          <w:rFonts w:ascii="Calibri Light" w:hAnsi="Calibri Light"/>
          <w:b w:val="0"/>
          <w:bCs/>
          <w:sz w:val="18"/>
        </w:rPr>
        <w:t>le</w:t>
      </w:r>
      <w:proofErr w:type="gramEnd"/>
      <w:r w:rsidR="0020117B" w:rsidRPr="004C6040">
        <w:rPr>
          <w:rFonts w:ascii="Calibri Light" w:hAnsi="Calibri Light"/>
          <w:b w:val="0"/>
          <w:bCs/>
          <w:sz w:val="18"/>
        </w:rPr>
        <w:t xml:space="preserve"> 2</w:t>
      </w:r>
      <w:r w:rsidR="0020117B" w:rsidRPr="004C6040">
        <w:rPr>
          <w:rFonts w:ascii="Calibri Light" w:hAnsi="Calibri Light"/>
          <w:b w:val="0"/>
          <w:bCs/>
          <w:sz w:val="18"/>
          <w:vertAlign w:val="superscript"/>
        </w:rPr>
        <w:t>ème</w:t>
      </w:r>
      <w:r w:rsidR="0020117B" w:rsidRPr="004C6040">
        <w:rPr>
          <w:rFonts w:ascii="Calibri Light" w:hAnsi="Calibri Light"/>
          <w:b w:val="0"/>
          <w:bCs/>
          <w:sz w:val="18"/>
        </w:rPr>
        <w:t xml:space="preserve"> envoi</w:t>
      </w:r>
      <w:r w:rsidR="00C2799C">
        <w:rPr>
          <w:rFonts w:ascii="Calibri Light" w:hAnsi="Calibri Light"/>
          <w:b w:val="0"/>
          <w:bCs/>
          <w:sz w:val="18"/>
        </w:rPr>
        <w:t xml:space="preserve"> devrait être livré</w:t>
      </w:r>
      <w:r w:rsidR="006C0CB9">
        <w:rPr>
          <w:rFonts w:ascii="Calibri Light" w:hAnsi="Calibri Light"/>
          <w:b w:val="0"/>
          <w:bCs/>
          <w:sz w:val="18"/>
        </w:rPr>
        <w:t xml:space="preserve"> </w:t>
      </w:r>
      <w:r w:rsidR="009F0B44">
        <w:rPr>
          <w:rFonts w:ascii="Calibri Light" w:hAnsi="Calibri Light"/>
          <w:b w:val="0"/>
          <w:bCs/>
          <w:sz w:val="18"/>
        </w:rPr>
        <w:t xml:space="preserve">d’ici </w:t>
      </w:r>
      <w:r w:rsidR="006C0CB9">
        <w:rPr>
          <w:rFonts w:ascii="Calibri Light" w:hAnsi="Calibri Light"/>
          <w:b w:val="0"/>
          <w:bCs/>
          <w:sz w:val="18"/>
        </w:rPr>
        <w:t>le mercredi 27 mai 2020</w:t>
      </w:r>
      <w:r w:rsidRPr="004C6040">
        <w:rPr>
          <w:rFonts w:ascii="Calibri Light" w:hAnsi="Calibri Light"/>
          <w:b w:val="0"/>
          <w:bCs/>
          <w:sz w:val="18"/>
        </w:rPr>
        <w:t xml:space="preserve"> </w:t>
      </w:r>
      <w:r w:rsidR="009F0B44">
        <w:rPr>
          <w:rFonts w:ascii="Calibri Light" w:hAnsi="Calibri Light"/>
          <w:b w:val="0"/>
          <w:bCs/>
          <w:sz w:val="18"/>
        </w:rPr>
        <w:t xml:space="preserve">au soir </w:t>
      </w:r>
      <w:r w:rsidR="006C0CB9">
        <w:rPr>
          <w:rFonts w:ascii="Calibri Light" w:hAnsi="Calibri Light"/>
          <w:b w:val="0"/>
          <w:bCs/>
          <w:sz w:val="18"/>
        </w:rPr>
        <w:t>(</w:t>
      </w:r>
      <w:r w:rsidR="00F36CE8" w:rsidRPr="004C6040">
        <w:rPr>
          <w:rFonts w:ascii="Calibri Light" w:hAnsi="Calibri Light"/>
          <w:b w:val="0"/>
          <w:bCs/>
          <w:sz w:val="18"/>
        </w:rPr>
        <w:t>160 000 tabliers, 260</w:t>
      </w:r>
      <w:r w:rsidR="0020117B" w:rsidRPr="004C6040">
        <w:rPr>
          <w:rFonts w:ascii="Calibri Light" w:hAnsi="Calibri Light"/>
          <w:b w:val="0"/>
          <w:bCs/>
          <w:sz w:val="18"/>
        </w:rPr>
        <w:t> </w:t>
      </w:r>
      <w:r w:rsidR="00F36CE8" w:rsidRPr="004C6040">
        <w:rPr>
          <w:rFonts w:ascii="Calibri Light" w:hAnsi="Calibri Light"/>
          <w:b w:val="0"/>
          <w:bCs/>
          <w:sz w:val="18"/>
        </w:rPr>
        <w:t>000</w:t>
      </w:r>
      <w:r w:rsidR="0020117B" w:rsidRPr="004C6040">
        <w:rPr>
          <w:rFonts w:ascii="Calibri Light" w:hAnsi="Calibri Light"/>
          <w:b w:val="0"/>
          <w:bCs/>
          <w:sz w:val="18"/>
        </w:rPr>
        <w:t> </w:t>
      </w:r>
      <w:r w:rsidR="00F36CE8" w:rsidRPr="004C6040">
        <w:rPr>
          <w:rFonts w:ascii="Calibri Light" w:hAnsi="Calibri Light"/>
          <w:b w:val="0"/>
          <w:bCs/>
          <w:sz w:val="18"/>
        </w:rPr>
        <w:t>masques FFP2, 2</w:t>
      </w:r>
      <w:r w:rsidR="00974F22" w:rsidRPr="004C6040">
        <w:rPr>
          <w:rFonts w:ascii="Calibri Light" w:hAnsi="Calibri Light"/>
          <w:b w:val="0"/>
          <w:bCs/>
          <w:sz w:val="18"/>
        </w:rPr>
        <w:t>00</w:t>
      </w:r>
      <w:r w:rsidR="006C0CB9">
        <w:rPr>
          <w:rFonts w:ascii="Calibri Light" w:hAnsi="Calibri Light"/>
          <w:b w:val="0"/>
          <w:bCs/>
          <w:sz w:val="18"/>
        </w:rPr>
        <w:t> </w:t>
      </w:r>
      <w:r w:rsidR="00F36CE8" w:rsidRPr="004C6040">
        <w:rPr>
          <w:rFonts w:ascii="Calibri Light" w:hAnsi="Calibri Light"/>
          <w:b w:val="0"/>
          <w:bCs/>
          <w:sz w:val="18"/>
        </w:rPr>
        <w:t>000</w:t>
      </w:r>
      <w:r w:rsidR="006C0CB9">
        <w:rPr>
          <w:rFonts w:ascii="Calibri Light" w:hAnsi="Calibri Light"/>
          <w:b w:val="0"/>
          <w:bCs/>
          <w:sz w:val="18"/>
        </w:rPr>
        <w:t> </w:t>
      </w:r>
      <w:r w:rsidR="00F36CE8" w:rsidRPr="004C6040">
        <w:rPr>
          <w:rFonts w:ascii="Calibri Light" w:hAnsi="Calibri Light"/>
          <w:b w:val="0"/>
          <w:bCs/>
          <w:sz w:val="18"/>
        </w:rPr>
        <w:t>masques chirurgicaux et 25</w:t>
      </w:r>
      <w:r w:rsidR="006C0CB9">
        <w:rPr>
          <w:rFonts w:ascii="Calibri Light" w:hAnsi="Calibri Light"/>
          <w:b w:val="0"/>
          <w:bCs/>
          <w:sz w:val="18"/>
        </w:rPr>
        <w:t> </w:t>
      </w:r>
      <w:r w:rsidR="00F36CE8" w:rsidRPr="004C6040">
        <w:rPr>
          <w:rFonts w:ascii="Calibri Light" w:hAnsi="Calibri Light"/>
          <w:b w:val="0"/>
          <w:bCs/>
          <w:sz w:val="18"/>
        </w:rPr>
        <w:t>000</w:t>
      </w:r>
      <w:r w:rsidR="006C0CB9">
        <w:rPr>
          <w:rFonts w:ascii="Calibri Light" w:hAnsi="Calibri Light"/>
          <w:b w:val="0"/>
          <w:bCs/>
          <w:sz w:val="18"/>
        </w:rPr>
        <w:t> </w:t>
      </w:r>
      <w:r w:rsidR="00F36CE8" w:rsidRPr="004C6040">
        <w:rPr>
          <w:rFonts w:ascii="Calibri Light" w:hAnsi="Calibri Light"/>
          <w:b w:val="0"/>
          <w:bCs/>
          <w:sz w:val="18"/>
        </w:rPr>
        <w:t>lunettes</w:t>
      </w:r>
      <w:r w:rsidR="006C0CB9">
        <w:rPr>
          <w:rFonts w:ascii="Calibri Light" w:hAnsi="Calibri Light"/>
          <w:b w:val="0"/>
          <w:bCs/>
          <w:sz w:val="18"/>
        </w:rPr>
        <w:t>)</w:t>
      </w:r>
      <w:r w:rsidR="00DC5B23" w:rsidRPr="004C6040">
        <w:rPr>
          <w:rFonts w:ascii="Calibri Light" w:hAnsi="Calibri Light"/>
          <w:b w:val="0"/>
          <w:bCs/>
          <w:sz w:val="18"/>
        </w:rPr>
        <w:t> ;</w:t>
      </w:r>
    </w:p>
    <w:p w14:paraId="6A8B27D3" w14:textId="477289E7" w:rsidR="004B3E24" w:rsidRPr="004C6040" w:rsidRDefault="00FC1171" w:rsidP="00F36CE8">
      <w:pPr>
        <w:pStyle w:val="Puces2-RapportAnnexes"/>
        <w:rPr>
          <w:rFonts w:ascii="Calibri Light" w:hAnsi="Calibri Light"/>
          <w:b w:val="0"/>
          <w:bCs/>
          <w:sz w:val="18"/>
        </w:rPr>
      </w:pPr>
      <w:proofErr w:type="gramStart"/>
      <w:r>
        <w:rPr>
          <w:rFonts w:ascii="Calibri Light" w:hAnsi="Calibri Light"/>
          <w:b w:val="0"/>
          <w:bCs/>
          <w:sz w:val="18"/>
        </w:rPr>
        <w:t>u</w:t>
      </w:r>
      <w:r w:rsidR="004B3E24" w:rsidRPr="004C6040">
        <w:rPr>
          <w:rFonts w:ascii="Calibri Light" w:hAnsi="Calibri Light"/>
          <w:b w:val="0"/>
          <w:bCs/>
          <w:sz w:val="18"/>
        </w:rPr>
        <w:t>n</w:t>
      </w:r>
      <w:proofErr w:type="gramEnd"/>
      <w:r w:rsidR="004B3E24" w:rsidRPr="004C6040">
        <w:rPr>
          <w:rFonts w:ascii="Calibri Light" w:hAnsi="Calibri Light"/>
          <w:b w:val="0"/>
          <w:bCs/>
          <w:sz w:val="18"/>
        </w:rPr>
        <w:t xml:space="preserve"> 3</w:t>
      </w:r>
      <w:r w:rsidR="004B3E24" w:rsidRPr="004C6040">
        <w:rPr>
          <w:rFonts w:ascii="Calibri Light" w:hAnsi="Calibri Light"/>
          <w:b w:val="0"/>
          <w:bCs/>
          <w:sz w:val="18"/>
          <w:vertAlign w:val="superscript"/>
        </w:rPr>
        <w:t>ème</w:t>
      </w:r>
      <w:r w:rsidR="004B3E24" w:rsidRPr="004C6040">
        <w:rPr>
          <w:rFonts w:ascii="Calibri Light" w:hAnsi="Calibri Light"/>
          <w:b w:val="0"/>
          <w:bCs/>
          <w:sz w:val="18"/>
        </w:rPr>
        <w:t xml:space="preserve"> envoi devrait être programmé pour début juin</w:t>
      </w:r>
      <w:r>
        <w:rPr>
          <w:rFonts w:ascii="Calibri Light" w:hAnsi="Calibri Light"/>
          <w:b w:val="0"/>
          <w:bCs/>
          <w:sz w:val="18"/>
        </w:rPr>
        <w:t> ;</w:t>
      </w:r>
    </w:p>
    <w:p w14:paraId="4C473760" w14:textId="6FAFC2B2" w:rsidR="00CF1C6D" w:rsidRDefault="000348B9" w:rsidP="00F36CE8">
      <w:pPr>
        <w:pStyle w:val="Puces1-RapportAnnexes"/>
        <w:rPr>
          <w:rFonts w:ascii="Calibri Light" w:hAnsi="Calibri Light"/>
          <w:b w:val="0"/>
          <w:bCs/>
          <w:sz w:val="18"/>
        </w:rPr>
      </w:pPr>
      <w:proofErr w:type="gramStart"/>
      <w:r>
        <w:rPr>
          <w:rFonts w:ascii="Calibri Light" w:hAnsi="Calibri Light"/>
          <w:b w:val="0"/>
          <w:bCs/>
          <w:sz w:val="18"/>
        </w:rPr>
        <w:t>sur</w:t>
      </w:r>
      <w:proofErr w:type="gramEnd"/>
      <w:r>
        <w:rPr>
          <w:rFonts w:ascii="Calibri Light" w:hAnsi="Calibri Light"/>
          <w:b w:val="0"/>
          <w:bCs/>
          <w:sz w:val="18"/>
        </w:rPr>
        <w:t xml:space="preserve"> </w:t>
      </w:r>
      <w:r w:rsidR="00FC1171">
        <w:rPr>
          <w:rFonts w:ascii="Calibri Light" w:hAnsi="Calibri Light"/>
          <w:b w:val="0"/>
          <w:bCs/>
          <w:sz w:val="18"/>
        </w:rPr>
        <w:t>l</w:t>
      </w:r>
      <w:r w:rsidR="00F36CE8" w:rsidRPr="004C6040">
        <w:rPr>
          <w:rFonts w:ascii="Calibri Light" w:hAnsi="Calibri Light"/>
          <w:b w:val="0"/>
          <w:bCs/>
          <w:sz w:val="18"/>
        </w:rPr>
        <w:t xml:space="preserve">es </w:t>
      </w:r>
      <w:r w:rsidR="00F36CE8" w:rsidRPr="00120746">
        <w:rPr>
          <w:rFonts w:ascii="Calibri Light" w:hAnsi="Calibri Light"/>
          <w:sz w:val="18"/>
        </w:rPr>
        <w:t>écouvillons oropharyngés</w:t>
      </w:r>
      <w:r>
        <w:rPr>
          <w:rFonts w:ascii="Calibri Light" w:hAnsi="Calibri Light"/>
          <w:b w:val="0"/>
          <w:bCs/>
          <w:sz w:val="18"/>
        </w:rPr>
        <w:t> :</w:t>
      </w:r>
      <w:r w:rsidR="00F36CE8" w:rsidRPr="004C6040">
        <w:rPr>
          <w:rFonts w:ascii="Calibri Light" w:hAnsi="Calibri Light"/>
          <w:b w:val="0"/>
          <w:bCs/>
          <w:sz w:val="18"/>
        </w:rPr>
        <w:t xml:space="preserve"> </w:t>
      </w:r>
      <w:r>
        <w:rPr>
          <w:rFonts w:ascii="Calibri Light" w:hAnsi="Calibri Light"/>
          <w:b w:val="0"/>
          <w:bCs/>
          <w:sz w:val="18"/>
        </w:rPr>
        <w:t>l</w:t>
      </w:r>
      <w:r w:rsidR="00F36CE8" w:rsidRPr="004C6040">
        <w:rPr>
          <w:rFonts w:ascii="Calibri Light" w:hAnsi="Calibri Light"/>
          <w:b w:val="0"/>
          <w:bCs/>
          <w:sz w:val="18"/>
        </w:rPr>
        <w:t>es sociétés savantes ont été saisies sur leur utilisation</w:t>
      </w:r>
      <w:r>
        <w:rPr>
          <w:rFonts w:ascii="Calibri Light" w:hAnsi="Calibri Light"/>
          <w:b w:val="0"/>
          <w:bCs/>
          <w:sz w:val="18"/>
        </w:rPr>
        <w:t xml:space="preserve"> et devraient rendre leurs avis d’ici la fin de semaine</w:t>
      </w:r>
      <w:r w:rsidR="00F36CE8" w:rsidRPr="004C6040">
        <w:rPr>
          <w:rFonts w:ascii="Calibri Light" w:hAnsi="Calibri Light"/>
          <w:b w:val="0"/>
          <w:bCs/>
          <w:sz w:val="18"/>
        </w:rPr>
        <w:t>. En cas de difficultés d'approvisionnement, la cellule tests rappelle qu’il est possible d’avoir recours aux écouvillons stéril</w:t>
      </w:r>
      <w:r w:rsidR="0020117B" w:rsidRPr="004C6040">
        <w:rPr>
          <w:rFonts w:ascii="Calibri Light" w:hAnsi="Calibri Light"/>
          <w:b w:val="0"/>
          <w:bCs/>
          <w:sz w:val="18"/>
        </w:rPr>
        <w:t>es ou non stériles</w:t>
      </w:r>
      <w:r w:rsidR="00F36CE8" w:rsidRPr="004C6040">
        <w:rPr>
          <w:rFonts w:ascii="Calibri Light" w:hAnsi="Calibri Light"/>
          <w:b w:val="0"/>
          <w:bCs/>
          <w:sz w:val="18"/>
        </w:rPr>
        <w:t xml:space="preserve"> commercialisés par l’entreprise française Lemoine. </w:t>
      </w:r>
      <w:r w:rsidR="004B3E24" w:rsidRPr="004C6040">
        <w:rPr>
          <w:rFonts w:ascii="Calibri Light" w:hAnsi="Calibri Light"/>
          <w:b w:val="0"/>
          <w:bCs/>
          <w:sz w:val="18"/>
        </w:rPr>
        <w:t>D’autres alternatives sont en cours d’évaluation</w:t>
      </w:r>
      <w:r>
        <w:rPr>
          <w:rFonts w:ascii="Calibri Light" w:hAnsi="Calibri Light"/>
          <w:b w:val="0"/>
          <w:bCs/>
          <w:sz w:val="18"/>
        </w:rPr>
        <w:t> ;</w:t>
      </w:r>
    </w:p>
    <w:p w14:paraId="44CD261E" w14:textId="01B22D2B" w:rsidR="000348B9" w:rsidRDefault="000348B9" w:rsidP="00F36CE8">
      <w:pPr>
        <w:pStyle w:val="Puces1-RapportAnnexes"/>
        <w:rPr>
          <w:rFonts w:ascii="Calibri Light" w:hAnsi="Calibri Light"/>
          <w:b w:val="0"/>
          <w:bCs/>
          <w:sz w:val="18"/>
        </w:rPr>
      </w:pPr>
      <w:proofErr w:type="gramStart"/>
      <w:r>
        <w:rPr>
          <w:rFonts w:ascii="Calibri Light" w:hAnsi="Calibri Light"/>
          <w:b w:val="0"/>
          <w:bCs/>
          <w:sz w:val="18"/>
        </w:rPr>
        <w:t>sur</w:t>
      </w:r>
      <w:proofErr w:type="gramEnd"/>
      <w:r>
        <w:rPr>
          <w:rFonts w:ascii="Calibri Light" w:hAnsi="Calibri Light"/>
          <w:b w:val="0"/>
          <w:bCs/>
          <w:sz w:val="18"/>
        </w:rPr>
        <w:t xml:space="preserve"> les </w:t>
      </w:r>
      <w:r w:rsidRPr="00120746">
        <w:rPr>
          <w:rFonts w:ascii="Calibri Light" w:hAnsi="Calibri Light"/>
          <w:sz w:val="18"/>
        </w:rPr>
        <w:t>modes de prélèvement pédiatrique</w:t>
      </w:r>
      <w:r>
        <w:rPr>
          <w:rFonts w:ascii="Calibri Light" w:hAnsi="Calibri Light"/>
          <w:b w:val="0"/>
          <w:bCs/>
          <w:sz w:val="18"/>
        </w:rPr>
        <w:t> : les sociétés savantes ont été saisies et devraient rendre leurs avis d’ici la fin de semaine prochaine</w:t>
      </w:r>
      <w:r w:rsidR="00120746">
        <w:rPr>
          <w:rFonts w:ascii="Calibri Light" w:hAnsi="Calibri Light"/>
          <w:b w:val="0"/>
          <w:bCs/>
          <w:sz w:val="18"/>
        </w:rPr>
        <w:t> ;</w:t>
      </w:r>
    </w:p>
    <w:p w14:paraId="2B7B8870" w14:textId="01017475" w:rsidR="00120746" w:rsidRPr="004C6040" w:rsidRDefault="00120746" w:rsidP="00F36CE8">
      <w:pPr>
        <w:pStyle w:val="Puces1-RapportAnnexes"/>
        <w:rPr>
          <w:rFonts w:ascii="Calibri Light" w:hAnsi="Calibri Light"/>
          <w:b w:val="0"/>
          <w:bCs/>
          <w:sz w:val="18"/>
        </w:rPr>
      </w:pPr>
      <w:proofErr w:type="gramStart"/>
      <w:r>
        <w:rPr>
          <w:rFonts w:ascii="Calibri Light" w:hAnsi="Calibri Light"/>
          <w:b w:val="0"/>
          <w:bCs/>
          <w:sz w:val="18"/>
        </w:rPr>
        <w:t>sur</w:t>
      </w:r>
      <w:proofErr w:type="gramEnd"/>
      <w:r>
        <w:rPr>
          <w:rFonts w:ascii="Calibri Light" w:hAnsi="Calibri Light"/>
          <w:b w:val="0"/>
          <w:bCs/>
          <w:sz w:val="18"/>
        </w:rPr>
        <w:t xml:space="preserve"> la </w:t>
      </w:r>
      <w:r w:rsidRPr="00120746">
        <w:rPr>
          <w:rFonts w:ascii="Calibri Light" w:hAnsi="Calibri Light"/>
          <w:sz w:val="18"/>
        </w:rPr>
        <w:t>sérologie</w:t>
      </w:r>
      <w:r>
        <w:rPr>
          <w:rFonts w:ascii="Calibri Light" w:hAnsi="Calibri Light"/>
          <w:b w:val="0"/>
          <w:bCs/>
          <w:sz w:val="18"/>
        </w:rPr>
        <w:t> : vous recevrez bientôt des éléments sur les évolutions réglementaires, les procédures, et les publications, de la part de la cellule nationale tests.</w:t>
      </w:r>
    </w:p>
    <w:p w14:paraId="0B61C829" w14:textId="705DCFDB" w:rsidR="00CA1FB4" w:rsidRPr="004C6040" w:rsidRDefault="00CA1FB4" w:rsidP="00AD48BA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rPr>
          <w:rFonts w:ascii="Calibri Light" w:hAnsi="Calibri Light"/>
        </w:rPr>
      </w:pPr>
      <w:r w:rsidRPr="004C6040">
        <w:rPr>
          <w:rFonts w:ascii="Calibri Light" w:hAnsi="Calibri Light"/>
        </w:rPr>
        <w:t>B</w:t>
      </w:r>
      <w:r w:rsidR="004B3E24" w:rsidRPr="004C6040">
        <w:rPr>
          <w:rFonts w:ascii="Calibri Light" w:hAnsi="Calibri Light"/>
        </w:rPr>
        <w:t>ilan d’activité de la semaine 21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0348B9" w14:paraId="70CBAF9E" w14:textId="77777777" w:rsidTr="000348B9">
        <w:tc>
          <w:tcPr>
            <w:tcW w:w="5228" w:type="dxa"/>
            <w:hideMark/>
          </w:tcPr>
          <w:p w14:paraId="543010E2" w14:textId="77777777" w:rsidR="000348B9" w:rsidRDefault="000348B9">
            <w:pPr>
              <w:pStyle w:val="standard"/>
              <w:jc w:val="center"/>
              <w:rPr>
                <w:rFonts w:ascii="Calibri Light" w:hAnsi="Calibri Light"/>
                <w:sz w:val="18"/>
                <w:szCs w:val="18"/>
              </w:rPr>
            </w:pPr>
            <w:r>
              <w:rPr>
                <w:rFonts w:ascii="Calibri Light" w:hAnsi="Calibri Light"/>
                <w:sz w:val="18"/>
                <w:szCs w:val="18"/>
              </w:rPr>
              <w:t>Nombre de tests effectués/100 000habitants</w:t>
            </w:r>
          </w:p>
        </w:tc>
        <w:tc>
          <w:tcPr>
            <w:tcW w:w="5228" w:type="dxa"/>
            <w:hideMark/>
          </w:tcPr>
          <w:p w14:paraId="53048E15" w14:textId="77777777" w:rsidR="000348B9" w:rsidRDefault="000348B9">
            <w:pPr>
              <w:pStyle w:val="standard"/>
              <w:jc w:val="center"/>
              <w:rPr>
                <w:rFonts w:ascii="Calibri Light" w:hAnsi="Calibri Light"/>
                <w:sz w:val="18"/>
                <w:szCs w:val="18"/>
              </w:rPr>
            </w:pPr>
            <w:r>
              <w:rPr>
                <w:rFonts w:ascii="Calibri Light" w:hAnsi="Calibri Light"/>
                <w:sz w:val="18"/>
                <w:szCs w:val="18"/>
              </w:rPr>
              <w:t>Taux de positifs</w:t>
            </w:r>
          </w:p>
        </w:tc>
      </w:tr>
      <w:tr w:rsidR="000348B9" w14:paraId="67E11D94" w14:textId="77777777" w:rsidTr="000348B9">
        <w:tc>
          <w:tcPr>
            <w:tcW w:w="5228" w:type="dxa"/>
            <w:hideMark/>
          </w:tcPr>
          <w:p w14:paraId="511D2121" w14:textId="3B4532B9" w:rsidR="000348B9" w:rsidRDefault="000348B9" w:rsidP="000348B9">
            <w:pPr>
              <w:pStyle w:val="standard"/>
              <w:jc w:val="center"/>
              <w:rPr>
                <w:rFonts w:ascii="Calibri Light" w:hAnsi="Calibri Light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21513368" wp14:editId="37E0846E">
                  <wp:extent cx="2954655" cy="2832100"/>
                  <wp:effectExtent l="0" t="0" r="0" b="635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4655" cy="283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  <w:hideMark/>
          </w:tcPr>
          <w:p w14:paraId="658CDC02" w14:textId="194927CA" w:rsidR="000348B9" w:rsidRDefault="000348B9" w:rsidP="000348B9">
            <w:pPr>
              <w:pStyle w:val="standard"/>
              <w:jc w:val="center"/>
              <w:rPr>
                <w:rFonts w:ascii="Calibri Light" w:hAnsi="Calibri Light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432DEED4" wp14:editId="6FA49DDD">
                  <wp:extent cx="2954655" cy="2832100"/>
                  <wp:effectExtent l="0" t="0" r="0" b="635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r:link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4655" cy="283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181B2D" w14:textId="68B7B6FA" w:rsidR="00EF0EED" w:rsidRPr="004C6040" w:rsidRDefault="00CA1FB4">
      <w:pPr>
        <w:pStyle w:val="Source"/>
        <w:spacing w:after="240"/>
        <w:rPr>
          <w:rFonts w:ascii="Calibri Light" w:hAnsi="Calibri Light"/>
          <w:b w:val="0"/>
          <w:bCs/>
        </w:rPr>
      </w:pPr>
      <w:r w:rsidRPr="004C6040">
        <w:rPr>
          <w:rFonts w:ascii="Calibri Light" w:hAnsi="Calibri Light"/>
          <w:b w:val="0"/>
          <w:bCs/>
          <w:u w:val="single"/>
        </w:rPr>
        <w:t>Source</w:t>
      </w:r>
      <w:r w:rsidRPr="004C6040">
        <w:rPr>
          <w:rFonts w:ascii="Calibri Light" w:hAnsi="Calibri Light"/>
          <w:b w:val="0"/>
          <w:bCs/>
        </w:rPr>
        <w:t xml:space="preserve"> : base DREES.</w:t>
      </w:r>
    </w:p>
    <w:p w14:paraId="30F7C47C" w14:textId="77777777" w:rsidR="00EF0EED" w:rsidRDefault="00EF0EED">
      <w:pPr>
        <w:rPr>
          <w:rFonts w:ascii="Calibri Light" w:hAnsi="Calibri Light"/>
          <w:b/>
          <w:i/>
          <w:sz w:val="18"/>
        </w:rPr>
      </w:pPr>
      <w:r>
        <w:rPr>
          <w:rFonts w:ascii="Calibri Light" w:hAnsi="Calibri Light"/>
        </w:rPr>
        <w:br w:type="page"/>
      </w:r>
    </w:p>
    <w:p w14:paraId="12D74865" w14:textId="5A892B1F" w:rsidR="00CA1FB4" w:rsidRPr="00AD48BA" w:rsidRDefault="00CA1FB4" w:rsidP="00AD48BA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rPr>
          <w:rFonts w:ascii="Calibri Light" w:hAnsi="Calibri Light"/>
          <w:b w:val="0"/>
          <w:bCs/>
        </w:rPr>
      </w:pPr>
      <w:r w:rsidRPr="00AD48BA">
        <w:rPr>
          <w:rFonts w:ascii="Calibri Light" w:hAnsi="Calibri Light"/>
        </w:rPr>
        <w:lastRenderedPageBreak/>
        <w:t>Bil</w:t>
      </w:r>
      <w:r w:rsidR="001F4EB9">
        <w:rPr>
          <w:rFonts w:ascii="Calibri Light" w:hAnsi="Calibri Light"/>
        </w:rPr>
        <w:t>an des tensions de la semaine 21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solid" w:color="FFFFFF" w:fill="FFFFFF"/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176"/>
        <w:gridCol w:w="1401"/>
        <w:gridCol w:w="1821"/>
        <w:gridCol w:w="983"/>
        <w:gridCol w:w="5075"/>
      </w:tblGrid>
      <w:tr w:rsidR="00AB472F" w:rsidRPr="004C6040" w14:paraId="067A183B" w14:textId="77777777" w:rsidTr="00A1679D">
        <w:trPr>
          <w:cantSplit/>
          <w:tblHeader/>
          <w:jc w:val="center"/>
        </w:trPr>
        <w:tc>
          <w:tcPr>
            <w:tcW w:w="2573" w:type="pct"/>
            <w:gridSpan w:val="4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09E70081" w14:textId="77777777" w:rsidR="00AB472F" w:rsidRPr="004C6040" w:rsidRDefault="00AB472F" w:rsidP="00CA1FB4">
            <w:pPr>
              <w:keepNext/>
              <w:keepLines/>
              <w:spacing w:before="20" w:after="20"/>
              <w:jc w:val="center"/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</w:pPr>
            <w:r w:rsidRPr="004C6040"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  <w:t>Les principales tensions remontées</w:t>
            </w:r>
          </w:p>
        </w:tc>
        <w:tc>
          <w:tcPr>
            <w:tcW w:w="2427" w:type="pct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7E0AFC32" w14:textId="77777777" w:rsidR="00AB472F" w:rsidRPr="004C6040" w:rsidRDefault="00AB472F" w:rsidP="00CA1FB4">
            <w:pPr>
              <w:keepNext/>
              <w:keepLines/>
              <w:spacing w:before="20" w:after="20"/>
              <w:jc w:val="center"/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</w:pPr>
            <w:r w:rsidRPr="004C6040"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  <w:t>Actions de la cellule tests</w:t>
            </w:r>
          </w:p>
        </w:tc>
      </w:tr>
      <w:tr w:rsidR="00AB472F" w:rsidRPr="00AD48BA" w14:paraId="0679FFE5" w14:textId="77777777" w:rsidTr="00FA13B6">
        <w:trPr>
          <w:cantSplit/>
          <w:jc w:val="center"/>
        </w:trPr>
        <w:tc>
          <w:tcPr>
            <w:tcW w:w="562" w:type="pct"/>
            <w:shd w:val="clear" w:color="auto" w:fill="E0E0E0"/>
            <w:vAlign w:val="center"/>
          </w:tcPr>
          <w:p w14:paraId="150051E6" w14:textId="77777777" w:rsidR="00AB472F" w:rsidRPr="004C6040" w:rsidRDefault="00AB472F" w:rsidP="00AB472F">
            <w:pPr>
              <w:jc w:val="center"/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</w:pPr>
            <w:r w:rsidRPr="004C6040"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  <w:t>Prélèvement</w:t>
            </w:r>
          </w:p>
        </w:tc>
        <w:tc>
          <w:tcPr>
            <w:tcW w:w="2011" w:type="pct"/>
            <w:gridSpan w:val="3"/>
            <w:shd w:val="clear" w:color="auto" w:fill="auto"/>
            <w:vAlign w:val="center"/>
          </w:tcPr>
          <w:p w14:paraId="48529C73" w14:textId="77777777" w:rsidR="00AB472F" w:rsidRPr="00457E2A" w:rsidRDefault="00AB472F" w:rsidP="00AB472F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Tensions locales sur les écouvillons :</w:t>
            </w:r>
          </w:p>
          <w:p w14:paraId="2448D4F3" w14:textId="48C0F973" w:rsidR="00AB472F" w:rsidRPr="00457E2A" w:rsidRDefault="00573371" w:rsidP="00BF0F35">
            <w:pPr>
              <w:pStyle w:val="PuceMmo"/>
              <w:jc w:val="left"/>
              <w:rPr>
                <w:rFonts w:ascii="Calibri Light" w:hAnsi="Calibri Light"/>
                <w:b w:val="0"/>
                <w:sz w:val="18"/>
                <w:szCs w:val="18"/>
              </w:rPr>
            </w:pPr>
            <w:proofErr w:type="gramStart"/>
            <w:r w:rsidRPr="00457E2A">
              <w:rPr>
                <w:rFonts w:ascii="Calibri Light" w:hAnsi="Calibri Light"/>
                <w:b w:val="0"/>
                <w:sz w:val="18"/>
                <w:szCs w:val="18"/>
              </w:rPr>
              <w:t>s</w:t>
            </w:r>
            <w:r w:rsidR="00AB472F" w:rsidRPr="00457E2A">
              <w:rPr>
                <w:rFonts w:ascii="Calibri Light" w:hAnsi="Calibri Light"/>
                <w:b w:val="0"/>
                <w:sz w:val="18"/>
                <w:szCs w:val="18"/>
              </w:rPr>
              <w:t>tock</w:t>
            </w:r>
            <w:proofErr w:type="gramEnd"/>
            <w:r w:rsidR="00AB472F" w:rsidRPr="00457E2A">
              <w:rPr>
                <w:rFonts w:ascii="Calibri Light" w:hAnsi="Calibri Light"/>
                <w:b w:val="0"/>
                <w:sz w:val="18"/>
                <w:szCs w:val="18"/>
              </w:rPr>
              <w:t xml:space="preserve"> écouvillons déclaré sur la base DREES</w:t>
            </w:r>
            <w:r w:rsidR="00BF0F35" w:rsidRPr="00457E2A">
              <w:rPr>
                <w:rFonts w:ascii="Calibri Light" w:hAnsi="Calibri Light"/>
                <w:b w:val="0"/>
                <w:sz w:val="18"/>
                <w:szCs w:val="18"/>
              </w:rPr>
              <w:t> </w:t>
            </w:r>
            <w:r w:rsidR="00AB472F" w:rsidRPr="00457E2A">
              <w:rPr>
                <w:rFonts w:ascii="Calibri Light" w:hAnsi="Calibri Light"/>
                <w:b w:val="0"/>
                <w:sz w:val="18"/>
                <w:szCs w:val="18"/>
              </w:rPr>
              <w:t>:</w:t>
            </w:r>
            <w:r w:rsidR="001F4EB9" w:rsidRPr="00457E2A">
              <w:rPr>
                <w:rFonts w:ascii="Calibri Light" w:hAnsi="Calibri Light"/>
                <w:b w:val="0"/>
                <w:sz w:val="18"/>
                <w:szCs w:val="18"/>
              </w:rPr>
              <w:t xml:space="preserve"> </w:t>
            </w:r>
            <w:r w:rsidR="005451B5" w:rsidRPr="00457E2A">
              <w:rPr>
                <w:rFonts w:ascii="Calibri Light" w:hAnsi="Calibri Light"/>
                <w:b w:val="0"/>
                <w:sz w:val="18"/>
                <w:szCs w:val="18"/>
              </w:rPr>
              <w:t>893</w:t>
            </w:r>
            <w:r w:rsidRPr="00457E2A">
              <w:rPr>
                <w:rFonts w:ascii="Calibri Light" w:hAnsi="Calibri Light"/>
                <w:b w:val="0"/>
                <w:sz w:val="18"/>
                <w:szCs w:val="18"/>
              </w:rPr>
              <w:t> </w:t>
            </w:r>
            <w:r w:rsidR="005451B5" w:rsidRPr="00457E2A">
              <w:rPr>
                <w:rFonts w:ascii="Calibri Light" w:hAnsi="Calibri Light"/>
                <w:b w:val="0"/>
                <w:sz w:val="18"/>
                <w:szCs w:val="18"/>
              </w:rPr>
              <w:t>271</w:t>
            </w:r>
            <w:r w:rsidRPr="00457E2A">
              <w:rPr>
                <w:rFonts w:ascii="Calibri Light" w:hAnsi="Calibri Light"/>
                <w:b w:val="0"/>
                <w:sz w:val="18"/>
                <w:szCs w:val="18"/>
              </w:rPr>
              <w:t> </w:t>
            </w:r>
            <w:r w:rsidR="00AB472F" w:rsidRPr="00457E2A">
              <w:rPr>
                <w:rFonts w:ascii="Calibri Light" w:hAnsi="Calibri Light"/>
                <w:b w:val="0"/>
                <w:sz w:val="18"/>
                <w:szCs w:val="18"/>
              </w:rPr>
              <w:t>;</w:t>
            </w:r>
          </w:p>
          <w:p w14:paraId="191E3AB5" w14:textId="49A64663" w:rsidR="00AB472F" w:rsidRPr="00457E2A" w:rsidRDefault="005451B5" w:rsidP="00BF0F35">
            <w:pPr>
              <w:pStyle w:val="PuceMmo"/>
              <w:jc w:val="left"/>
              <w:rPr>
                <w:rFonts w:ascii="Calibri Light" w:hAnsi="Calibri Light"/>
                <w:b w:val="0"/>
                <w:sz w:val="16"/>
                <w:szCs w:val="16"/>
              </w:rPr>
            </w:pPr>
            <w:r w:rsidRPr="00457E2A">
              <w:rPr>
                <w:rFonts w:ascii="Calibri Light" w:hAnsi="Calibri Light"/>
                <w:b w:val="0"/>
                <w:sz w:val="18"/>
                <w:szCs w:val="18"/>
              </w:rPr>
              <w:t>15</w:t>
            </w:r>
            <w:r w:rsidR="00AB472F" w:rsidRPr="00457E2A">
              <w:rPr>
                <w:rFonts w:ascii="Calibri Light" w:hAnsi="Calibri Light"/>
                <w:b w:val="0"/>
                <w:sz w:val="18"/>
                <w:szCs w:val="18"/>
              </w:rPr>
              <w:t xml:space="preserve"> % des labos déclarent des tensions </w:t>
            </w:r>
            <w:r w:rsidR="001E5B7C" w:rsidRPr="00457E2A">
              <w:rPr>
                <w:rFonts w:ascii="Calibri Light" w:hAnsi="Calibri Light"/>
                <w:b w:val="0"/>
                <w:sz w:val="18"/>
                <w:szCs w:val="18"/>
              </w:rPr>
              <w:t xml:space="preserve">sur les </w:t>
            </w:r>
            <w:r w:rsidR="00AB472F" w:rsidRPr="00457E2A">
              <w:rPr>
                <w:rFonts w:ascii="Calibri Light" w:hAnsi="Calibri Light"/>
                <w:b w:val="0"/>
                <w:sz w:val="18"/>
                <w:szCs w:val="18"/>
              </w:rPr>
              <w:t>écouvillons</w:t>
            </w:r>
            <w:r w:rsidR="001E5B7C" w:rsidRPr="00457E2A">
              <w:rPr>
                <w:rFonts w:ascii="Calibri Light" w:hAnsi="Calibri Light"/>
                <w:b w:val="0"/>
                <w:sz w:val="18"/>
                <w:szCs w:val="18"/>
              </w:rPr>
              <w:t>.</w:t>
            </w:r>
          </w:p>
        </w:tc>
        <w:tc>
          <w:tcPr>
            <w:tcW w:w="2427" w:type="pct"/>
            <w:shd w:val="clear" w:color="auto" w:fill="auto"/>
            <w:vAlign w:val="center"/>
          </w:tcPr>
          <w:p w14:paraId="7683A38F" w14:textId="44BD4E2A" w:rsidR="00BF0F35" w:rsidRPr="00457E2A" w:rsidRDefault="00AB472F" w:rsidP="00BF0F35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- </w:t>
            </w:r>
            <w:r w:rsidR="00BF0F35" w:rsidRPr="00457E2A">
              <w:rPr>
                <w:rFonts w:ascii="Calibri Light" w:hAnsi="Calibri Light"/>
                <w:color w:val="000000"/>
                <w:sz w:val="18"/>
                <w:szCs w:val="18"/>
              </w:rPr>
              <w:t>Plusieurs millions d’écouvillons ont été commandés par l’État pour</w:t>
            </w:r>
            <w:r w:rsidR="009F0B44"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chacun des</w:t>
            </w:r>
            <w:r w:rsidR="00BF0F35"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mois de mai, juin, juillet et août</w:t>
            </w:r>
            <w:r w:rsidR="00BF0F35"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. Il existe </w:t>
            </w:r>
            <w:r w:rsidR="009F0B44"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toutefois </w:t>
            </w:r>
            <w:r w:rsidR="00BF0F35" w:rsidRPr="00457E2A">
              <w:rPr>
                <w:rFonts w:ascii="Calibri Light" w:hAnsi="Calibri Light"/>
                <w:color w:val="000000"/>
                <w:sz w:val="18"/>
                <w:szCs w:val="18"/>
              </w:rPr>
              <w:t>des risques conséquents que ces commandes ne soient pas honorées dans les temps.</w:t>
            </w:r>
          </w:p>
          <w:p w14:paraId="37BEEFB8" w14:textId="7C11A5D1" w:rsidR="00AB472F" w:rsidRPr="00457E2A" w:rsidRDefault="00BF0F35" w:rsidP="00AB472F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- Les c</w:t>
            </w:r>
            <w:r w:rsidR="00AB472F" w:rsidRPr="00457E2A">
              <w:rPr>
                <w:rFonts w:ascii="Calibri Light" w:hAnsi="Calibri Light"/>
                <w:color w:val="000000"/>
                <w:sz w:val="18"/>
                <w:szCs w:val="18"/>
              </w:rPr>
              <w:t>omma</w:t>
            </w:r>
            <w:r w:rsidR="00FA13B6"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ndes </w:t>
            </w: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reçues seront</w:t>
            </w:r>
            <w:r w:rsidR="00FA13B6"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</w:t>
            </w: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distribuées aux ARS ou mis à disposition / à la vente sur une plateforme dédiée. Des écouvillons </w:t>
            </w:r>
            <w:proofErr w:type="spellStart"/>
            <w:r w:rsidR="00FA13B6" w:rsidRPr="00457E2A">
              <w:rPr>
                <w:rFonts w:ascii="Calibri Light" w:hAnsi="Calibri Light"/>
                <w:color w:val="000000"/>
                <w:sz w:val="18"/>
                <w:szCs w:val="18"/>
              </w:rPr>
              <w:t>ThermoFisher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et</w:t>
            </w:r>
            <w:r w:rsidR="00FA13B6"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Jiangsu Mole</w:t>
            </w: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sont ainsi en cours de distribution sur le territoire.</w:t>
            </w:r>
          </w:p>
          <w:p w14:paraId="32FF4800" w14:textId="37D0F55C" w:rsidR="00AB472F" w:rsidRPr="00457E2A" w:rsidRDefault="00AB472F" w:rsidP="00FA13B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- </w:t>
            </w:r>
            <w:r w:rsidR="00BF0F35" w:rsidRPr="00457E2A">
              <w:rPr>
                <w:rFonts w:ascii="Calibri Light" w:hAnsi="Calibri Light"/>
                <w:color w:val="000000"/>
                <w:sz w:val="18"/>
                <w:szCs w:val="18"/>
              </w:rPr>
              <w:t>La cellule test accompagne le développement de s</w:t>
            </w: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olutions alternatives</w:t>
            </w:r>
            <w:r w:rsidR="00BF0F35" w:rsidRPr="00457E2A">
              <w:rPr>
                <w:rFonts w:ascii="Calibri Light" w:hAnsi="Calibri Light"/>
                <w:color w:val="000000"/>
                <w:sz w:val="18"/>
                <w:szCs w:val="18"/>
              </w:rPr>
              <w:t>, notamment les produits de l’entreprise</w:t>
            </w: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Lemoine</w:t>
            </w:r>
            <w:r w:rsidR="00BF0F35" w:rsidRPr="00457E2A">
              <w:rPr>
                <w:rFonts w:ascii="Calibri Light" w:hAnsi="Calibri Light"/>
                <w:color w:val="000000"/>
                <w:sz w:val="18"/>
                <w:szCs w:val="18"/>
              </w:rPr>
              <w:t>.</w:t>
            </w:r>
          </w:p>
        </w:tc>
      </w:tr>
      <w:tr w:rsidR="00AB472F" w:rsidRPr="004C6040" w14:paraId="7268C17A" w14:textId="77777777" w:rsidTr="00FA13B6">
        <w:trPr>
          <w:cantSplit/>
          <w:jc w:val="center"/>
        </w:trPr>
        <w:tc>
          <w:tcPr>
            <w:tcW w:w="562" w:type="pct"/>
            <w:vMerge w:val="restart"/>
            <w:shd w:val="clear" w:color="auto" w:fill="E0E0E0"/>
            <w:vAlign w:val="center"/>
          </w:tcPr>
          <w:p w14:paraId="115AAA25" w14:textId="77777777" w:rsidR="00AB472F" w:rsidRPr="004C6040" w:rsidRDefault="00AB472F" w:rsidP="00AB472F">
            <w:pPr>
              <w:jc w:val="center"/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</w:pPr>
            <w:r w:rsidRPr="004C6040"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  <w:t>EPI</w:t>
            </w:r>
          </w:p>
        </w:tc>
        <w:tc>
          <w:tcPr>
            <w:tcW w:w="670" w:type="pct"/>
            <w:shd w:val="clear" w:color="auto" w:fill="E0E0E0"/>
            <w:vAlign w:val="center"/>
          </w:tcPr>
          <w:p w14:paraId="5E3DF886" w14:textId="77777777" w:rsidR="00AB472F" w:rsidRPr="004C6040" w:rsidRDefault="00AB472F" w:rsidP="00AB472F">
            <w:pPr>
              <w:ind w:left="2836" w:hanging="2836"/>
              <w:jc w:val="center"/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</w:pPr>
            <w:r w:rsidRPr="004C6040"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  <w:t>Type</w:t>
            </w:r>
          </w:p>
        </w:tc>
        <w:tc>
          <w:tcPr>
            <w:tcW w:w="1341" w:type="pct"/>
            <w:gridSpan w:val="2"/>
            <w:shd w:val="clear" w:color="auto" w:fill="E0E0E0"/>
            <w:vAlign w:val="center"/>
          </w:tcPr>
          <w:p w14:paraId="0A741788" w14:textId="77777777" w:rsidR="00AB472F" w:rsidRPr="004C6040" w:rsidRDefault="00AB472F" w:rsidP="00AB472F">
            <w:pPr>
              <w:jc w:val="center"/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</w:pPr>
            <w:r w:rsidRPr="004C6040"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  <w:t>Tension</w:t>
            </w:r>
          </w:p>
        </w:tc>
        <w:tc>
          <w:tcPr>
            <w:tcW w:w="2427" w:type="pct"/>
            <w:shd w:val="clear" w:color="auto" w:fill="E0E0E0"/>
            <w:vAlign w:val="center"/>
          </w:tcPr>
          <w:p w14:paraId="22B770A2" w14:textId="77777777" w:rsidR="00AB472F" w:rsidRPr="004C6040" w:rsidRDefault="00AB472F" w:rsidP="00AB472F">
            <w:pPr>
              <w:jc w:val="center"/>
              <w:rPr>
                <w:rFonts w:ascii="Calibri Light" w:hAnsi="Calibri Light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B472F" w:rsidRPr="00AD48BA" w14:paraId="252A6711" w14:textId="77777777" w:rsidTr="00C14318">
        <w:trPr>
          <w:cantSplit/>
          <w:trHeight w:val="730"/>
          <w:jc w:val="center"/>
        </w:trPr>
        <w:tc>
          <w:tcPr>
            <w:tcW w:w="562" w:type="pct"/>
            <w:vMerge/>
            <w:shd w:val="solid" w:color="FFFFFF" w:fill="FFFFFF"/>
            <w:vAlign w:val="center"/>
          </w:tcPr>
          <w:p w14:paraId="37D3623A" w14:textId="77777777" w:rsidR="00AB472F" w:rsidRPr="00AD48BA" w:rsidRDefault="00AB472F" w:rsidP="00AB472F">
            <w:pPr>
              <w:rPr>
                <w:rFonts w:ascii="Calibri Light" w:hAnsi="Calibri Light"/>
                <w:b/>
                <w:color w:val="008000"/>
                <w:sz w:val="18"/>
                <w:szCs w:val="18"/>
              </w:rPr>
            </w:pPr>
          </w:p>
        </w:tc>
        <w:tc>
          <w:tcPr>
            <w:tcW w:w="670" w:type="pct"/>
            <w:shd w:val="solid" w:color="FFFFFF" w:fill="FFFFFF"/>
            <w:vAlign w:val="center"/>
          </w:tcPr>
          <w:p w14:paraId="436C1D1E" w14:textId="77777777" w:rsidR="00AB472F" w:rsidRPr="00457E2A" w:rsidRDefault="00AB472F" w:rsidP="00AB472F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Surblouses</w:t>
            </w:r>
          </w:p>
        </w:tc>
        <w:tc>
          <w:tcPr>
            <w:tcW w:w="1341" w:type="pct"/>
            <w:gridSpan w:val="2"/>
            <w:shd w:val="solid" w:color="FFFFFF" w:fill="FFFFFF"/>
            <w:vAlign w:val="center"/>
          </w:tcPr>
          <w:p w14:paraId="25A5DDC5" w14:textId="19057676" w:rsidR="00AB472F" w:rsidRPr="00457E2A" w:rsidRDefault="00C14318" w:rsidP="00AB472F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Fortes tensions au niveau national</w:t>
            </w:r>
          </w:p>
        </w:tc>
        <w:tc>
          <w:tcPr>
            <w:tcW w:w="2427" w:type="pct"/>
            <w:vMerge w:val="restart"/>
            <w:shd w:val="solid" w:color="FFFFFF" w:fill="FFFFFF"/>
            <w:vAlign w:val="center"/>
          </w:tcPr>
          <w:p w14:paraId="47E31889" w14:textId="3BF7B8B0" w:rsidR="00FA13B6" w:rsidRPr="00457E2A" w:rsidRDefault="00AB472F" w:rsidP="00AB472F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AD48BA">
              <w:rPr>
                <w:rFonts w:ascii="Calibri Light" w:hAnsi="Calibri Light"/>
                <w:color w:val="000000"/>
                <w:sz w:val="18"/>
                <w:szCs w:val="18"/>
              </w:rPr>
              <w:t xml:space="preserve">- </w:t>
            </w:r>
            <w:r w:rsidR="00C14318">
              <w:rPr>
                <w:rFonts w:ascii="Calibri Light" w:hAnsi="Calibri Light"/>
                <w:color w:val="000000"/>
                <w:sz w:val="18"/>
                <w:szCs w:val="18"/>
              </w:rPr>
              <w:t>Les c</w:t>
            </w:r>
            <w:r w:rsidRPr="00AD48BA">
              <w:rPr>
                <w:rFonts w:ascii="Calibri Light" w:hAnsi="Calibri Light"/>
                <w:color w:val="000000"/>
                <w:sz w:val="18"/>
                <w:szCs w:val="18"/>
              </w:rPr>
              <w:t xml:space="preserve">ommandes nationales </w:t>
            </w:r>
            <w:r w:rsidR="00C14318">
              <w:rPr>
                <w:rFonts w:ascii="Calibri Light" w:hAnsi="Calibri Light"/>
                <w:color w:val="000000"/>
                <w:sz w:val="18"/>
                <w:szCs w:val="18"/>
              </w:rPr>
              <w:t xml:space="preserve">d’EPI continuent et sont </w:t>
            </w:r>
            <w:r w:rsidRPr="00AD48BA">
              <w:rPr>
                <w:rFonts w:ascii="Calibri Light" w:hAnsi="Calibri Light"/>
                <w:color w:val="000000"/>
                <w:sz w:val="18"/>
                <w:szCs w:val="18"/>
              </w:rPr>
              <w:t xml:space="preserve">distribuées </w:t>
            </w: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progressivement aux établissements de santé et</w:t>
            </w:r>
            <w:r w:rsidR="00C14318" w:rsidRPr="00457E2A">
              <w:rPr>
                <w:rFonts w:ascii="Calibri Light" w:hAnsi="Calibri Light"/>
                <w:color w:val="000000"/>
                <w:sz w:val="18"/>
                <w:szCs w:val="18"/>
              </w:rPr>
              <w:t>, en tant que stocks de secours,</w:t>
            </w: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aux laboratoires de vill</w:t>
            </w:r>
            <w:r w:rsidR="00C14318" w:rsidRPr="00457E2A">
              <w:rPr>
                <w:rFonts w:ascii="Calibri Light" w:hAnsi="Calibri Light"/>
                <w:color w:val="000000"/>
                <w:sz w:val="18"/>
                <w:szCs w:val="18"/>
              </w:rPr>
              <w:t>e :</w:t>
            </w:r>
          </w:p>
          <w:p w14:paraId="225C813F" w14:textId="5E6DF241" w:rsidR="00C14318" w:rsidRPr="00457E2A" w:rsidRDefault="00C14318" w:rsidP="00C14318">
            <w:pPr>
              <w:pStyle w:val="PuceMmo"/>
              <w:jc w:val="left"/>
              <w:rPr>
                <w:rFonts w:ascii="Calibri Light" w:hAnsi="Calibri Light"/>
                <w:b w:val="0"/>
                <w:sz w:val="18"/>
                <w:szCs w:val="18"/>
              </w:rPr>
            </w:pPr>
            <w:proofErr w:type="gramStart"/>
            <w:r w:rsidRPr="00457E2A">
              <w:rPr>
                <w:rFonts w:ascii="Calibri Light" w:hAnsi="Calibri Light"/>
                <w:b w:val="0"/>
                <w:sz w:val="18"/>
                <w:szCs w:val="18"/>
              </w:rPr>
              <w:t>la</w:t>
            </w:r>
            <w:proofErr w:type="gramEnd"/>
            <w:r w:rsidRPr="00457E2A">
              <w:rPr>
                <w:rFonts w:ascii="Calibri Light" w:hAnsi="Calibri Light"/>
                <w:b w:val="0"/>
                <w:sz w:val="18"/>
                <w:szCs w:val="18"/>
              </w:rPr>
              <w:t xml:space="preserve"> pression sur les surblouses est toujours très forte, en attendant une livraison importante attendue pour à partir de mi-juin, si les délais sont respectés ;</w:t>
            </w:r>
          </w:p>
          <w:p w14:paraId="1B444407" w14:textId="7F22917C" w:rsidR="00C14318" w:rsidRPr="00457E2A" w:rsidRDefault="00C14318" w:rsidP="00C14318">
            <w:pPr>
              <w:pStyle w:val="PuceMmo"/>
              <w:jc w:val="left"/>
              <w:rPr>
                <w:rFonts w:ascii="Calibri Light" w:hAnsi="Calibri Light"/>
                <w:b w:val="0"/>
                <w:sz w:val="18"/>
                <w:szCs w:val="18"/>
              </w:rPr>
            </w:pPr>
            <w:proofErr w:type="gramStart"/>
            <w:r w:rsidRPr="00457E2A">
              <w:rPr>
                <w:rFonts w:ascii="Calibri Light" w:hAnsi="Calibri Light"/>
                <w:b w:val="0"/>
                <w:sz w:val="18"/>
                <w:szCs w:val="18"/>
              </w:rPr>
              <w:t>la</w:t>
            </w:r>
            <w:proofErr w:type="gramEnd"/>
            <w:r w:rsidRPr="00457E2A">
              <w:rPr>
                <w:rFonts w:ascii="Calibri Light" w:hAnsi="Calibri Light"/>
                <w:b w:val="0"/>
                <w:sz w:val="18"/>
                <w:szCs w:val="18"/>
              </w:rPr>
              <w:t xml:space="preserve"> pression sur les gants devrait baisser ;</w:t>
            </w:r>
          </w:p>
          <w:p w14:paraId="6739882F" w14:textId="6CF62873" w:rsidR="00C14318" w:rsidRPr="00C14318" w:rsidRDefault="00C14318" w:rsidP="00C14318">
            <w:pPr>
              <w:pStyle w:val="PuceMmo"/>
              <w:jc w:val="left"/>
            </w:pPr>
            <w:proofErr w:type="gramStart"/>
            <w:r w:rsidRPr="00457E2A">
              <w:rPr>
                <w:rFonts w:ascii="Calibri Light" w:hAnsi="Calibri Light"/>
                <w:b w:val="0"/>
                <w:sz w:val="18"/>
                <w:szCs w:val="18"/>
              </w:rPr>
              <w:t>la</w:t>
            </w:r>
            <w:proofErr w:type="gramEnd"/>
            <w:r w:rsidRPr="00457E2A">
              <w:rPr>
                <w:rFonts w:ascii="Calibri Light" w:hAnsi="Calibri Light"/>
                <w:b w:val="0"/>
                <w:sz w:val="18"/>
                <w:szCs w:val="18"/>
              </w:rPr>
              <w:t xml:space="preserve"> pressions sur les FFP2 est repartie temporairement à la hausse, avec le renforcement des contrôles qualité en Chine.</w:t>
            </w:r>
          </w:p>
        </w:tc>
      </w:tr>
      <w:tr w:rsidR="00AB472F" w:rsidRPr="00AD48BA" w14:paraId="3A7637FC" w14:textId="77777777" w:rsidTr="00C14318">
        <w:trPr>
          <w:cantSplit/>
          <w:trHeight w:val="697"/>
          <w:jc w:val="center"/>
        </w:trPr>
        <w:tc>
          <w:tcPr>
            <w:tcW w:w="562" w:type="pct"/>
            <w:vMerge/>
            <w:shd w:val="solid" w:color="FFFFFF" w:fill="FFFFFF"/>
            <w:vAlign w:val="center"/>
          </w:tcPr>
          <w:p w14:paraId="66C0B18B" w14:textId="77777777" w:rsidR="00AB472F" w:rsidRPr="00AD48BA" w:rsidRDefault="00AB472F" w:rsidP="00AB472F">
            <w:pPr>
              <w:rPr>
                <w:rFonts w:ascii="Calibri Light" w:hAnsi="Calibri Light"/>
                <w:b/>
                <w:color w:val="008000"/>
                <w:sz w:val="18"/>
                <w:szCs w:val="18"/>
              </w:rPr>
            </w:pPr>
          </w:p>
        </w:tc>
        <w:tc>
          <w:tcPr>
            <w:tcW w:w="670" w:type="pct"/>
            <w:shd w:val="solid" w:color="FFFFFF" w:fill="FFFFFF"/>
            <w:vAlign w:val="center"/>
          </w:tcPr>
          <w:p w14:paraId="09680E72" w14:textId="77777777" w:rsidR="00AB472F" w:rsidRPr="00457E2A" w:rsidRDefault="00AB472F" w:rsidP="00AB472F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Gants</w:t>
            </w:r>
          </w:p>
        </w:tc>
        <w:tc>
          <w:tcPr>
            <w:tcW w:w="1341" w:type="pct"/>
            <w:gridSpan w:val="2"/>
            <w:shd w:val="solid" w:color="FFFFFF" w:fill="FFFFFF"/>
            <w:vAlign w:val="center"/>
          </w:tcPr>
          <w:p w14:paraId="77FEE2EF" w14:textId="32A7C3F0" w:rsidR="00AB472F" w:rsidRPr="00457E2A" w:rsidRDefault="00C14318" w:rsidP="00AB472F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Tensions d</w:t>
            </w:r>
            <w:r w:rsidR="00FA13B6" w:rsidRPr="00457E2A">
              <w:rPr>
                <w:rFonts w:ascii="Calibri Light" w:hAnsi="Calibri Light"/>
                <w:color w:val="000000"/>
                <w:sz w:val="18"/>
                <w:szCs w:val="18"/>
              </w:rPr>
              <w:t>écroissante</w:t>
            </w: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s</w:t>
            </w:r>
          </w:p>
        </w:tc>
        <w:tc>
          <w:tcPr>
            <w:tcW w:w="2427" w:type="pct"/>
            <w:vMerge/>
            <w:shd w:val="solid" w:color="FFFFFF" w:fill="FFFFFF"/>
            <w:vAlign w:val="center"/>
          </w:tcPr>
          <w:p w14:paraId="0854DB85" w14:textId="77777777" w:rsidR="00AB472F" w:rsidRPr="00AD48BA" w:rsidRDefault="00AB472F" w:rsidP="00AB472F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</w:tr>
      <w:tr w:rsidR="00AB472F" w:rsidRPr="00AD48BA" w14:paraId="23EF4BF5" w14:textId="77777777" w:rsidTr="00C14318">
        <w:trPr>
          <w:cantSplit/>
          <w:trHeight w:val="410"/>
          <w:jc w:val="center"/>
        </w:trPr>
        <w:tc>
          <w:tcPr>
            <w:tcW w:w="562" w:type="pct"/>
            <w:vMerge/>
            <w:tcBorders>
              <w:bottom w:val="single" w:sz="4" w:space="0" w:color="auto"/>
            </w:tcBorders>
            <w:shd w:val="solid" w:color="FFFFFF" w:fill="FFFFFF"/>
            <w:vAlign w:val="center"/>
          </w:tcPr>
          <w:p w14:paraId="644EA100" w14:textId="77777777" w:rsidR="00AB472F" w:rsidRPr="00AD48BA" w:rsidRDefault="00AB472F" w:rsidP="00AB472F">
            <w:pPr>
              <w:rPr>
                <w:rFonts w:ascii="Calibri Light" w:hAnsi="Calibri Light"/>
                <w:b/>
                <w:color w:val="008000"/>
                <w:sz w:val="18"/>
                <w:szCs w:val="18"/>
              </w:rPr>
            </w:pPr>
          </w:p>
        </w:tc>
        <w:tc>
          <w:tcPr>
            <w:tcW w:w="670" w:type="pct"/>
            <w:tcBorders>
              <w:bottom w:val="single" w:sz="4" w:space="0" w:color="auto"/>
            </w:tcBorders>
            <w:shd w:val="solid" w:color="FFFFFF" w:fill="FFFFFF"/>
            <w:vAlign w:val="center"/>
          </w:tcPr>
          <w:p w14:paraId="378370C4" w14:textId="77777777" w:rsidR="00AB472F" w:rsidRPr="00457E2A" w:rsidRDefault="00AB472F" w:rsidP="00AB472F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FFP2</w:t>
            </w:r>
          </w:p>
        </w:tc>
        <w:tc>
          <w:tcPr>
            <w:tcW w:w="1341" w:type="pct"/>
            <w:gridSpan w:val="2"/>
            <w:tcBorders>
              <w:bottom w:val="single" w:sz="4" w:space="0" w:color="auto"/>
            </w:tcBorders>
            <w:shd w:val="solid" w:color="FFFFFF" w:fill="FFFFFF"/>
            <w:vAlign w:val="center"/>
          </w:tcPr>
          <w:p w14:paraId="4889DB08" w14:textId="79F64086" w:rsidR="00AB472F" w:rsidRPr="00457E2A" w:rsidRDefault="00C14318" w:rsidP="00AB472F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Tensions c</w:t>
            </w:r>
            <w:r w:rsidR="00FA13B6" w:rsidRPr="00457E2A">
              <w:rPr>
                <w:rFonts w:ascii="Calibri Light" w:hAnsi="Calibri Light"/>
                <w:color w:val="000000"/>
                <w:sz w:val="18"/>
                <w:szCs w:val="18"/>
              </w:rPr>
              <w:t>roissante</w:t>
            </w:r>
            <w:bookmarkStart w:id="0" w:name="_GoBack"/>
            <w:bookmarkEnd w:id="0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s</w:t>
            </w:r>
          </w:p>
        </w:tc>
        <w:tc>
          <w:tcPr>
            <w:tcW w:w="2427" w:type="pct"/>
            <w:vMerge/>
            <w:tcBorders>
              <w:bottom w:val="single" w:sz="4" w:space="0" w:color="auto"/>
            </w:tcBorders>
            <w:shd w:val="solid" w:color="FFFFFF" w:fill="FFFFFF"/>
            <w:vAlign w:val="center"/>
          </w:tcPr>
          <w:p w14:paraId="6BA494D9" w14:textId="77777777" w:rsidR="00AB472F" w:rsidRPr="00AD48BA" w:rsidRDefault="00AB472F" w:rsidP="00AB472F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</w:tr>
      <w:tr w:rsidR="00FA13B6" w:rsidRPr="004C6040" w14:paraId="082B45F7" w14:textId="77777777" w:rsidTr="00FA13B6">
        <w:trPr>
          <w:cantSplit/>
          <w:jc w:val="center"/>
        </w:trPr>
        <w:tc>
          <w:tcPr>
            <w:tcW w:w="562" w:type="pct"/>
            <w:vMerge w:val="restart"/>
            <w:shd w:val="clear" w:color="auto" w:fill="E0E0E0"/>
            <w:vAlign w:val="center"/>
          </w:tcPr>
          <w:p w14:paraId="2E41CB0D" w14:textId="77777777" w:rsidR="00FA13B6" w:rsidRPr="004C6040" w:rsidRDefault="00FA13B6" w:rsidP="00AB472F">
            <w:pPr>
              <w:jc w:val="center"/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</w:pPr>
            <w:r w:rsidRPr="004C6040"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  <w:t>Analyse : les réactifs les plus en tension</w:t>
            </w:r>
          </w:p>
        </w:tc>
        <w:tc>
          <w:tcPr>
            <w:tcW w:w="670" w:type="pct"/>
            <w:shd w:val="clear" w:color="auto" w:fill="E0E0E0"/>
            <w:vAlign w:val="center"/>
          </w:tcPr>
          <w:p w14:paraId="2D176B6B" w14:textId="77777777" w:rsidR="00FA13B6" w:rsidRPr="004C6040" w:rsidRDefault="00FA13B6" w:rsidP="00AB472F">
            <w:pPr>
              <w:jc w:val="center"/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</w:pPr>
            <w:r w:rsidRPr="004C6040"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  <w:t>Type</w:t>
            </w:r>
          </w:p>
        </w:tc>
        <w:tc>
          <w:tcPr>
            <w:tcW w:w="871" w:type="pct"/>
            <w:shd w:val="clear" w:color="auto" w:fill="E0E0E0"/>
            <w:vAlign w:val="center"/>
          </w:tcPr>
          <w:p w14:paraId="7680BC76" w14:textId="77777777" w:rsidR="00FA13B6" w:rsidRPr="004C6040" w:rsidRDefault="00FA13B6" w:rsidP="00AB472F">
            <w:pPr>
              <w:jc w:val="center"/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</w:pPr>
            <w:r w:rsidRPr="004C6040"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  <w:t>Modèle</w:t>
            </w:r>
          </w:p>
        </w:tc>
        <w:tc>
          <w:tcPr>
            <w:tcW w:w="470" w:type="pct"/>
            <w:shd w:val="clear" w:color="auto" w:fill="E0E0E0"/>
            <w:vAlign w:val="center"/>
          </w:tcPr>
          <w:p w14:paraId="43CAFDD8" w14:textId="77777777" w:rsidR="00FA13B6" w:rsidRPr="004C6040" w:rsidRDefault="00FA13B6" w:rsidP="00AB472F">
            <w:pPr>
              <w:jc w:val="center"/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</w:pPr>
            <w:r w:rsidRPr="004C6040">
              <w:rPr>
                <w:rFonts w:ascii="Calibri Light" w:hAnsi="Calibri Light"/>
                <w:b/>
                <w:bCs/>
                <w:color w:val="008000"/>
                <w:sz w:val="18"/>
                <w:szCs w:val="18"/>
              </w:rPr>
              <w:t>Tension*</w:t>
            </w:r>
          </w:p>
        </w:tc>
        <w:tc>
          <w:tcPr>
            <w:tcW w:w="2427" w:type="pct"/>
            <w:shd w:val="clear" w:color="auto" w:fill="E0E0E0"/>
            <w:vAlign w:val="center"/>
          </w:tcPr>
          <w:p w14:paraId="5D790E6D" w14:textId="77777777" w:rsidR="00FA13B6" w:rsidRPr="004C6040" w:rsidRDefault="00FA13B6" w:rsidP="00AB472F">
            <w:pPr>
              <w:jc w:val="center"/>
              <w:rPr>
                <w:rFonts w:ascii="Calibri Light" w:hAnsi="Calibri Light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57E2A" w:rsidRPr="00AD48BA" w14:paraId="51391143" w14:textId="77777777" w:rsidTr="00FA13B6">
        <w:trPr>
          <w:cantSplit/>
          <w:jc w:val="center"/>
        </w:trPr>
        <w:tc>
          <w:tcPr>
            <w:tcW w:w="562" w:type="pct"/>
            <w:vMerge/>
            <w:shd w:val="solid" w:color="FFFFFF" w:fill="FFFFFF"/>
            <w:vAlign w:val="center"/>
          </w:tcPr>
          <w:p w14:paraId="7F27CA73" w14:textId="77777777" w:rsidR="00457E2A" w:rsidRPr="00AD48BA" w:rsidRDefault="00457E2A" w:rsidP="00457E2A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vMerge w:val="restart"/>
            <w:shd w:val="solid" w:color="FFFFFF" w:fill="FFFFFF"/>
            <w:vAlign w:val="center"/>
          </w:tcPr>
          <w:p w14:paraId="348EA70C" w14:textId="77777777" w:rsidR="00457E2A" w:rsidRPr="00457E2A" w:rsidRDefault="00457E2A" w:rsidP="00457E2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Système intégré</w:t>
            </w:r>
          </w:p>
        </w:tc>
        <w:tc>
          <w:tcPr>
            <w:tcW w:w="871" w:type="pct"/>
            <w:shd w:val="solid" w:color="FFFFFF" w:fill="FFFFFF"/>
            <w:vAlign w:val="center"/>
          </w:tcPr>
          <w:p w14:paraId="5FAB4835" w14:textId="50F42127" w:rsidR="00457E2A" w:rsidRPr="00457E2A" w:rsidRDefault="00457E2A" w:rsidP="00457E2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Cobas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(Roche)</w:t>
            </w:r>
          </w:p>
        </w:tc>
        <w:tc>
          <w:tcPr>
            <w:tcW w:w="470" w:type="pct"/>
            <w:shd w:val="solid" w:color="FFFFFF" w:fill="FFFFFF"/>
            <w:vAlign w:val="center"/>
          </w:tcPr>
          <w:p w14:paraId="48FDF2B8" w14:textId="261D258F" w:rsidR="00457E2A" w:rsidRPr="00457E2A" w:rsidRDefault="00457E2A" w:rsidP="00457E2A">
            <w:pPr>
              <w:jc w:val="right"/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35 %</w:t>
            </w:r>
          </w:p>
        </w:tc>
        <w:tc>
          <w:tcPr>
            <w:tcW w:w="2427" w:type="pct"/>
            <w:vMerge w:val="restart"/>
            <w:shd w:val="solid" w:color="FFFFFF" w:fill="FFFFFF"/>
            <w:vAlign w:val="center"/>
          </w:tcPr>
          <w:p w14:paraId="0B89015B" w14:textId="6D536F39" w:rsidR="00457E2A" w:rsidRPr="00457E2A" w:rsidRDefault="00457E2A" w:rsidP="00457E2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- Contacts réguliers avec </w:t>
            </w: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Cepheid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, dont les réactifs sont en très forte tension, pour suivre l’activité et traiter les urgences.</w:t>
            </w:r>
          </w:p>
          <w:p w14:paraId="75A62C33" w14:textId="6E016F17" w:rsidR="00457E2A" w:rsidRPr="00457E2A" w:rsidRDefault="00457E2A" w:rsidP="00457E2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- Contacts réguliers avec BD Max, dont les réactifs sont en très forte tension</w:t>
            </w: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, pour suivre l’activité et traiter les urgences</w:t>
            </w: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.</w:t>
            </w:r>
          </w:p>
          <w:p w14:paraId="51555209" w14:textId="1F9733A8" w:rsidR="00457E2A" w:rsidRPr="00457E2A" w:rsidRDefault="00457E2A" w:rsidP="00457E2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- </w:t>
            </w: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Elitech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et </w:t>
            </w: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Eurobio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ont déclaré à la cellule tests qu’il ne devrait pas y avoir de tension sur leurs réactifs </w:t>
            </w: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Genefinder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et </w:t>
            </w: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Allplex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, et </w:t>
            </w: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Eurobio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a annoncé qu’il avait trouvé une alternative au réactif </w:t>
            </w: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Seegene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chez </w:t>
            </w: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Beckman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Couleter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.</w:t>
            </w:r>
          </w:p>
        </w:tc>
      </w:tr>
      <w:tr w:rsidR="00457E2A" w:rsidRPr="00AD48BA" w14:paraId="7AAAD36B" w14:textId="77777777" w:rsidTr="00FA13B6">
        <w:trPr>
          <w:cantSplit/>
          <w:jc w:val="center"/>
        </w:trPr>
        <w:tc>
          <w:tcPr>
            <w:tcW w:w="562" w:type="pct"/>
            <w:vMerge/>
            <w:shd w:val="solid" w:color="FFFFFF" w:fill="FFFFFF"/>
            <w:vAlign w:val="center"/>
          </w:tcPr>
          <w:p w14:paraId="15582A0F" w14:textId="77777777" w:rsidR="00457E2A" w:rsidRPr="00AD48BA" w:rsidRDefault="00457E2A" w:rsidP="00457E2A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vMerge/>
            <w:shd w:val="solid" w:color="FFFFFF" w:fill="FFFFFF"/>
            <w:vAlign w:val="center"/>
          </w:tcPr>
          <w:p w14:paraId="72523872" w14:textId="77777777" w:rsidR="00457E2A" w:rsidRPr="00457E2A" w:rsidRDefault="00457E2A" w:rsidP="00457E2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</w:tc>
        <w:tc>
          <w:tcPr>
            <w:tcW w:w="871" w:type="pct"/>
            <w:shd w:val="solid" w:color="FFFFFF" w:fill="FFFFFF"/>
            <w:vAlign w:val="center"/>
          </w:tcPr>
          <w:p w14:paraId="574C53B1" w14:textId="16E66B61" w:rsidR="00457E2A" w:rsidRPr="00457E2A" w:rsidRDefault="00457E2A" w:rsidP="00457E2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Xpert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Xpress (</w:t>
            </w: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Cepheid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)</w:t>
            </w:r>
          </w:p>
        </w:tc>
        <w:tc>
          <w:tcPr>
            <w:tcW w:w="470" w:type="pct"/>
            <w:shd w:val="solid" w:color="FFFFFF" w:fill="FFFFFF"/>
            <w:vAlign w:val="center"/>
          </w:tcPr>
          <w:p w14:paraId="263384E5" w14:textId="6ED20B23" w:rsidR="00457E2A" w:rsidRPr="00457E2A" w:rsidRDefault="00457E2A" w:rsidP="00457E2A">
            <w:pPr>
              <w:jc w:val="right"/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34 %</w:t>
            </w:r>
          </w:p>
        </w:tc>
        <w:tc>
          <w:tcPr>
            <w:tcW w:w="2427" w:type="pct"/>
            <w:vMerge/>
            <w:shd w:val="solid" w:color="FFFFFF" w:fill="FFFFFF"/>
            <w:vAlign w:val="center"/>
          </w:tcPr>
          <w:p w14:paraId="217E05A2" w14:textId="77777777" w:rsidR="00457E2A" w:rsidRPr="00AD48BA" w:rsidRDefault="00457E2A" w:rsidP="00457E2A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</w:tr>
      <w:tr w:rsidR="00457E2A" w:rsidRPr="00AD48BA" w14:paraId="785BE2DD" w14:textId="77777777" w:rsidTr="00FA13B6">
        <w:trPr>
          <w:cantSplit/>
          <w:jc w:val="center"/>
        </w:trPr>
        <w:tc>
          <w:tcPr>
            <w:tcW w:w="562" w:type="pct"/>
            <w:vMerge/>
            <w:shd w:val="solid" w:color="FFFFFF" w:fill="FFFFFF"/>
            <w:vAlign w:val="center"/>
          </w:tcPr>
          <w:p w14:paraId="067D9939" w14:textId="77777777" w:rsidR="00457E2A" w:rsidRPr="00AD48BA" w:rsidRDefault="00457E2A" w:rsidP="00457E2A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vMerge/>
            <w:shd w:val="solid" w:color="FFFFFF" w:fill="FFFFFF"/>
            <w:vAlign w:val="center"/>
          </w:tcPr>
          <w:p w14:paraId="1B6BE22C" w14:textId="77777777" w:rsidR="00457E2A" w:rsidRPr="00457E2A" w:rsidRDefault="00457E2A" w:rsidP="00457E2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</w:tc>
        <w:tc>
          <w:tcPr>
            <w:tcW w:w="871" w:type="pct"/>
            <w:shd w:val="solid" w:color="FFFFFF" w:fill="FFFFFF"/>
            <w:vAlign w:val="center"/>
          </w:tcPr>
          <w:p w14:paraId="14D069E2" w14:textId="4CC75028" w:rsidR="00457E2A" w:rsidRPr="00457E2A" w:rsidRDefault="00DF6A5A" w:rsidP="00457E2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 Light" w:hAnsi="Calibri Light"/>
                <w:color w:val="000000"/>
                <w:sz w:val="18"/>
                <w:szCs w:val="18"/>
              </w:rPr>
              <w:t>ePlex</w:t>
            </w:r>
            <w:proofErr w:type="spellEnd"/>
          </w:p>
        </w:tc>
        <w:tc>
          <w:tcPr>
            <w:tcW w:w="470" w:type="pct"/>
            <w:shd w:val="solid" w:color="FFFFFF" w:fill="FFFFFF"/>
            <w:vAlign w:val="center"/>
          </w:tcPr>
          <w:p w14:paraId="1A7AC9E9" w14:textId="20E51295" w:rsidR="00457E2A" w:rsidRPr="00457E2A" w:rsidRDefault="00DF6A5A" w:rsidP="00457E2A">
            <w:pPr>
              <w:jc w:val="right"/>
              <w:rPr>
                <w:rFonts w:ascii="Calibri Light" w:hAnsi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/>
                <w:color w:val="000000"/>
                <w:sz w:val="18"/>
                <w:szCs w:val="18"/>
              </w:rPr>
              <w:t>18 %</w:t>
            </w:r>
          </w:p>
        </w:tc>
        <w:tc>
          <w:tcPr>
            <w:tcW w:w="2427" w:type="pct"/>
            <w:vMerge/>
            <w:shd w:val="solid" w:color="FFFFFF" w:fill="FFFFFF"/>
            <w:vAlign w:val="center"/>
          </w:tcPr>
          <w:p w14:paraId="73A0BC12" w14:textId="77777777" w:rsidR="00457E2A" w:rsidRPr="00AD48BA" w:rsidRDefault="00457E2A" w:rsidP="00457E2A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</w:tr>
      <w:tr w:rsidR="00457E2A" w:rsidRPr="00AD48BA" w14:paraId="64AB79D2" w14:textId="77777777" w:rsidTr="00FA13B6">
        <w:trPr>
          <w:cantSplit/>
          <w:jc w:val="center"/>
        </w:trPr>
        <w:tc>
          <w:tcPr>
            <w:tcW w:w="562" w:type="pct"/>
            <w:vMerge/>
            <w:shd w:val="solid" w:color="FFFFFF" w:fill="FFFFFF"/>
            <w:vAlign w:val="center"/>
          </w:tcPr>
          <w:p w14:paraId="781B40E0" w14:textId="77777777" w:rsidR="00457E2A" w:rsidRPr="00AD48BA" w:rsidRDefault="00457E2A" w:rsidP="00457E2A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vMerge w:val="restart"/>
            <w:shd w:val="solid" w:color="FFFFFF" w:fill="FFFFFF"/>
            <w:vAlign w:val="center"/>
          </w:tcPr>
          <w:p w14:paraId="4894D6AC" w14:textId="77777777" w:rsidR="00457E2A" w:rsidRPr="00457E2A" w:rsidRDefault="00457E2A" w:rsidP="00457E2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Extraction</w:t>
            </w:r>
          </w:p>
        </w:tc>
        <w:tc>
          <w:tcPr>
            <w:tcW w:w="871" w:type="pct"/>
            <w:shd w:val="solid" w:color="FFFFFF" w:fill="FFFFFF"/>
            <w:vAlign w:val="center"/>
          </w:tcPr>
          <w:p w14:paraId="10FC63B9" w14:textId="4B5477DF" w:rsidR="00457E2A" w:rsidRPr="00457E2A" w:rsidRDefault="00457E2A" w:rsidP="00457E2A">
            <w:pPr>
              <w:rPr>
                <w:rFonts w:ascii="Calibri Light" w:hAnsi="Calibri Light"/>
                <w:color w:val="000000"/>
                <w:sz w:val="18"/>
                <w:szCs w:val="18"/>
                <w:lang w:val="en-US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  <w:lang w:val="en-US"/>
              </w:rPr>
              <w:t>BD MAX TNA-3 (BD)</w:t>
            </w:r>
          </w:p>
        </w:tc>
        <w:tc>
          <w:tcPr>
            <w:tcW w:w="470" w:type="pct"/>
            <w:shd w:val="solid" w:color="FFFFFF" w:fill="FFFFFF"/>
            <w:vAlign w:val="center"/>
          </w:tcPr>
          <w:p w14:paraId="3D8A5E83" w14:textId="0D655272" w:rsidR="00457E2A" w:rsidRPr="00457E2A" w:rsidRDefault="00457E2A" w:rsidP="00457E2A">
            <w:pPr>
              <w:jc w:val="right"/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40</w:t>
            </w:r>
            <w:r w:rsidR="00DF6A5A">
              <w:rPr>
                <w:rFonts w:ascii="Calibri Light" w:hAnsi="Calibri Light"/>
                <w:color w:val="000000"/>
                <w:sz w:val="18"/>
                <w:szCs w:val="18"/>
              </w:rPr>
              <w:t> </w:t>
            </w: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%</w:t>
            </w:r>
          </w:p>
        </w:tc>
        <w:tc>
          <w:tcPr>
            <w:tcW w:w="2427" w:type="pct"/>
            <w:vMerge/>
            <w:shd w:val="solid" w:color="FFFFFF" w:fill="FFFFFF"/>
            <w:vAlign w:val="center"/>
          </w:tcPr>
          <w:p w14:paraId="0058AB2C" w14:textId="77777777" w:rsidR="00457E2A" w:rsidRPr="00AD48BA" w:rsidRDefault="00457E2A" w:rsidP="00457E2A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</w:tr>
      <w:tr w:rsidR="00457E2A" w:rsidRPr="00AD48BA" w14:paraId="14E41E2C" w14:textId="77777777" w:rsidTr="00FA13B6">
        <w:trPr>
          <w:cantSplit/>
          <w:jc w:val="center"/>
        </w:trPr>
        <w:tc>
          <w:tcPr>
            <w:tcW w:w="562" w:type="pct"/>
            <w:vMerge/>
            <w:shd w:val="solid" w:color="FFFFFF" w:fill="FFFFFF"/>
            <w:vAlign w:val="center"/>
          </w:tcPr>
          <w:p w14:paraId="216D4808" w14:textId="77777777" w:rsidR="00457E2A" w:rsidRPr="00AD48BA" w:rsidRDefault="00457E2A" w:rsidP="00457E2A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vMerge/>
            <w:shd w:val="solid" w:color="FFFFFF" w:fill="FFFFFF"/>
            <w:vAlign w:val="center"/>
          </w:tcPr>
          <w:p w14:paraId="78711B7E" w14:textId="77777777" w:rsidR="00457E2A" w:rsidRPr="00457E2A" w:rsidRDefault="00457E2A" w:rsidP="00457E2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</w:tc>
        <w:tc>
          <w:tcPr>
            <w:tcW w:w="871" w:type="pct"/>
            <w:shd w:val="solid" w:color="FFFFFF" w:fill="FFFFFF"/>
            <w:vAlign w:val="center"/>
          </w:tcPr>
          <w:p w14:paraId="2638A0A5" w14:textId="23BC3A4F" w:rsidR="00457E2A" w:rsidRPr="00457E2A" w:rsidRDefault="00457E2A" w:rsidP="00457E2A">
            <w:pPr>
              <w:rPr>
                <w:rFonts w:ascii="Calibri Light" w:hAnsi="Calibri Light"/>
                <w:color w:val="000000"/>
                <w:sz w:val="18"/>
                <w:szCs w:val="18"/>
                <w:lang w:val="en-US"/>
              </w:rPr>
            </w:pP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  <w:lang w:val="en-US"/>
              </w:rPr>
              <w:t>STARmag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  <w:lang w:val="en-US"/>
              </w:rPr>
              <w:t>Seegene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470" w:type="pct"/>
            <w:shd w:val="solid" w:color="FFFFFF" w:fill="FFFFFF"/>
            <w:vAlign w:val="center"/>
          </w:tcPr>
          <w:p w14:paraId="657794C2" w14:textId="60A5880D" w:rsidR="00457E2A" w:rsidRPr="00457E2A" w:rsidRDefault="00457E2A" w:rsidP="00457E2A">
            <w:pPr>
              <w:jc w:val="right"/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30</w:t>
            </w:r>
            <w:r w:rsidR="00DF6A5A">
              <w:rPr>
                <w:rFonts w:ascii="Calibri Light" w:hAnsi="Calibri Light"/>
                <w:color w:val="000000"/>
                <w:sz w:val="18"/>
                <w:szCs w:val="18"/>
              </w:rPr>
              <w:t> </w:t>
            </w: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%</w:t>
            </w:r>
          </w:p>
        </w:tc>
        <w:tc>
          <w:tcPr>
            <w:tcW w:w="2427" w:type="pct"/>
            <w:vMerge/>
            <w:shd w:val="solid" w:color="FFFFFF" w:fill="FFFFFF"/>
            <w:vAlign w:val="center"/>
          </w:tcPr>
          <w:p w14:paraId="3792C6DF" w14:textId="77777777" w:rsidR="00457E2A" w:rsidRPr="00AD48BA" w:rsidRDefault="00457E2A" w:rsidP="00457E2A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</w:tr>
      <w:tr w:rsidR="00457E2A" w:rsidRPr="00AD48BA" w14:paraId="4D15B935" w14:textId="77777777" w:rsidTr="00FA13B6">
        <w:trPr>
          <w:cantSplit/>
          <w:jc w:val="center"/>
        </w:trPr>
        <w:tc>
          <w:tcPr>
            <w:tcW w:w="562" w:type="pct"/>
            <w:vMerge/>
            <w:shd w:val="solid" w:color="FFFFFF" w:fill="FFFFFF"/>
            <w:vAlign w:val="center"/>
          </w:tcPr>
          <w:p w14:paraId="208975A7" w14:textId="77777777" w:rsidR="00457E2A" w:rsidRPr="00AD48BA" w:rsidRDefault="00457E2A" w:rsidP="00457E2A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vMerge/>
            <w:shd w:val="solid" w:color="FFFFFF" w:fill="FFFFFF"/>
            <w:vAlign w:val="center"/>
          </w:tcPr>
          <w:p w14:paraId="547354FE" w14:textId="77777777" w:rsidR="00457E2A" w:rsidRPr="00457E2A" w:rsidRDefault="00457E2A" w:rsidP="00457E2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</w:tc>
        <w:tc>
          <w:tcPr>
            <w:tcW w:w="871" w:type="pct"/>
            <w:shd w:val="solid" w:color="FFFFFF" w:fill="FFFFFF"/>
            <w:vAlign w:val="center"/>
          </w:tcPr>
          <w:p w14:paraId="67907F7E" w14:textId="5F1E97C1" w:rsidR="00457E2A" w:rsidRPr="00457E2A" w:rsidRDefault="00457E2A" w:rsidP="00457E2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EZ1 (</w:t>
            </w: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Qiagen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)</w:t>
            </w:r>
          </w:p>
        </w:tc>
        <w:tc>
          <w:tcPr>
            <w:tcW w:w="470" w:type="pct"/>
            <w:shd w:val="solid" w:color="FFFFFF" w:fill="FFFFFF"/>
            <w:vAlign w:val="center"/>
          </w:tcPr>
          <w:p w14:paraId="2D780234" w14:textId="32C28EA0" w:rsidR="00457E2A" w:rsidRPr="00457E2A" w:rsidRDefault="00457E2A" w:rsidP="00457E2A">
            <w:pPr>
              <w:jc w:val="right"/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26</w:t>
            </w:r>
            <w:r w:rsidR="00DF6A5A">
              <w:rPr>
                <w:rFonts w:ascii="Calibri Light" w:hAnsi="Calibri Light"/>
                <w:color w:val="000000"/>
                <w:sz w:val="18"/>
                <w:szCs w:val="18"/>
              </w:rPr>
              <w:t> </w:t>
            </w: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%</w:t>
            </w:r>
          </w:p>
        </w:tc>
        <w:tc>
          <w:tcPr>
            <w:tcW w:w="2427" w:type="pct"/>
            <w:vMerge/>
            <w:shd w:val="solid" w:color="FFFFFF" w:fill="FFFFFF"/>
            <w:vAlign w:val="center"/>
          </w:tcPr>
          <w:p w14:paraId="6FF96146" w14:textId="77777777" w:rsidR="00457E2A" w:rsidRPr="00AD48BA" w:rsidRDefault="00457E2A" w:rsidP="00457E2A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</w:tr>
      <w:tr w:rsidR="00DF6A5A" w:rsidRPr="00AD48BA" w14:paraId="104FF4E8" w14:textId="77777777" w:rsidTr="00DF6A5A">
        <w:trPr>
          <w:cantSplit/>
          <w:trHeight w:val="64"/>
          <w:jc w:val="center"/>
        </w:trPr>
        <w:tc>
          <w:tcPr>
            <w:tcW w:w="562" w:type="pct"/>
            <w:vMerge/>
            <w:shd w:val="solid" w:color="FFFFFF" w:fill="FFFFFF"/>
            <w:vAlign w:val="center"/>
          </w:tcPr>
          <w:p w14:paraId="0E664A90" w14:textId="77777777" w:rsidR="00DF6A5A" w:rsidRPr="00AD48BA" w:rsidRDefault="00DF6A5A" w:rsidP="00457E2A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vMerge w:val="restart"/>
            <w:shd w:val="solid" w:color="FFFFFF" w:fill="FFFFFF"/>
            <w:vAlign w:val="center"/>
          </w:tcPr>
          <w:p w14:paraId="05474238" w14:textId="77777777" w:rsidR="00DF6A5A" w:rsidRPr="00457E2A" w:rsidRDefault="00DF6A5A" w:rsidP="00457E2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Amplification</w:t>
            </w:r>
          </w:p>
        </w:tc>
        <w:tc>
          <w:tcPr>
            <w:tcW w:w="871" w:type="pct"/>
            <w:shd w:val="solid" w:color="FFFFFF" w:fill="FFFFFF"/>
            <w:vAlign w:val="center"/>
          </w:tcPr>
          <w:p w14:paraId="19C411E6" w14:textId="106A261D" w:rsidR="00DF6A5A" w:rsidRPr="00457E2A" w:rsidRDefault="00DF6A5A" w:rsidP="00457E2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GeneFinder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Elitech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)</w:t>
            </w:r>
          </w:p>
        </w:tc>
        <w:tc>
          <w:tcPr>
            <w:tcW w:w="470" w:type="pct"/>
            <w:shd w:val="solid" w:color="FFFFFF" w:fill="FFFFFF"/>
            <w:vAlign w:val="center"/>
          </w:tcPr>
          <w:p w14:paraId="11EF56D6" w14:textId="37EB7BE4" w:rsidR="00DF6A5A" w:rsidRPr="00457E2A" w:rsidRDefault="00DF6A5A" w:rsidP="00457E2A">
            <w:pPr>
              <w:jc w:val="right"/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38</w:t>
            </w:r>
            <w:r>
              <w:rPr>
                <w:rFonts w:ascii="Calibri Light" w:hAnsi="Calibri Light"/>
                <w:color w:val="000000"/>
                <w:sz w:val="18"/>
                <w:szCs w:val="18"/>
              </w:rPr>
              <w:t> </w:t>
            </w: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%</w:t>
            </w:r>
          </w:p>
        </w:tc>
        <w:tc>
          <w:tcPr>
            <w:tcW w:w="2427" w:type="pct"/>
            <w:vMerge/>
            <w:shd w:val="solid" w:color="FFFFFF" w:fill="FFFFFF"/>
            <w:vAlign w:val="center"/>
          </w:tcPr>
          <w:p w14:paraId="25E2FEA6" w14:textId="77777777" w:rsidR="00DF6A5A" w:rsidRPr="00AD48BA" w:rsidRDefault="00DF6A5A" w:rsidP="00457E2A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</w:tr>
      <w:tr w:rsidR="00DF6A5A" w:rsidRPr="00AD48BA" w14:paraId="0C6FBD38" w14:textId="77777777" w:rsidTr="00FA13B6">
        <w:trPr>
          <w:cantSplit/>
          <w:jc w:val="center"/>
        </w:trPr>
        <w:tc>
          <w:tcPr>
            <w:tcW w:w="562" w:type="pct"/>
            <w:vMerge/>
            <w:shd w:val="solid" w:color="FFFFFF" w:fill="FFFFFF"/>
            <w:vAlign w:val="center"/>
          </w:tcPr>
          <w:p w14:paraId="12578AF3" w14:textId="77777777" w:rsidR="00DF6A5A" w:rsidRPr="00AD48BA" w:rsidRDefault="00DF6A5A" w:rsidP="00DF6A5A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vMerge/>
            <w:shd w:val="solid" w:color="FFFFFF" w:fill="FFFFFF"/>
            <w:vAlign w:val="center"/>
          </w:tcPr>
          <w:p w14:paraId="437A405A" w14:textId="77777777" w:rsidR="00DF6A5A" w:rsidRPr="00457E2A" w:rsidRDefault="00DF6A5A" w:rsidP="00DF6A5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</w:tc>
        <w:tc>
          <w:tcPr>
            <w:tcW w:w="871" w:type="pct"/>
            <w:shd w:val="solid" w:color="FFFFFF" w:fill="FFFFFF"/>
            <w:vAlign w:val="center"/>
          </w:tcPr>
          <w:p w14:paraId="44039FC0" w14:textId="7A7F1190" w:rsidR="00DF6A5A" w:rsidRPr="00457E2A" w:rsidRDefault="00DF6A5A" w:rsidP="00DF6A5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Allplex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Eurobio</w:t>
            </w:r>
            <w:proofErr w:type="spellEnd"/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)</w:t>
            </w:r>
          </w:p>
        </w:tc>
        <w:tc>
          <w:tcPr>
            <w:tcW w:w="470" w:type="pct"/>
            <w:shd w:val="solid" w:color="FFFFFF" w:fill="FFFFFF"/>
            <w:vAlign w:val="center"/>
          </w:tcPr>
          <w:p w14:paraId="5A146788" w14:textId="77D1CA5A" w:rsidR="00DF6A5A" w:rsidRPr="00457E2A" w:rsidRDefault="00DF6A5A" w:rsidP="00DF6A5A">
            <w:pPr>
              <w:jc w:val="right"/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457E2A">
              <w:rPr>
                <w:rFonts w:ascii="Calibri Light" w:hAnsi="Calibri Light"/>
                <w:color w:val="000000"/>
                <w:sz w:val="18"/>
                <w:szCs w:val="18"/>
              </w:rPr>
              <w:t>28 %</w:t>
            </w:r>
          </w:p>
        </w:tc>
        <w:tc>
          <w:tcPr>
            <w:tcW w:w="2427" w:type="pct"/>
            <w:vMerge/>
            <w:shd w:val="solid" w:color="FFFFFF" w:fill="FFFFFF"/>
            <w:vAlign w:val="center"/>
          </w:tcPr>
          <w:p w14:paraId="5BD4C3FE" w14:textId="77777777" w:rsidR="00DF6A5A" w:rsidRPr="00AD48BA" w:rsidRDefault="00DF6A5A" w:rsidP="00DF6A5A">
            <w:pPr>
              <w:rPr>
                <w:rFonts w:ascii="Calibri Light" w:hAnsi="Calibri Light"/>
                <w:b/>
                <w:color w:val="000000"/>
                <w:sz w:val="18"/>
                <w:szCs w:val="18"/>
              </w:rPr>
            </w:pPr>
          </w:p>
        </w:tc>
      </w:tr>
    </w:tbl>
    <w:p w14:paraId="7F2A1CC1" w14:textId="3FFECDE5" w:rsidR="00CA1FB4" w:rsidRPr="004C6040" w:rsidRDefault="00CA1FB4" w:rsidP="00F36CE8">
      <w:pPr>
        <w:pStyle w:val="Source"/>
        <w:spacing w:after="240"/>
        <w:rPr>
          <w:rFonts w:ascii="Calibri Light" w:hAnsi="Calibri Light"/>
          <w:b w:val="0"/>
          <w:bCs/>
        </w:rPr>
      </w:pPr>
      <w:r w:rsidRPr="004C6040">
        <w:rPr>
          <w:rFonts w:ascii="Calibri Light" w:hAnsi="Calibri Light"/>
          <w:b w:val="0"/>
          <w:bCs/>
          <w:u w:val="single"/>
        </w:rPr>
        <w:t>Source</w:t>
      </w:r>
      <w:r w:rsidRPr="004C6040">
        <w:rPr>
          <w:rFonts w:ascii="Calibri Light" w:hAnsi="Calibri Light"/>
          <w:b w:val="0"/>
          <w:bCs/>
        </w:rPr>
        <w:t xml:space="preserve"> : </w:t>
      </w:r>
      <w:r w:rsidR="00AB472F" w:rsidRPr="004C6040">
        <w:rPr>
          <w:rFonts w:ascii="Calibri Light" w:hAnsi="Calibri Light"/>
          <w:b w:val="0"/>
          <w:bCs/>
        </w:rPr>
        <w:t>cellule nationale tests</w:t>
      </w:r>
      <w:r w:rsidR="00A1679D" w:rsidRPr="004C6040">
        <w:rPr>
          <w:rFonts w:ascii="Calibri Light" w:hAnsi="Calibri Light"/>
          <w:b w:val="0"/>
          <w:bCs/>
        </w:rPr>
        <w:t>. *% des lignes de production déclaré</w:t>
      </w:r>
      <w:r w:rsidR="00091BD8" w:rsidRPr="004C6040">
        <w:rPr>
          <w:rFonts w:ascii="Calibri Light" w:hAnsi="Calibri Light"/>
          <w:b w:val="0"/>
          <w:bCs/>
        </w:rPr>
        <w:t>e</w:t>
      </w:r>
      <w:r w:rsidR="00A1679D" w:rsidRPr="004C6040">
        <w:rPr>
          <w:rFonts w:ascii="Calibri Light" w:hAnsi="Calibri Light"/>
          <w:b w:val="0"/>
          <w:bCs/>
        </w:rPr>
        <w:t>s en tension sur ce kit.</w:t>
      </w:r>
    </w:p>
    <w:sectPr w:rsidR="00CA1FB4" w:rsidRPr="004C6040" w:rsidSect="00F36CE8">
      <w:headerReference w:type="defaul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39209E" w14:textId="77777777" w:rsidR="00FC1122" w:rsidRDefault="00FC1122">
      <w:r>
        <w:separator/>
      </w:r>
    </w:p>
  </w:endnote>
  <w:endnote w:type="continuationSeparator" w:id="0">
    <w:p w14:paraId="6A1AFBA9" w14:textId="77777777" w:rsidR="00FC1122" w:rsidRDefault="00FC1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E797D5" w14:textId="77777777" w:rsidR="00FC1122" w:rsidRDefault="00FC1122">
      <w:r>
        <w:separator/>
      </w:r>
    </w:p>
  </w:footnote>
  <w:footnote w:type="continuationSeparator" w:id="0">
    <w:p w14:paraId="3AEB3AF2" w14:textId="77777777" w:rsidR="00FC1122" w:rsidRDefault="00FC11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29B689" w14:textId="0B0EDC9B" w:rsidR="00F36CE8" w:rsidRPr="00ED779B" w:rsidRDefault="001F4EB9" w:rsidP="00F36CE8">
    <w:pPr>
      <w:pStyle w:val="standard"/>
      <w:jc w:val="left"/>
      <w:rPr>
        <w:rFonts w:ascii="Calibri Light" w:hAnsi="Calibri Light"/>
      </w:rPr>
    </w:pPr>
    <w:bookmarkStart w:id="1" w:name="_Hlk40892600"/>
    <w:bookmarkStart w:id="2" w:name="_Hlk40892601"/>
    <w:r>
      <w:rPr>
        <w:rFonts w:ascii="Calibri Light" w:hAnsi="Calibri Light"/>
      </w:rPr>
      <w:t>Cellule nationale tests – 27</w:t>
    </w:r>
    <w:r w:rsidR="00F36CE8" w:rsidRPr="00ED779B">
      <w:rPr>
        <w:rFonts w:ascii="Calibri Light" w:hAnsi="Calibri Light"/>
      </w:rPr>
      <w:t> mai 2020</w:t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D228BF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58AB7B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DBCC9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1962AD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C72739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9F6DAD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724534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30ACFA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83836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8C11621"/>
    <w:multiLevelType w:val="multilevel"/>
    <w:tmpl w:val="550C0CD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Cambria" w:hAnsi="Cambria" w:hint="default"/>
        <w:b/>
        <w:i w:val="0"/>
        <w:caps w:val="0"/>
        <w:strike w:val="0"/>
        <w:dstrike w:val="0"/>
        <w:vanish w:val="0"/>
        <w:color w:val="008000"/>
        <w:w w:val="1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567"/>
      </w:pPr>
      <w:rPr>
        <w:rFonts w:ascii="Cambria" w:hAnsi="Cambria" w:hint="default"/>
        <w:b/>
        <w:i w:val="0"/>
        <w:caps w:val="0"/>
        <w:strike w:val="0"/>
        <w:dstrike w:val="0"/>
        <w:vanish w:val="0"/>
        <w:color w:val="008000"/>
        <w:w w:val="1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aps w:val="0"/>
        <w:strike w:val="0"/>
        <w:dstrike w:val="0"/>
        <w:vanish w:val="0"/>
        <w:color w:val="008000"/>
        <w:w w:val="120"/>
        <w:sz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0" w15:restartNumberingAfterBreak="0">
    <w:nsid w:val="0A935EBE"/>
    <w:multiLevelType w:val="multilevel"/>
    <w:tmpl w:val="CA385634"/>
    <w:lvl w:ilvl="0">
      <w:start w:val="1"/>
      <w:numFmt w:val="bullet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008000"/>
        <w:sz w:val="18"/>
      </w:rPr>
    </w:lvl>
    <w:lvl w:ilvl="1">
      <w:start w:val="1"/>
      <w:numFmt w:val="bullet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1" w15:restartNumberingAfterBreak="0">
    <w:nsid w:val="0EAE49E0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10497FAA"/>
    <w:multiLevelType w:val="multilevel"/>
    <w:tmpl w:val="76563EDC"/>
    <w:lvl w:ilvl="0">
      <w:start w:val="1"/>
      <w:numFmt w:val="bullet"/>
      <w:pStyle w:val="Puces1-RapportAnnexes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008000"/>
        <w:sz w:val="18"/>
      </w:rPr>
    </w:lvl>
    <w:lvl w:ilvl="1">
      <w:start w:val="1"/>
      <w:numFmt w:val="bullet"/>
      <w:pStyle w:val="Puces2-RapportAnnexes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pStyle w:val="Puces3-RapportAnnexes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3" w15:restartNumberingAfterBreak="0">
    <w:nsid w:val="19062E70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23121636"/>
    <w:multiLevelType w:val="multilevel"/>
    <w:tmpl w:val="213A060C"/>
    <w:lvl w:ilvl="0">
      <w:start w:val="1"/>
      <w:numFmt w:val="bullet"/>
      <w:pStyle w:val="Puces1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auto"/>
        <w:sz w:val="18"/>
      </w:rPr>
    </w:lvl>
    <w:lvl w:ilvl="1">
      <w:start w:val="1"/>
      <w:numFmt w:val="bullet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5" w15:restartNumberingAfterBreak="0">
    <w:nsid w:val="27D3747B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28283F67"/>
    <w:multiLevelType w:val="multilevel"/>
    <w:tmpl w:val="027E0A8A"/>
    <w:lvl w:ilvl="0">
      <w:start w:val="1"/>
      <w:numFmt w:val="bullet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008000"/>
        <w:sz w:val="18"/>
      </w:rPr>
    </w:lvl>
    <w:lvl w:ilvl="1">
      <w:start w:val="1"/>
      <w:numFmt w:val="bullet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7" w15:restartNumberingAfterBreak="0">
    <w:nsid w:val="28CC44F8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2C0B5563"/>
    <w:multiLevelType w:val="multilevel"/>
    <w:tmpl w:val="A2366140"/>
    <w:lvl w:ilvl="0">
      <w:start w:val="1"/>
      <w:numFmt w:val="bullet"/>
      <w:pStyle w:val="PucesMail1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008000"/>
        <w:sz w:val="18"/>
      </w:rPr>
    </w:lvl>
    <w:lvl w:ilvl="1">
      <w:start w:val="1"/>
      <w:numFmt w:val="bullet"/>
      <w:pStyle w:val="PucesMail2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pStyle w:val="PucesMail3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19" w15:restartNumberingAfterBreak="0">
    <w:nsid w:val="3AED4955"/>
    <w:multiLevelType w:val="multilevel"/>
    <w:tmpl w:val="B68ED8B6"/>
    <w:lvl w:ilvl="0">
      <w:start w:val="1"/>
      <w:numFmt w:val="bullet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auto"/>
        <w:sz w:val="18"/>
      </w:rPr>
    </w:lvl>
    <w:lvl w:ilvl="1">
      <w:start w:val="1"/>
      <w:numFmt w:val="bullet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auto"/>
        <w:sz w:val="22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auto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20" w15:restartNumberingAfterBreak="0">
    <w:nsid w:val="3E67292E"/>
    <w:multiLevelType w:val="hybridMultilevel"/>
    <w:tmpl w:val="96B8AE16"/>
    <w:lvl w:ilvl="0" w:tplc="74E4E4C4">
      <w:start w:val="1"/>
      <w:numFmt w:val="bullet"/>
      <w:lvlText w:val=""/>
      <w:lvlJc w:val="left"/>
      <w:pPr>
        <w:tabs>
          <w:tab w:val="num" w:pos="417"/>
        </w:tabs>
        <w:ind w:left="417" w:hanging="360"/>
      </w:pPr>
      <w:rPr>
        <w:rFonts w:ascii="Symbol" w:hAnsi="Symbol" w:hint="default"/>
        <w:sz w:val="18"/>
      </w:rPr>
    </w:lvl>
    <w:lvl w:ilvl="1" w:tplc="F7121ED8">
      <w:start w:val="1"/>
      <w:numFmt w:val="bullet"/>
      <w:pStyle w:val="PuceMmo3"/>
      <w:lvlText w:val=""/>
      <w:lvlJc w:val="left"/>
      <w:pPr>
        <w:tabs>
          <w:tab w:val="num" w:pos="907"/>
        </w:tabs>
        <w:ind w:left="907" w:hanging="283"/>
      </w:pPr>
      <w:rPr>
        <w:rFonts w:ascii="Wingdings 2" w:hAnsi="Wingdings 2" w:hint="default"/>
        <w:sz w:val="16"/>
      </w:rPr>
    </w:lvl>
    <w:lvl w:ilvl="2" w:tplc="040C0005" w:tentative="1">
      <w:start w:val="1"/>
      <w:numFmt w:val="bullet"/>
      <w:lvlText w:val=""/>
      <w:lvlJc w:val="left"/>
      <w:pPr>
        <w:tabs>
          <w:tab w:val="num" w:pos="1857"/>
        </w:tabs>
        <w:ind w:left="18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77"/>
        </w:tabs>
        <w:ind w:left="25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97"/>
        </w:tabs>
        <w:ind w:left="3297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17"/>
        </w:tabs>
        <w:ind w:left="40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737"/>
        </w:tabs>
        <w:ind w:left="47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57"/>
        </w:tabs>
        <w:ind w:left="5457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77"/>
        </w:tabs>
        <w:ind w:left="6177" w:hanging="360"/>
      </w:pPr>
      <w:rPr>
        <w:rFonts w:ascii="Wingdings" w:hAnsi="Wingdings" w:hint="default"/>
      </w:rPr>
    </w:lvl>
  </w:abstractNum>
  <w:abstractNum w:abstractNumId="21" w15:restartNumberingAfterBreak="0">
    <w:nsid w:val="44012581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506B4EF7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59387A34"/>
    <w:multiLevelType w:val="multilevel"/>
    <w:tmpl w:val="B1B64580"/>
    <w:lvl w:ilvl="0">
      <w:start w:val="1"/>
      <w:numFmt w:val="decimal"/>
      <w:pStyle w:val="Titre1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  <w:color w:val="auto"/>
      </w:rPr>
    </w:lvl>
    <w:lvl w:ilvl="1">
      <w:start w:val="1"/>
      <w:numFmt w:val="decimal"/>
      <w:pStyle w:val="Titre2"/>
      <w:lvlText w:val="%1.%2."/>
      <w:lvlJc w:val="left"/>
      <w:pPr>
        <w:tabs>
          <w:tab w:val="num" w:pos="576"/>
        </w:tabs>
        <w:ind w:left="576" w:hanging="576"/>
      </w:pPr>
      <w:rPr>
        <w:rFonts w:hint="default"/>
        <w:b/>
        <w:i w:val="0"/>
        <w:color w:val="auto"/>
      </w:rPr>
    </w:lvl>
    <w:lvl w:ilvl="2">
      <w:start w:val="1"/>
      <w:numFmt w:val="decimal"/>
      <w:pStyle w:val="Titre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color w:val="auto"/>
      </w:rPr>
    </w:lvl>
    <w:lvl w:ilvl="3">
      <w:start w:val="1"/>
      <w:numFmt w:val="decimal"/>
      <w:pStyle w:val="Titre4"/>
      <w:lvlText w:val="%1.%2.%3.%4.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itre5"/>
      <w:lvlText w:val="%1.%2.%3.%4.%5.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.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.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5B34317C"/>
    <w:multiLevelType w:val="hybridMultilevel"/>
    <w:tmpl w:val="1946F134"/>
    <w:lvl w:ilvl="0" w:tplc="156E9BFC">
      <w:start w:val="1"/>
      <w:numFmt w:val="bullet"/>
      <w:pStyle w:val="Paragrapheexplications"/>
      <w:lvlText w:val=""/>
      <w:lvlJc w:val="left"/>
      <w:pPr>
        <w:tabs>
          <w:tab w:val="num" w:pos="1494"/>
        </w:tabs>
        <w:ind w:left="0" w:firstLine="1134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8845ED"/>
    <w:multiLevelType w:val="hybridMultilevel"/>
    <w:tmpl w:val="4106ED38"/>
    <w:lvl w:ilvl="0" w:tplc="7AE41C52">
      <w:start w:val="1"/>
      <w:numFmt w:val="bullet"/>
      <w:pStyle w:val="Listepuces"/>
      <w:lvlText w:val="-"/>
      <w:lvlJc w:val="left"/>
      <w:pPr>
        <w:tabs>
          <w:tab w:val="num" w:pos="1211"/>
        </w:tabs>
        <w:ind w:left="1134" w:hanging="283"/>
      </w:pPr>
      <w:rPr>
        <w:rFonts w:asci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3141"/>
        </w:tabs>
        <w:ind w:left="3141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861"/>
        </w:tabs>
        <w:ind w:left="38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581"/>
        </w:tabs>
        <w:ind w:left="45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301"/>
        </w:tabs>
        <w:ind w:left="530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6021"/>
        </w:tabs>
        <w:ind w:left="60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741"/>
        </w:tabs>
        <w:ind w:left="67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461"/>
        </w:tabs>
        <w:ind w:left="746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8181"/>
        </w:tabs>
        <w:ind w:left="8181" w:hanging="360"/>
      </w:pPr>
      <w:rPr>
        <w:rFonts w:ascii="Wingdings" w:hAnsi="Wingdings" w:hint="default"/>
      </w:rPr>
    </w:lvl>
  </w:abstractNum>
  <w:abstractNum w:abstractNumId="26" w15:restartNumberingAfterBreak="0">
    <w:nsid w:val="5F25670E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5F7F5FCF"/>
    <w:multiLevelType w:val="hybridMultilevel"/>
    <w:tmpl w:val="08E6DA86"/>
    <w:lvl w:ilvl="0" w:tplc="D486B784">
      <w:start w:val="1"/>
      <w:numFmt w:val="bullet"/>
      <w:pStyle w:val="PuceMmo2"/>
      <w:lvlText w:val=""/>
      <w:lvlJc w:val="left"/>
      <w:pPr>
        <w:tabs>
          <w:tab w:val="num" w:pos="417"/>
        </w:tabs>
        <w:ind w:left="417" w:hanging="360"/>
      </w:pPr>
      <w:rPr>
        <w:rFonts w:ascii="Symbol" w:hAnsi="Symbol" w:hint="default"/>
        <w:sz w:val="18"/>
      </w:rPr>
    </w:lvl>
    <w:lvl w:ilvl="1" w:tplc="753CE328">
      <w:start w:val="1"/>
      <w:numFmt w:val="bullet"/>
      <w:lvlText w:val="-"/>
      <w:lvlJc w:val="left"/>
      <w:pPr>
        <w:tabs>
          <w:tab w:val="num" w:pos="1137"/>
        </w:tabs>
        <w:ind w:left="1137" w:hanging="360"/>
      </w:pPr>
      <w:rPr>
        <w:rFonts w:ascii="Helv" w:hAnsi="Helv" w:cs="Helv" w:hint="default"/>
        <w:sz w:val="18"/>
      </w:rPr>
    </w:lvl>
    <w:lvl w:ilvl="2" w:tplc="040C0005" w:tentative="1">
      <w:start w:val="1"/>
      <w:numFmt w:val="bullet"/>
      <w:lvlText w:val=""/>
      <w:lvlJc w:val="left"/>
      <w:pPr>
        <w:tabs>
          <w:tab w:val="num" w:pos="1857"/>
        </w:tabs>
        <w:ind w:left="18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77"/>
        </w:tabs>
        <w:ind w:left="25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97"/>
        </w:tabs>
        <w:ind w:left="3297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17"/>
        </w:tabs>
        <w:ind w:left="40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737"/>
        </w:tabs>
        <w:ind w:left="47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57"/>
        </w:tabs>
        <w:ind w:left="5457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77"/>
        </w:tabs>
        <w:ind w:left="6177" w:hanging="360"/>
      </w:pPr>
      <w:rPr>
        <w:rFonts w:ascii="Wingdings" w:hAnsi="Wingdings" w:hint="default"/>
      </w:rPr>
    </w:lvl>
  </w:abstractNum>
  <w:abstractNum w:abstractNumId="28" w15:restartNumberingAfterBreak="0">
    <w:nsid w:val="65DB5DAE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67463B52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67C52F80"/>
    <w:multiLevelType w:val="multilevel"/>
    <w:tmpl w:val="F8B610D4"/>
    <w:lvl w:ilvl="0">
      <w:start w:val="1"/>
      <w:numFmt w:val="bullet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008000"/>
        <w:sz w:val="18"/>
      </w:rPr>
    </w:lvl>
    <w:lvl w:ilvl="1">
      <w:start w:val="1"/>
      <w:numFmt w:val="bullet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008000"/>
        <w:sz w:val="22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00800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31" w15:restartNumberingAfterBreak="0">
    <w:nsid w:val="6BF4407F"/>
    <w:multiLevelType w:val="multilevel"/>
    <w:tmpl w:val="232A5C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  <w:color w:val="008000"/>
        <w:sz w:val="26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  <w:b/>
        <w:i w:val="0"/>
        <w:color w:val="00800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color w:val="008000"/>
      </w:rPr>
    </w:lvl>
    <w:lvl w:ilvl="3">
      <w:start w:val="1"/>
      <w:numFmt w:val="decimal"/>
      <w:lvlText w:val="%1.%2.%3.%4."/>
      <w:lvlJc w:val="left"/>
      <w:pPr>
        <w:tabs>
          <w:tab w:val="num" w:pos="864"/>
        </w:tabs>
        <w:ind w:left="864" w:hanging="864"/>
      </w:pPr>
      <w:rPr>
        <w:rFonts w:hint="default"/>
        <w:b/>
        <w:i/>
        <w:color w:val="008000"/>
      </w:rPr>
    </w:lvl>
    <w:lvl w:ilvl="4">
      <w:start w:val="1"/>
      <w:numFmt w:val="decimal"/>
      <w:lvlText w:val="%1.%2.%3.%4.%5."/>
      <w:lvlJc w:val="left"/>
      <w:pPr>
        <w:tabs>
          <w:tab w:val="num" w:pos="1008"/>
        </w:tabs>
        <w:ind w:left="1008" w:hanging="1008"/>
      </w:pPr>
      <w:rPr>
        <w:rFonts w:hint="default"/>
        <w:b w:val="0"/>
        <w:i/>
        <w:color w:val="008000"/>
      </w:rPr>
    </w:lvl>
    <w:lvl w:ilvl="5">
      <w:start w:val="1"/>
      <w:numFmt w:val="decimal"/>
      <w:lvlText w:val="%1.%2.%3.%4.%5.%6."/>
      <w:lvlJc w:val="left"/>
      <w:pPr>
        <w:tabs>
          <w:tab w:val="num" w:pos="1152"/>
        </w:tabs>
        <w:ind w:left="1152" w:hanging="1152"/>
      </w:pPr>
      <w:rPr>
        <w:rFonts w:hint="default"/>
        <w:b w:val="0"/>
        <w:i/>
        <w:color w:val="008000"/>
      </w:rPr>
    </w:lvl>
    <w:lvl w:ilvl="6">
      <w:start w:val="1"/>
      <w:numFmt w:val="decimal"/>
      <w:pStyle w:val="Titre7-RapportAnnexe"/>
      <w:lvlText w:val="%1.%2.%3.%4.%5.%6.%7."/>
      <w:lvlJc w:val="left"/>
      <w:pPr>
        <w:tabs>
          <w:tab w:val="num" w:pos="1296"/>
        </w:tabs>
        <w:ind w:left="1296" w:hanging="1296"/>
      </w:pPr>
      <w:rPr>
        <w:rFonts w:hint="default"/>
        <w:b w:val="0"/>
        <w:i/>
        <w:color w:val="008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2" w15:restartNumberingAfterBreak="0">
    <w:nsid w:val="740E20E5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3" w15:restartNumberingAfterBreak="0">
    <w:nsid w:val="77443F82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4" w15:restartNumberingAfterBreak="0">
    <w:nsid w:val="78011287"/>
    <w:multiLevelType w:val="multilevel"/>
    <w:tmpl w:val="A2564006"/>
    <w:lvl w:ilvl="0">
      <w:start w:val="1"/>
      <w:numFmt w:val="decimal"/>
      <w:pStyle w:val="Titre1-RapportAnnexe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  <w:color w:val="008000"/>
        <w:sz w:val="26"/>
      </w:rPr>
    </w:lvl>
    <w:lvl w:ilvl="1">
      <w:start w:val="1"/>
      <w:numFmt w:val="decimal"/>
      <w:pStyle w:val="Titre2-RapportAnnexe"/>
      <w:lvlText w:val="%1.%2."/>
      <w:lvlJc w:val="left"/>
      <w:pPr>
        <w:tabs>
          <w:tab w:val="num" w:pos="576"/>
        </w:tabs>
        <w:ind w:left="576" w:hanging="576"/>
      </w:pPr>
      <w:rPr>
        <w:rFonts w:hint="default"/>
        <w:b/>
        <w:i w:val="0"/>
        <w:color w:val="008000"/>
        <w:sz w:val="24"/>
      </w:rPr>
    </w:lvl>
    <w:lvl w:ilvl="2">
      <w:start w:val="1"/>
      <w:numFmt w:val="decimal"/>
      <w:pStyle w:val="Titre3-RapportAnnexe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8000"/>
      </w:rPr>
    </w:lvl>
    <w:lvl w:ilvl="3">
      <w:start w:val="1"/>
      <w:numFmt w:val="decimal"/>
      <w:pStyle w:val="Titre4-RapportAnnexe"/>
      <w:lvlText w:val="%1.%2.%3.%4."/>
      <w:lvlJc w:val="left"/>
      <w:pPr>
        <w:tabs>
          <w:tab w:val="num" w:pos="864"/>
        </w:tabs>
        <w:ind w:left="864" w:hanging="864"/>
      </w:pPr>
      <w:rPr>
        <w:rFonts w:hint="default"/>
        <w:color w:val="008000"/>
      </w:rPr>
    </w:lvl>
    <w:lvl w:ilvl="4">
      <w:start w:val="1"/>
      <w:numFmt w:val="decimal"/>
      <w:pStyle w:val="Titre5-RapportetAnnexe"/>
      <w:lvlText w:val="%1.%2.%3.%4.%5."/>
      <w:lvlJc w:val="left"/>
      <w:pPr>
        <w:tabs>
          <w:tab w:val="num" w:pos="1008"/>
        </w:tabs>
        <w:ind w:left="1008" w:hanging="1008"/>
      </w:pPr>
      <w:rPr>
        <w:rFonts w:hint="default"/>
        <w:color w:val="008000"/>
      </w:rPr>
    </w:lvl>
    <w:lvl w:ilvl="5">
      <w:start w:val="1"/>
      <w:numFmt w:val="decimal"/>
      <w:pStyle w:val="Titre6-RapportetAnnexe"/>
      <w:lvlText w:val="%1.%2.%3.%4.%5.%6."/>
      <w:lvlJc w:val="left"/>
      <w:pPr>
        <w:tabs>
          <w:tab w:val="num" w:pos="1152"/>
        </w:tabs>
        <w:ind w:left="1152" w:hanging="1152"/>
      </w:pPr>
      <w:rPr>
        <w:rFonts w:hint="default"/>
        <w:color w:val="008000"/>
      </w:rPr>
    </w:lvl>
    <w:lvl w:ilvl="6">
      <w:start w:val="1"/>
      <w:numFmt w:val="decimal"/>
      <w:lvlText w:val="%1.%2.%3.%4.%5.%6.%7.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5" w15:restartNumberingAfterBreak="0">
    <w:nsid w:val="7CF512BC"/>
    <w:multiLevelType w:val="multilevel"/>
    <w:tmpl w:val="EF5E7DF4"/>
    <w:lvl w:ilvl="0">
      <w:start w:val="1"/>
      <w:numFmt w:val="bullet"/>
      <w:lvlText w:val="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  <w:b w:val="0"/>
        <w:i w:val="0"/>
        <w:color w:val="auto"/>
        <w:sz w:val="18"/>
      </w:rPr>
    </w:lvl>
    <w:lvl w:ilvl="1">
      <w:start w:val="1"/>
      <w:numFmt w:val="bullet"/>
      <w:pStyle w:val="Puces2"/>
      <w:lvlText w:val="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b w:val="0"/>
        <w:i w:val="0"/>
        <w:color w:val="auto"/>
        <w:sz w:val="22"/>
      </w:rPr>
    </w:lvl>
    <w:lvl w:ilvl="2">
      <w:start w:val="1"/>
      <w:numFmt w:val="bullet"/>
      <w:pStyle w:val="Puces3"/>
      <w:lvlText w:val="-"/>
      <w:lvlJc w:val="left"/>
      <w:pPr>
        <w:tabs>
          <w:tab w:val="num" w:pos="1134"/>
        </w:tabs>
        <w:ind w:left="1701" w:hanging="567"/>
      </w:pPr>
      <w:rPr>
        <w:rFonts w:ascii="Cambria" w:hAnsi="Cambria" w:hint="default"/>
        <w:b/>
        <w:i w:val="0"/>
        <w:color w:val="auto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278"/>
        </w:tabs>
        <w:ind w:left="1278" w:hanging="864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num" w:pos="1422"/>
        </w:tabs>
        <w:ind w:left="1422" w:hanging="1008"/>
      </w:pPr>
      <w:rPr>
        <w:rFonts w:hint="default"/>
      </w:rPr>
    </w:lvl>
    <w:lvl w:ilvl="5">
      <w:start w:val="1"/>
      <w:numFmt w:val="decimal"/>
      <w:lvlText w:val="%1.%6"/>
      <w:lvlJc w:val="left"/>
      <w:pPr>
        <w:tabs>
          <w:tab w:val="num" w:pos="1566"/>
        </w:tabs>
        <w:ind w:left="156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0"/>
        </w:tabs>
        <w:ind w:left="171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54"/>
        </w:tabs>
        <w:ind w:left="18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8"/>
        </w:tabs>
        <w:ind w:left="1998" w:hanging="1584"/>
      </w:pPr>
      <w:rPr>
        <w:rFonts w:hint="default"/>
      </w:rPr>
    </w:lvl>
  </w:abstractNum>
  <w:abstractNum w:abstractNumId="36" w15:restartNumberingAfterBreak="0">
    <w:nsid w:val="7D5C1260"/>
    <w:multiLevelType w:val="hybridMultilevel"/>
    <w:tmpl w:val="EE16455E"/>
    <w:lvl w:ilvl="0" w:tplc="74F8E4D6">
      <w:start w:val="1"/>
      <w:numFmt w:val="bullet"/>
      <w:pStyle w:val="PuceMmo"/>
      <w:lvlText w:val=""/>
      <w:lvlJc w:val="left"/>
      <w:pPr>
        <w:tabs>
          <w:tab w:val="num" w:pos="284"/>
        </w:tabs>
        <w:ind w:left="340" w:hanging="283"/>
      </w:pPr>
      <w:rPr>
        <w:rFonts w:ascii="Wingdings" w:hAnsi="Wingdings" w:hint="default"/>
        <w:sz w:val="18"/>
        <w:szCs w:val="18"/>
      </w:rPr>
    </w:lvl>
    <w:lvl w:ilvl="1" w:tplc="040C0003" w:tentative="1">
      <w:start w:val="1"/>
      <w:numFmt w:val="bullet"/>
      <w:lvlText w:val="o"/>
      <w:lvlJc w:val="left"/>
      <w:pPr>
        <w:tabs>
          <w:tab w:val="num" w:pos="1137"/>
        </w:tabs>
        <w:ind w:left="1137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57"/>
        </w:tabs>
        <w:ind w:left="18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77"/>
        </w:tabs>
        <w:ind w:left="25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97"/>
        </w:tabs>
        <w:ind w:left="3297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17"/>
        </w:tabs>
        <w:ind w:left="40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737"/>
        </w:tabs>
        <w:ind w:left="47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57"/>
        </w:tabs>
        <w:ind w:left="5457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77"/>
        </w:tabs>
        <w:ind w:left="6177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24"/>
  </w:num>
  <w:num w:numId="3">
    <w:abstractNumId w:val="36"/>
  </w:num>
  <w:num w:numId="4">
    <w:abstractNumId w:val="27"/>
  </w:num>
  <w:num w:numId="5">
    <w:abstractNumId w:val="20"/>
  </w:num>
  <w:num w:numId="6">
    <w:abstractNumId w:val="35"/>
  </w:num>
  <w:num w:numId="7">
    <w:abstractNumId w:val="31"/>
  </w:num>
  <w:num w:numId="8">
    <w:abstractNumId w:val="28"/>
  </w:num>
  <w:num w:numId="9">
    <w:abstractNumId w:val="11"/>
  </w:num>
  <w:num w:numId="10">
    <w:abstractNumId w:val="23"/>
  </w:num>
  <w:num w:numId="11">
    <w:abstractNumId w:val="15"/>
  </w:num>
  <w:num w:numId="12">
    <w:abstractNumId w:val="34"/>
  </w:num>
  <w:num w:numId="13">
    <w:abstractNumId w:val="17"/>
  </w:num>
  <w:num w:numId="14">
    <w:abstractNumId w:val="26"/>
  </w:num>
  <w:num w:numId="15">
    <w:abstractNumId w:val="21"/>
  </w:num>
  <w:num w:numId="16">
    <w:abstractNumId w:val="33"/>
  </w:num>
  <w:num w:numId="17">
    <w:abstractNumId w:val="32"/>
  </w:num>
  <w:num w:numId="18">
    <w:abstractNumId w:val="13"/>
  </w:num>
  <w:num w:numId="19">
    <w:abstractNumId w:val="29"/>
  </w:num>
  <w:num w:numId="20">
    <w:abstractNumId w:val="22"/>
  </w:num>
  <w:num w:numId="21">
    <w:abstractNumId w:val="30"/>
  </w:num>
  <w:num w:numId="22">
    <w:abstractNumId w:val="14"/>
  </w:num>
  <w:num w:numId="23">
    <w:abstractNumId w:val="10"/>
  </w:num>
  <w:num w:numId="24">
    <w:abstractNumId w:val="16"/>
  </w:num>
  <w:num w:numId="25">
    <w:abstractNumId w:val="19"/>
  </w:num>
  <w:num w:numId="26">
    <w:abstractNumId w:val="12"/>
  </w:num>
  <w:num w:numId="27">
    <w:abstractNumId w:val="18"/>
  </w:num>
  <w:num w:numId="28">
    <w:abstractNumId w:val="9"/>
  </w:num>
  <w:num w:numId="29">
    <w:abstractNumId w:val="34"/>
  </w:num>
  <w:num w:numId="30">
    <w:abstractNumId w:val="34"/>
  </w:num>
  <w:num w:numId="31">
    <w:abstractNumId w:val="34"/>
  </w:num>
  <w:num w:numId="32">
    <w:abstractNumId w:val="34"/>
  </w:num>
  <w:num w:numId="33">
    <w:abstractNumId w:val="34"/>
  </w:num>
  <w:num w:numId="34">
    <w:abstractNumId w:val="8"/>
  </w:num>
  <w:num w:numId="35">
    <w:abstractNumId w:val="3"/>
  </w:num>
  <w:num w:numId="36">
    <w:abstractNumId w:val="2"/>
  </w:num>
  <w:num w:numId="37">
    <w:abstractNumId w:val="1"/>
  </w:num>
  <w:num w:numId="38">
    <w:abstractNumId w:val="0"/>
  </w:num>
  <w:num w:numId="39">
    <w:abstractNumId w:val="7"/>
  </w:num>
  <w:num w:numId="40">
    <w:abstractNumId w:val="6"/>
  </w:num>
  <w:num w:numId="41">
    <w:abstractNumId w:val="5"/>
  </w:num>
  <w:num w:numId="42">
    <w:abstractNumId w:val="4"/>
  </w:num>
  <w:num w:numId="43">
    <w:abstractNumId w:val="36"/>
  </w:num>
  <w:num w:numId="44">
    <w:abstractNumId w:val="27"/>
  </w:num>
  <w:num w:numId="45">
    <w:abstractNumId w:val="2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stylePaneSortMethod w:val="0000"/>
  <w:defaultTabStop w:val="709"/>
  <w:hyphenationZone w:val="425"/>
  <w:clickAndTypeStyle w:val="standard"/>
  <w:drawingGridHorizontalSpacing w:val="171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FB4"/>
    <w:rsid w:val="00023D65"/>
    <w:rsid w:val="00030E10"/>
    <w:rsid w:val="000348B9"/>
    <w:rsid w:val="0004539C"/>
    <w:rsid w:val="00052FB0"/>
    <w:rsid w:val="00063743"/>
    <w:rsid w:val="0006781E"/>
    <w:rsid w:val="0006782F"/>
    <w:rsid w:val="0008381A"/>
    <w:rsid w:val="00091BD8"/>
    <w:rsid w:val="00091C23"/>
    <w:rsid w:val="000B138C"/>
    <w:rsid w:val="000B37D1"/>
    <w:rsid w:val="000D33A4"/>
    <w:rsid w:val="000D3BC0"/>
    <w:rsid w:val="000E1212"/>
    <w:rsid w:val="000E221A"/>
    <w:rsid w:val="000E4B19"/>
    <w:rsid w:val="000E4C20"/>
    <w:rsid w:val="000E737A"/>
    <w:rsid w:val="000F06F2"/>
    <w:rsid w:val="000F5F92"/>
    <w:rsid w:val="0010361E"/>
    <w:rsid w:val="001048D1"/>
    <w:rsid w:val="00105269"/>
    <w:rsid w:val="001159A2"/>
    <w:rsid w:val="00120746"/>
    <w:rsid w:val="00142078"/>
    <w:rsid w:val="00147101"/>
    <w:rsid w:val="00152E14"/>
    <w:rsid w:val="001552B0"/>
    <w:rsid w:val="00186220"/>
    <w:rsid w:val="001946E4"/>
    <w:rsid w:val="001A6F67"/>
    <w:rsid w:val="001E5B7C"/>
    <w:rsid w:val="001F4EB9"/>
    <w:rsid w:val="0020117B"/>
    <w:rsid w:val="00204625"/>
    <w:rsid w:val="00205CF7"/>
    <w:rsid w:val="00231A53"/>
    <w:rsid w:val="00243042"/>
    <w:rsid w:val="00283A7B"/>
    <w:rsid w:val="002A5DC5"/>
    <w:rsid w:val="002C0CD1"/>
    <w:rsid w:val="002C7BA8"/>
    <w:rsid w:val="002D66C1"/>
    <w:rsid w:val="002E641F"/>
    <w:rsid w:val="00314B8A"/>
    <w:rsid w:val="00316C16"/>
    <w:rsid w:val="00321C69"/>
    <w:rsid w:val="0032325F"/>
    <w:rsid w:val="00327254"/>
    <w:rsid w:val="00343305"/>
    <w:rsid w:val="00355F47"/>
    <w:rsid w:val="0036498D"/>
    <w:rsid w:val="0036796E"/>
    <w:rsid w:val="00370C8B"/>
    <w:rsid w:val="00373DA0"/>
    <w:rsid w:val="003774A2"/>
    <w:rsid w:val="003C257E"/>
    <w:rsid w:val="003E6101"/>
    <w:rsid w:val="003F1CFC"/>
    <w:rsid w:val="004034E0"/>
    <w:rsid w:val="00410EC5"/>
    <w:rsid w:val="0041399B"/>
    <w:rsid w:val="00426A8C"/>
    <w:rsid w:val="00427B49"/>
    <w:rsid w:val="004430EC"/>
    <w:rsid w:val="00447DBF"/>
    <w:rsid w:val="00457E2A"/>
    <w:rsid w:val="004625EE"/>
    <w:rsid w:val="00465DE0"/>
    <w:rsid w:val="004708BE"/>
    <w:rsid w:val="00472E99"/>
    <w:rsid w:val="00480661"/>
    <w:rsid w:val="004926DB"/>
    <w:rsid w:val="004941AB"/>
    <w:rsid w:val="004A3876"/>
    <w:rsid w:val="004A626C"/>
    <w:rsid w:val="004B3E24"/>
    <w:rsid w:val="004C2F5D"/>
    <w:rsid w:val="004C6040"/>
    <w:rsid w:val="004E1C84"/>
    <w:rsid w:val="004F1769"/>
    <w:rsid w:val="005138F2"/>
    <w:rsid w:val="00525F82"/>
    <w:rsid w:val="0053175B"/>
    <w:rsid w:val="0054141D"/>
    <w:rsid w:val="00542E70"/>
    <w:rsid w:val="005451B5"/>
    <w:rsid w:val="00571014"/>
    <w:rsid w:val="00573371"/>
    <w:rsid w:val="00573C11"/>
    <w:rsid w:val="00593FD3"/>
    <w:rsid w:val="005A565C"/>
    <w:rsid w:val="005B601F"/>
    <w:rsid w:val="005C6573"/>
    <w:rsid w:val="005D0DD6"/>
    <w:rsid w:val="005D57B5"/>
    <w:rsid w:val="005D7451"/>
    <w:rsid w:val="005E05F2"/>
    <w:rsid w:val="005E7D78"/>
    <w:rsid w:val="00624DB7"/>
    <w:rsid w:val="00630207"/>
    <w:rsid w:val="00631848"/>
    <w:rsid w:val="00651EAD"/>
    <w:rsid w:val="006731D8"/>
    <w:rsid w:val="00676CB3"/>
    <w:rsid w:val="006835A8"/>
    <w:rsid w:val="006A43A1"/>
    <w:rsid w:val="006B4CE5"/>
    <w:rsid w:val="006C0CB9"/>
    <w:rsid w:val="006C5CAD"/>
    <w:rsid w:val="006D37D4"/>
    <w:rsid w:val="006E30CC"/>
    <w:rsid w:val="006E7974"/>
    <w:rsid w:val="006F5681"/>
    <w:rsid w:val="00700C0F"/>
    <w:rsid w:val="00712B72"/>
    <w:rsid w:val="00790474"/>
    <w:rsid w:val="00795C54"/>
    <w:rsid w:val="0079631D"/>
    <w:rsid w:val="00796C68"/>
    <w:rsid w:val="007A3B9A"/>
    <w:rsid w:val="007A78A1"/>
    <w:rsid w:val="007B034D"/>
    <w:rsid w:val="007B5037"/>
    <w:rsid w:val="00806485"/>
    <w:rsid w:val="00813DFF"/>
    <w:rsid w:val="00821292"/>
    <w:rsid w:val="008261A3"/>
    <w:rsid w:val="0082735C"/>
    <w:rsid w:val="00842C5A"/>
    <w:rsid w:val="00850094"/>
    <w:rsid w:val="00851C50"/>
    <w:rsid w:val="00870F67"/>
    <w:rsid w:val="00872DB2"/>
    <w:rsid w:val="008835D9"/>
    <w:rsid w:val="008A6FBF"/>
    <w:rsid w:val="008A7892"/>
    <w:rsid w:val="008B66A3"/>
    <w:rsid w:val="008E52ED"/>
    <w:rsid w:val="008F30CC"/>
    <w:rsid w:val="008F6A0A"/>
    <w:rsid w:val="009267F3"/>
    <w:rsid w:val="00935E7B"/>
    <w:rsid w:val="00943274"/>
    <w:rsid w:val="0095615D"/>
    <w:rsid w:val="00974F22"/>
    <w:rsid w:val="00980C68"/>
    <w:rsid w:val="00984606"/>
    <w:rsid w:val="00995C60"/>
    <w:rsid w:val="009A0410"/>
    <w:rsid w:val="009B1D33"/>
    <w:rsid w:val="009B40FC"/>
    <w:rsid w:val="009C04D0"/>
    <w:rsid w:val="009C3CCB"/>
    <w:rsid w:val="009C3CFC"/>
    <w:rsid w:val="009C6377"/>
    <w:rsid w:val="009E7524"/>
    <w:rsid w:val="009F0B44"/>
    <w:rsid w:val="00A002FC"/>
    <w:rsid w:val="00A116BA"/>
    <w:rsid w:val="00A125FE"/>
    <w:rsid w:val="00A1679D"/>
    <w:rsid w:val="00A226B7"/>
    <w:rsid w:val="00A31490"/>
    <w:rsid w:val="00A35097"/>
    <w:rsid w:val="00A42705"/>
    <w:rsid w:val="00A42E34"/>
    <w:rsid w:val="00A470CB"/>
    <w:rsid w:val="00A6521B"/>
    <w:rsid w:val="00A87290"/>
    <w:rsid w:val="00A95FB5"/>
    <w:rsid w:val="00AB472F"/>
    <w:rsid w:val="00AC19F9"/>
    <w:rsid w:val="00AD48BA"/>
    <w:rsid w:val="00AD6AD2"/>
    <w:rsid w:val="00AE06F7"/>
    <w:rsid w:val="00AE13B8"/>
    <w:rsid w:val="00AF1681"/>
    <w:rsid w:val="00B06354"/>
    <w:rsid w:val="00B51D6C"/>
    <w:rsid w:val="00B52666"/>
    <w:rsid w:val="00B62031"/>
    <w:rsid w:val="00B64D89"/>
    <w:rsid w:val="00B76942"/>
    <w:rsid w:val="00BB710A"/>
    <w:rsid w:val="00BD256C"/>
    <w:rsid w:val="00BD670D"/>
    <w:rsid w:val="00BF0F35"/>
    <w:rsid w:val="00BF5634"/>
    <w:rsid w:val="00C01846"/>
    <w:rsid w:val="00C14318"/>
    <w:rsid w:val="00C17C2A"/>
    <w:rsid w:val="00C17F94"/>
    <w:rsid w:val="00C2799C"/>
    <w:rsid w:val="00C46ABD"/>
    <w:rsid w:val="00C607D1"/>
    <w:rsid w:val="00C90494"/>
    <w:rsid w:val="00C95DBF"/>
    <w:rsid w:val="00CA1722"/>
    <w:rsid w:val="00CA1FB4"/>
    <w:rsid w:val="00CA737A"/>
    <w:rsid w:val="00CB37CE"/>
    <w:rsid w:val="00CD2237"/>
    <w:rsid w:val="00CF1C6D"/>
    <w:rsid w:val="00D00EF7"/>
    <w:rsid w:val="00D22F4C"/>
    <w:rsid w:val="00D2343D"/>
    <w:rsid w:val="00D23E32"/>
    <w:rsid w:val="00D379DE"/>
    <w:rsid w:val="00D40B6D"/>
    <w:rsid w:val="00D53F3D"/>
    <w:rsid w:val="00D60683"/>
    <w:rsid w:val="00DB2335"/>
    <w:rsid w:val="00DC5B23"/>
    <w:rsid w:val="00DD6CA8"/>
    <w:rsid w:val="00DF6A5A"/>
    <w:rsid w:val="00E50A6E"/>
    <w:rsid w:val="00E60511"/>
    <w:rsid w:val="00E62884"/>
    <w:rsid w:val="00E65B74"/>
    <w:rsid w:val="00E668D5"/>
    <w:rsid w:val="00E77EC7"/>
    <w:rsid w:val="00E8257C"/>
    <w:rsid w:val="00E96E38"/>
    <w:rsid w:val="00EB06D7"/>
    <w:rsid w:val="00EB2CDA"/>
    <w:rsid w:val="00EC1985"/>
    <w:rsid w:val="00EC5253"/>
    <w:rsid w:val="00ED779B"/>
    <w:rsid w:val="00EE0D33"/>
    <w:rsid w:val="00EE5D54"/>
    <w:rsid w:val="00EE6D6B"/>
    <w:rsid w:val="00EE7D9C"/>
    <w:rsid w:val="00EF0AF8"/>
    <w:rsid w:val="00EF0EED"/>
    <w:rsid w:val="00EF7BC5"/>
    <w:rsid w:val="00F0326D"/>
    <w:rsid w:val="00F05CE6"/>
    <w:rsid w:val="00F306C0"/>
    <w:rsid w:val="00F36CE8"/>
    <w:rsid w:val="00F417E7"/>
    <w:rsid w:val="00F44290"/>
    <w:rsid w:val="00F45AD4"/>
    <w:rsid w:val="00F47068"/>
    <w:rsid w:val="00F472A3"/>
    <w:rsid w:val="00F55B76"/>
    <w:rsid w:val="00F70095"/>
    <w:rsid w:val="00F82D46"/>
    <w:rsid w:val="00F851BA"/>
    <w:rsid w:val="00FA13B6"/>
    <w:rsid w:val="00FB5FA9"/>
    <w:rsid w:val="00FC0E75"/>
    <w:rsid w:val="00FC1122"/>
    <w:rsid w:val="00FC1171"/>
    <w:rsid w:val="00FC4E31"/>
    <w:rsid w:val="00FC6A24"/>
    <w:rsid w:val="00FC7564"/>
    <w:rsid w:val="00FD3931"/>
    <w:rsid w:val="00FD6CBB"/>
    <w:rsid w:val="00FE03B4"/>
    <w:rsid w:val="00FF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65CA8A54"/>
  <w15:chartTrackingRefBased/>
  <w15:docId w15:val="{1BAE48BF-9377-4620-B4CC-5E4BE5E1C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842C5A"/>
  </w:style>
  <w:style w:type="paragraph" w:styleId="Titre1">
    <w:name w:val="heading 1"/>
    <w:next w:val="standard"/>
    <w:rsid w:val="00A002FC"/>
    <w:pPr>
      <w:keepNext/>
      <w:keepLines/>
      <w:widowControl w:val="0"/>
      <w:numPr>
        <w:numId w:val="10"/>
      </w:numPr>
      <w:suppressAutoHyphens/>
      <w:spacing w:before="480" w:after="240"/>
      <w:ind w:left="431" w:hanging="431"/>
      <w:jc w:val="both"/>
      <w:outlineLvl w:val="0"/>
    </w:pPr>
    <w:rPr>
      <w:rFonts w:ascii="Cambria" w:hAnsi="Cambria" w:cs="Arial"/>
      <w:b/>
      <w:sz w:val="22"/>
    </w:rPr>
  </w:style>
  <w:style w:type="paragraph" w:styleId="Titre2">
    <w:name w:val="heading 2"/>
    <w:basedOn w:val="Titre1"/>
    <w:next w:val="standard"/>
    <w:rsid w:val="00A002FC"/>
    <w:pPr>
      <w:numPr>
        <w:ilvl w:val="1"/>
      </w:numPr>
      <w:tabs>
        <w:tab w:val="left" w:pos="851"/>
      </w:tabs>
      <w:outlineLvl w:val="1"/>
    </w:pPr>
  </w:style>
  <w:style w:type="paragraph" w:styleId="Titre3">
    <w:name w:val="heading 3"/>
    <w:next w:val="standard"/>
    <w:rsid w:val="00821292"/>
    <w:pPr>
      <w:keepNext/>
      <w:keepLines/>
      <w:widowControl w:val="0"/>
      <w:numPr>
        <w:ilvl w:val="2"/>
        <w:numId w:val="10"/>
      </w:numPr>
      <w:tabs>
        <w:tab w:val="left" w:pos="1134"/>
      </w:tabs>
      <w:suppressAutoHyphens/>
      <w:spacing w:before="360" w:after="240"/>
      <w:jc w:val="both"/>
      <w:outlineLvl w:val="2"/>
    </w:pPr>
    <w:rPr>
      <w:rFonts w:ascii="Cambria" w:hAnsi="Cambria"/>
      <w:b/>
      <w:sz w:val="22"/>
    </w:rPr>
  </w:style>
  <w:style w:type="paragraph" w:styleId="Titre4">
    <w:name w:val="heading 4"/>
    <w:next w:val="standard"/>
    <w:rsid w:val="00821292"/>
    <w:pPr>
      <w:keepNext/>
      <w:keepLines/>
      <w:widowControl w:val="0"/>
      <w:numPr>
        <w:ilvl w:val="3"/>
        <w:numId w:val="10"/>
      </w:numPr>
      <w:suppressAutoHyphens/>
      <w:spacing w:before="360" w:after="240"/>
      <w:jc w:val="both"/>
      <w:outlineLvl w:val="3"/>
    </w:pPr>
    <w:rPr>
      <w:rFonts w:ascii="Cambria" w:hAnsi="Cambria"/>
      <w:b/>
      <w:i/>
      <w:sz w:val="22"/>
    </w:rPr>
  </w:style>
  <w:style w:type="paragraph" w:styleId="Titre5">
    <w:name w:val="heading 5"/>
    <w:next w:val="standard"/>
    <w:rsid w:val="00821292"/>
    <w:pPr>
      <w:keepNext/>
      <w:keepLines/>
      <w:numPr>
        <w:ilvl w:val="4"/>
        <w:numId w:val="10"/>
      </w:numPr>
      <w:suppressAutoHyphens/>
      <w:spacing w:before="360" w:after="240"/>
      <w:jc w:val="both"/>
      <w:outlineLvl w:val="4"/>
    </w:pPr>
    <w:rPr>
      <w:rFonts w:ascii="Cambria" w:hAnsi="Cambria"/>
      <w:bCs/>
      <w:i/>
      <w:iCs/>
      <w:sz w:val="22"/>
      <w:szCs w:val="26"/>
    </w:rPr>
  </w:style>
  <w:style w:type="paragraph" w:styleId="Titre6">
    <w:name w:val="heading 6"/>
    <w:next w:val="standard"/>
    <w:rsid w:val="00821292"/>
    <w:pPr>
      <w:keepNext/>
      <w:numPr>
        <w:ilvl w:val="5"/>
        <w:numId w:val="10"/>
      </w:numPr>
      <w:spacing w:before="360" w:after="240"/>
      <w:jc w:val="both"/>
      <w:outlineLvl w:val="5"/>
    </w:pPr>
    <w:rPr>
      <w:rFonts w:ascii="Cambria" w:hAnsi="Cambria"/>
      <w:bCs/>
      <w:i/>
      <w:iCs/>
      <w:sz w:val="22"/>
    </w:rPr>
  </w:style>
  <w:style w:type="paragraph" w:styleId="Titre7">
    <w:name w:val="heading 7"/>
    <w:next w:val="standard"/>
    <w:qFormat/>
    <w:rsid w:val="00821292"/>
    <w:pPr>
      <w:keepNext/>
      <w:numPr>
        <w:ilvl w:val="6"/>
        <w:numId w:val="10"/>
      </w:numPr>
      <w:spacing w:before="360" w:after="240"/>
      <w:outlineLvl w:val="6"/>
    </w:pPr>
    <w:rPr>
      <w:rFonts w:ascii="Cambria" w:hAnsi="Cambria"/>
      <w:bCs/>
      <w:i/>
      <w:iCs/>
      <w:sz w:val="22"/>
    </w:rPr>
  </w:style>
  <w:style w:type="paragraph" w:styleId="Titre8">
    <w:name w:val="heading 8"/>
    <w:basedOn w:val="Titre7"/>
    <w:next w:val="Normal"/>
    <w:qFormat/>
    <w:rsid w:val="00651EAD"/>
    <w:pPr>
      <w:numPr>
        <w:ilvl w:val="0"/>
        <w:numId w:val="0"/>
      </w:numPr>
      <w:outlineLvl w:val="7"/>
    </w:pPr>
  </w:style>
  <w:style w:type="paragraph" w:styleId="Titre9">
    <w:name w:val="heading 9"/>
    <w:basedOn w:val="Titre8"/>
    <w:next w:val="Normal"/>
    <w:qFormat/>
    <w:rsid w:val="00FB5FA9"/>
    <w:pPr>
      <w:outlineLvl w:val="8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link w:val="standardCar"/>
    <w:qFormat/>
    <w:rsid w:val="00231A53"/>
    <w:pPr>
      <w:keepLines/>
      <w:spacing w:before="120" w:after="120"/>
      <w:jc w:val="both"/>
    </w:pPr>
    <w:rPr>
      <w:rFonts w:ascii="Cambria" w:hAnsi="Cambria"/>
      <w:b/>
      <w:sz w:val="22"/>
    </w:rPr>
  </w:style>
  <w:style w:type="character" w:customStyle="1" w:styleId="standardCar">
    <w:name w:val="standard Car"/>
    <w:link w:val="standard"/>
    <w:rsid w:val="00231A53"/>
    <w:rPr>
      <w:rFonts w:ascii="Cambria" w:hAnsi="Cambria"/>
      <w:b/>
      <w:sz w:val="22"/>
    </w:rPr>
  </w:style>
  <w:style w:type="character" w:styleId="Appelnotedebasdep">
    <w:name w:val="footnote reference"/>
    <w:rsid w:val="00FB5FA9"/>
    <w:rPr>
      <w:b/>
      <w:color w:val="008000"/>
      <w:sz w:val="22"/>
      <w:vertAlign w:val="superscript"/>
    </w:rPr>
  </w:style>
  <w:style w:type="paragraph" w:styleId="En-tte">
    <w:name w:val="header"/>
    <w:basedOn w:val="Normal"/>
    <w:rsid w:val="00FB5FA9"/>
    <w:pPr>
      <w:tabs>
        <w:tab w:val="center" w:pos="4536"/>
        <w:tab w:val="right" w:pos="9072"/>
      </w:tabs>
    </w:pPr>
  </w:style>
  <w:style w:type="paragraph" w:styleId="Lgende">
    <w:name w:val="caption"/>
    <w:basedOn w:val="Normal"/>
    <w:next w:val="Normal"/>
    <w:link w:val="LgendeCar"/>
    <w:qFormat/>
    <w:rsid w:val="00FB5FA9"/>
    <w:pPr>
      <w:keepNext/>
      <w:keepLines/>
      <w:tabs>
        <w:tab w:val="center" w:pos="4253"/>
        <w:tab w:val="right" w:pos="8505"/>
      </w:tabs>
      <w:suppressAutoHyphens/>
      <w:overflowPunct w:val="0"/>
      <w:autoSpaceDE w:val="0"/>
      <w:autoSpaceDN w:val="0"/>
      <w:adjustRightInd w:val="0"/>
      <w:spacing w:before="240" w:after="120"/>
      <w:jc w:val="center"/>
      <w:textAlignment w:val="baseline"/>
    </w:pPr>
    <w:rPr>
      <w:b/>
      <w:bCs/>
    </w:rPr>
  </w:style>
  <w:style w:type="character" w:customStyle="1" w:styleId="LgendeCar">
    <w:name w:val="Légende Car"/>
    <w:link w:val="Lgende"/>
    <w:rsid w:val="00FB5FA9"/>
    <w:rPr>
      <w:rFonts w:ascii="Cambria" w:hAnsi="Cambria"/>
      <w:b/>
      <w:bCs/>
      <w:lang w:val="fr-FR" w:eastAsia="fr-FR" w:bidi="ar-SA"/>
    </w:rPr>
  </w:style>
  <w:style w:type="paragraph" w:styleId="Listepuces">
    <w:name w:val="List Bullet"/>
    <w:basedOn w:val="Normal"/>
    <w:pPr>
      <w:numPr>
        <w:numId w:val="1"/>
      </w:numPr>
      <w:tabs>
        <w:tab w:val="clear" w:pos="1211"/>
        <w:tab w:val="left" w:pos="1304"/>
      </w:tabs>
      <w:suppressAutoHyphens/>
      <w:spacing w:before="120" w:after="120"/>
      <w:ind w:left="1304" w:hanging="170"/>
      <w:jc w:val="both"/>
    </w:pPr>
  </w:style>
  <w:style w:type="paragraph" w:customStyle="1" w:styleId="NormalTableau">
    <w:name w:val="Normal.Tableau"/>
    <w:basedOn w:val="standard"/>
    <w:rsid w:val="00142078"/>
    <w:pPr>
      <w:overflowPunct w:val="0"/>
      <w:autoSpaceDE w:val="0"/>
      <w:autoSpaceDN w:val="0"/>
      <w:adjustRightInd w:val="0"/>
      <w:spacing w:before="0" w:after="0"/>
      <w:textAlignment w:val="baseline"/>
    </w:pPr>
    <w:rPr>
      <w:sz w:val="20"/>
    </w:rPr>
  </w:style>
  <w:style w:type="paragraph" w:styleId="Notedebasdepage">
    <w:name w:val="footnote text"/>
    <w:basedOn w:val="Normal"/>
    <w:rsid w:val="00FB5FA9"/>
    <w:pPr>
      <w:tabs>
        <w:tab w:val="center" w:pos="4253"/>
        <w:tab w:val="right" w:pos="8505"/>
      </w:tabs>
      <w:overflowPunct w:val="0"/>
      <w:autoSpaceDE w:val="0"/>
      <w:autoSpaceDN w:val="0"/>
      <w:adjustRightInd w:val="0"/>
      <w:spacing w:after="40"/>
      <w:jc w:val="both"/>
      <w:textAlignment w:val="baseline"/>
    </w:pPr>
    <w:rPr>
      <w:sz w:val="18"/>
    </w:rPr>
  </w:style>
  <w:style w:type="character" w:customStyle="1" w:styleId="Obs">
    <w:name w:val="Obs"/>
    <w:rsid w:val="00FB5FA9"/>
    <w:rPr>
      <w:rFonts w:ascii="Cambria" w:hAnsi="Cambria"/>
      <w:b/>
      <w:sz w:val="22"/>
      <w:u w:val="single"/>
      <w:effect w:val="none"/>
    </w:rPr>
  </w:style>
  <w:style w:type="paragraph" w:customStyle="1" w:styleId="Pagedegarde">
    <w:name w:val="Page de garde"/>
    <w:basedOn w:val="Normal"/>
    <w:pPr>
      <w:jc w:val="center"/>
    </w:pPr>
    <w:rPr>
      <w:b/>
      <w:caps/>
      <w:sz w:val="28"/>
    </w:rPr>
  </w:style>
  <w:style w:type="paragraph" w:customStyle="1" w:styleId="Paragrapheavecobs">
    <w:name w:val="Paragraphe avec obs."/>
    <w:next w:val="Normal"/>
    <w:link w:val="ParagrapheavecobsCar"/>
    <w:rsid w:val="00FB5FA9"/>
    <w:pPr>
      <w:keepLines/>
      <w:overflowPunct w:val="0"/>
      <w:autoSpaceDE w:val="0"/>
      <w:autoSpaceDN w:val="0"/>
      <w:adjustRightInd w:val="0"/>
      <w:spacing w:before="180" w:after="180"/>
      <w:ind w:hanging="567"/>
      <w:jc w:val="both"/>
      <w:textAlignment w:val="baseline"/>
    </w:pPr>
    <w:rPr>
      <w:rFonts w:ascii="Cambria" w:hAnsi="Cambria"/>
      <w:sz w:val="22"/>
    </w:rPr>
  </w:style>
  <w:style w:type="character" w:customStyle="1" w:styleId="ParagrapheavecobsCar">
    <w:name w:val="Paragraphe avec obs. Car"/>
    <w:link w:val="Paragrapheavecobs"/>
    <w:rsid w:val="00FB5FA9"/>
    <w:rPr>
      <w:rFonts w:ascii="Cambria" w:hAnsi="Cambria"/>
      <w:sz w:val="22"/>
      <w:lang w:val="fr-FR" w:eastAsia="fr-FR" w:bidi="ar-SA"/>
    </w:rPr>
  </w:style>
  <w:style w:type="paragraph" w:customStyle="1" w:styleId="Paragraphedbutnumration">
    <w:name w:val="Paragraphe début énumération"/>
    <w:basedOn w:val="Normal"/>
    <w:rsid w:val="00FB5FA9"/>
    <w:pPr>
      <w:keepNext/>
      <w:keepLines/>
      <w:suppressAutoHyphens/>
      <w:overflowPunct w:val="0"/>
      <w:autoSpaceDE w:val="0"/>
      <w:autoSpaceDN w:val="0"/>
      <w:adjustRightInd w:val="0"/>
      <w:spacing w:before="120" w:after="120"/>
      <w:jc w:val="both"/>
      <w:textAlignment w:val="baseline"/>
    </w:pPr>
  </w:style>
  <w:style w:type="paragraph" w:customStyle="1" w:styleId="Paragrapheexplications">
    <w:name w:val="Paragraphe explications"/>
    <w:basedOn w:val="Normal"/>
    <w:next w:val="Normal"/>
    <w:pPr>
      <w:numPr>
        <w:numId w:val="2"/>
      </w:numPr>
      <w:tabs>
        <w:tab w:val="clear" w:pos="1494"/>
        <w:tab w:val="num" w:pos="360"/>
      </w:tabs>
      <w:suppressAutoHyphens/>
      <w:spacing w:before="60" w:after="60"/>
      <w:ind w:firstLine="0"/>
    </w:pPr>
    <w:rPr>
      <w:rFonts w:ascii="Arial" w:hAnsi="Arial"/>
    </w:rPr>
  </w:style>
  <w:style w:type="paragraph" w:customStyle="1" w:styleId="Paragraphestandard">
    <w:name w:val="Paragraphe standard"/>
    <w:basedOn w:val="standard"/>
    <w:next w:val="standard"/>
    <w:rsid w:val="00FB5FA9"/>
    <w:pPr>
      <w:suppressAutoHyphens/>
      <w:overflowPunct w:val="0"/>
      <w:autoSpaceDE w:val="0"/>
      <w:autoSpaceDN w:val="0"/>
      <w:adjustRightInd w:val="0"/>
      <w:textAlignment w:val="baseline"/>
    </w:pPr>
  </w:style>
  <w:style w:type="paragraph" w:styleId="Pieddepage">
    <w:name w:val="footer"/>
    <w:basedOn w:val="Normal"/>
    <w:rsid w:val="00FB5FA9"/>
    <w:pPr>
      <w:tabs>
        <w:tab w:val="center" w:pos="4536"/>
        <w:tab w:val="right" w:pos="9072"/>
      </w:tabs>
    </w:pPr>
  </w:style>
  <w:style w:type="paragraph" w:customStyle="1" w:styleId="Signatu">
    <w:name w:val="Signatu"/>
    <w:pPr>
      <w:overflowPunct w:val="0"/>
      <w:autoSpaceDE w:val="0"/>
      <w:autoSpaceDN w:val="0"/>
      <w:adjustRightInd w:val="0"/>
      <w:ind w:left="567"/>
      <w:jc w:val="center"/>
      <w:textAlignment w:val="baseline"/>
    </w:pPr>
    <w:rPr>
      <w:sz w:val="22"/>
    </w:rPr>
  </w:style>
  <w:style w:type="paragraph" w:customStyle="1" w:styleId="Source">
    <w:name w:val="Source"/>
    <w:basedOn w:val="standard"/>
    <w:next w:val="standard"/>
    <w:link w:val="SourceCar"/>
    <w:rsid w:val="00FB5FA9"/>
    <w:pPr>
      <w:widowControl w:val="0"/>
      <w:suppressAutoHyphens/>
      <w:overflowPunct w:val="0"/>
      <w:autoSpaceDE w:val="0"/>
      <w:autoSpaceDN w:val="0"/>
      <w:adjustRightInd w:val="0"/>
      <w:spacing w:before="40" w:after="180"/>
      <w:textAlignment w:val="baseline"/>
    </w:pPr>
    <w:rPr>
      <w:i/>
      <w:sz w:val="18"/>
    </w:rPr>
  </w:style>
  <w:style w:type="character" w:customStyle="1" w:styleId="SourceCar">
    <w:name w:val="Source Car"/>
    <w:link w:val="Source"/>
    <w:rsid w:val="00FB5FA9"/>
    <w:rPr>
      <w:rFonts w:ascii="Cambria" w:hAnsi="Cambria"/>
      <w:i/>
      <w:sz w:val="18"/>
      <w:lang w:val="fr-FR" w:eastAsia="fr-FR" w:bidi="ar-SA"/>
    </w:rPr>
  </w:style>
  <w:style w:type="paragraph" w:customStyle="1" w:styleId="Tableauentte">
    <w:name w:val="Tableau entête"/>
    <w:basedOn w:val="standard"/>
    <w:rsid w:val="00842C5A"/>
    <w:pPr>
      <w:spacing w:before="20" w:after="20"/>
      <w:jc w:val="center"/>
    </w:pPr>
    <w:rPr>
      <w:b w:val="0"/>
      <w:color w:val="008000"/>
      <w:sz w:val="20"/>
    </w:rPr>
  </w:style>
  <w:style w:type="paragraph" w:customStyle="1" w:styleId="Tableaulibells">
    <w:name w:val="Tableau libellés"/>
    <w:basedOn w:val="Normal"/>
    <w:pPr>
      <w:keepLines/>
    </w:pPr>
  </w:style>
  <w:style w:type="paragraph" w:styleId="Titre">
    <w:name w:val="Title"/>
    <w:basedOn w:val="Normal"/>
    <w:qFormat/>
    <w:rsid w:val="002E641F"/>
    <w:pPr>
      <w:spacing w:before="240" w:after="60"/>
      <w:jc w:val="center"/>
    </w:pPr>
    <w:rPr>
      <w:rFonts w:cs="Arial"/>
      <w:b/>
      <w:bCs/>
      <w:color w:val="008000"/>
      <w:kern w:val="28"/>
      <w:sz w:val="28"/>
      <w:szCs w:val="32"/>
    </w:rPr>
  </w:style>
  <w:style w:type="paragraph" w:customStyle="1" w:styleId="TitreSommaire">
    <w:name w:val="Titre Sommaire"/>
    <w:basedOn w:val="Titre"/>
    <w:next w:val="Normal"/>
  </w:style>
  <w:style w:type="paragraph" w:styleId="TM1">
    <w:name w:val="toc 1"/>
    <w:basedOn w:val="Normal"/>
    <w:next w:val="Normal"/>
    <w:autoRedefine/>
    <w:uiPriority w:val="39"/>
    <w:rsid w:val="00AE06F7"/>
    <w:pPr>
      <w:keepNext/>
      <w:keepLines/>
      <w:tabs>
        <w:tab w:val="left" w:pos="425"/>
        <w:tab w:val="right" w:leader="dot" w:pos="9072"/>
      </w:tabs>
      <w:overflowPunct w:val="0"/>
      <w:autoSpaceDE w:val="0"/>
      <w:autoSpaceDN w:val="0"/>
      <w:adjustRightInd w:val="0"/>
      <w:spacing w:before="240" w:after="120"/>
      <w:ind w:left="425" w:right="425" w:hanging="425"/>
      <w:jc w:val="both"/>
      <w:textAlignment w:val="baseline"/>
    </w:pPr>
    <w:rPr>
      <w:b/>
      <w:bCs/>
      <w:caps/>
      <w:noProof/>
    </w:rPr>
  </w:style>
  <w:style w:type="paragraph" w:styleId="TM2">
    <w:name w:val="toc 2"/>
    <w:basedOn w:val="Normal"/>
    <w:next w:val="Normal"/>
    <w:uiPriority w:val="39"/>
    <w:rsid w:val="00AE06F7"/>
    <w:pPr>
      <w:keepNext/>
      <w:keepLines/>
      <w:tabs>
        <w:tab w:val="left" w:pos="425"/>
        <w:tab w:val="left" w:leader="dot" w:pos="992"/>
        <w:tab w:val="right" w:leader="dot" w:pos="9072"/>
      </w:tabs>
      <w:overflowPunct w:val="0"/>
      <w:autoSpaceDE w:val="0"/>
      <w:autoSpaceDN w:val="0"/>
      <w:adjustRightInd w:val="0"/>
      <w:spacing w:before="60"/>
      <w:ind w:left="850" w:right="425" w:hanging="425"/>
      <w:textAlignment w:val="baseline"/>
    </w:pPr>
    <w:rPr>
      <w:noProof/>
    </w:rPr>
  </w:style>
  <w:style w:type="paragraph" w:styleId="TM3">
    <w:name w:val="toc 3"/>
    <w:basedOn w:val="Normal"/>
    <w:next w:val="Normal"/>
    <w:uiPriority w:val="39"/>
    <w:rsid w:val="00AE06F7"/>
    <w:pPr>
      <w:tabs>
        <w:tab w:val="left" w:pos="425"/>
        <w:tab w:val="left" w:pos="1559"/>
        <w:tab w:val="right" w:leader="dot" w:pos="9072"/>
      </w:tabs>
      <w:overflowPunct w:val="0"/>
      <w:autoSpaceDE w:val="0"/>
      <w:autoSpaceDN w:val="0"/>
      <w:adjustRightInd w:val="0"/>
      <w:ind w:left="1560" w:right="425" w:hanging="709"/>
      <w:textAlignment w:val="baseline"/>
    </w:pPr>
    <w:rPr>
      <w:i/>
      <w:iCs/>
      <w:noProof/>
    </w:rPr>
  </w:style>
  <w:style w:type="paragraph" w:customStyle="1" w:styleId="TT">
    <w:name w:val="TT"/>
    <w:pPr>
      <w:keepNext/>
      <w:widowControl w:val="0"/>
      <w:overflowPunct w:val="0"/>
      <w:autoSpaceDE w:val="0"/>
      <w:autoSpaceDN w:val="0"/>
      <w:adjustRightInd w:val="0"/>
      <w:spacing w:after="120"/>
      <w:jc w:val="center"/>
      <w:textAlignment w:val="baseline"/>
    </w:pPr>
    <w:rPr>
      <w:b/>
      <w:caps/>
      <w:sz w:val="22"/>
      <w:u w:val="single"/>
    </w:rPr>
  </w:style>
  <w:style w:type="paragraph" w:customStyle="1" w:styleId="PucesMail1">
    <w:name w:val="Puces Mail 1"/>
    <w:basedOn w:val="Puces1-RapportAnnexes"/>
    <w:rsid w:val="00B76942"/>
    <w:pPr>
      <w:numPr>
        <w:numId w:val="27"/>
      </w:numPr>
    </w:pPr>
  </w:style>
  <w:style w:type="paragraph" w:customStyle="1" w:styleId="Puces1-RapportAnnexes">
    <w:name w:val="Puces 1 - Rapport &amp; Annexes"/>
    <w:basedOn w:val="Puces1"/>
    <w:qFormat/>
    <w:rsid w:val="00B76942"/>
    <w:pPr>
      <w:numPr>
        <w:numId w:val="26"/>
      </w:numPr>
    </w:pPr>
  </w:style>
  <w:style w:type="paragraph" w:customStyle="1" w:styleId="Puces1">
    <w:name w:val="Puces 1"/>
    <w:basedOn w:val="standard"/>
    <w:link w:val="Puces1CarCar"/>
    <w:rsid w:val="00E62884"/>
    <w:pPr>
      <w:numPr>
        <w:numId w:val="22"/>
      </w:numPr>
      <w:suppressAutoHyphens/>
      <w:overflowPunct w:val="0"/>
      <w:autoSpaceDE w:val="0"/>
      <w:autoSpaceDN w:val="0"/>
      <w:adjustRightInd w:val="0"/>
      <w:spacing w:before="60" w:after="60"/>
      <w:textAlignment w:val="baseline"/>
    </w:pPr>
  </w:style>
  <w:style w:type="character" w:customStyle="1" w:styleId="Puces1CarCar">
    <w:name w:val="Puces 1 Car Car"/>
    <w:link w:val="Puces1"/>
    <w:rsid w:val="00E62884"/>
    <w:rPr>
      <w:rFonts w:ascii="Cambria" w:hAnsi="Cambria"/>
      <w:sz w:val="22"/>
      <w:lang w:val="fr-FR" w:eastAsia="fr-FR" w:bidi="ar-SA"/>
    </w:rPr>
  </w:style>
  <w:style w:type="paragraph" w:customStyle="1" w:styleId="PucesMail2">
    <w:name w:val="Puces Mail 2"/>
    <w:basedOn w:val="Puces2"/>
    <w:rsid w:val="00B76942"/>
    <w:pPr>
      <w:numPr>
        <w:numId w:val="27"/>
      </w:numPr>
    </w:pPr>
  </w:style>
  <w:style w:type="paragraph" w:customStyle="1" w:styleId="Puces2">
    <w:name w:val="Puces 2"/>
    <w:basedOn w:val="standard"/>
    <w:rsid w:val="00795C54"/>
    <w:pPr>
      <w:numPr>
        <w:ilvl w:val="1"/>
        <w:numId w:val="6"/>
      </w:numPr>
      <w:overflowPunct w:val="0"/>
      <w:autoSpaceDE w:val="0"/>
      <w:autoSpaceDN w:val="0"/>
      <w:adjustRightInd w:val="0"/>
      <w:spacing w:before="60" w:after="60"/>
      <w:textAlignment w:val="baseline"/>
    </w:pPr>
  </w:style>
  <w:style w:type="paragraph" w:customStyle="1" w:styleId="PucesMail3">
    <w:name w:val="Puces Mail 3"/>
    <w:basedOn w:val="Puces3"/>
    <w:rsid w:val="00B76942"/>
    <w:pPr>
      <w:numPr>
        <w:numId w:val="27"/>
      </w:numPr>
    </w:pPr>
  </w:style>
  <w:style w:type="paragraph" w:customStyle="1" w:styleId="Puces3">
    <w:name w:val="Puces 3"/>
    <w:basedOn w:val="standard"/>
    <w:rsid w:val="00AC19F9"/>
    <w:pPr>
      <w:numPr>
        <w:ilvl w:val="2"/>
        <w:numId w:val="6"/>
      </w:numPr>
      <w:tabs>
        <w:tab w:val="clear" w:pos="1134"/>
        <w:tab w:val="num" w:pos="1701"/>
      </w:tabs>
      <w:overflowPunct w:val="0"/>
      <w:autoSpaceDE w:val="0"/>
      <w:autoSpaceDN w:val="0"/>
      <w:adjustRightInd w:val="0"/>
      <w:spacing w:before="60" w:after="60"/>
      <w:textAlignment w:val="baseline"/>
    </w:pPr>
  </w:style>
  <w:style w:type="paragraph" w:customStyle="1" w:styleId="StandardMail">
    <w:name w:val="Standard Mail"/>
    <w:basedOn w:val="Normal"/>
    <w:rsid w:val="00FB5FA9"/>
    <w:pPr>
      <w:keepLines/>
      <w:spacing w:before="120" w:after="120"/>
      <w:jc w:val="both"/>
    </w:pPr>
  </w:style>
  <w:style w:type="character" w:styleId="AcronymeHTML">
    <w:name w:val="HTML Acronym"/>
    <w:rsid w:val="00FB5FA9"/>
    <w:rPr>
      <w:rFonts w:ascii="Cambria" w:hAnsi="Cambria"/>
    </w:rPr>
  </w:style>
  <w:style w:type="paragraph" w:styleId="Adressedestinataire">
    <w:name w:val="envelope address"/>
    <w:basedOn w:val="Normal"/>
    <w:rsid w:val="00FB5FA9"/>
    <w:pPr>
      <w:framePr w:w="7938" w:h="1985" w:hRule="exact" w:hSpace="141" w:wrap="auto" w:hAnchor="page" w:xAlign="center" w:yAlign="bottom"/>
      <w:ind w:left="2835"/>
    </w:pPr>
    <w:rPr>
      <w:rFonts w:cs="Arial"/>
      <w:sz w:val="24"/>
    </w:rPr>
  </w:style>
  <w:style w:type="paragraph" w:styleId="Adresseexpditeur">
    <w:name w:val="envelope return"/>
    <w:basedOn w:val="Normal"/>
    <w:rsid w:val="00FB5FA9"/>
    <w:rPr>
      <w:rFonts w:cs="Arial"/>
    </w:rPr>
  </w:style>
  <w:style w:type="paragraph" w:styleId="AdresseHTML">
    <w:name w:val="HTML Address"/>
    <w:basedOn w:val="Normal"/>
    <w:link w:val="AdresseHTMLCar"/>
    <w:rsid w:val="00FB5FA9"/>
    <w:rPr>
      <w:i/>
      <w:iCs/>
    </w:rPr>
  </w:style>
  <w:style w:type="character" w:customStyle="1" w:styleId="AdresseHTMLCar">
    <w:name w:val="Adresse HTML Car"/>
    <w:link w:val="AdresseHTML"/>
    <w:rsid w:val="00FB5FA9"/>
    <w:rPr>
      <w:rFonts w:ascii="Cambria" w:hAnsi="Cambria"/>
      <w:i/>
      <w:iCs/>
      <w:sz w:val="22"/>
      <w:szCs w:val="24"/>
      <w:lang w:val="fr-FR" w:eastAsia="fr-FR" w:bidi="ar-SA"/>
    </w:rPr>
  </w:style>
  <w:style w:type="paragraph" w:customStyle="1" w:styleId="AnnexeNo">
    <w:name w:val="Annexe_No"/>
    <w:basedOn w:val="Normal"/>
    <w:rsid w:val="00FB5FA9"/>
    <w:pPr>
      <w:pageBreakBefore/>
      <w:spacing w:after="1080"/>
      <w:jc w:val="center"/>
    </w:pPr>
    <w:rPr>
      <w:b/>
      <w:caps/>
      <w:color w:val="008000"/>
      <w:spacing w:val="30"/>
      <w:sz w:val="40"/>
    </w:rPr>
  </w:style>
  <w:style w:type="paragraph" w:customStyle="1" w:styleId="Annexetitre">
    <w:name w:val="Annexe_titre"/>
    <w:basedOn w:val="Normal"/>
    <w:rsid w:val="00FB5FA9"/>
    <w:pPr>
      <w:spacing w:after="240"/>
      <w:jc w:val="center"/>
    </w:pPr>
    <w:rPr>
      <w:b/>
      <w:color w:val="008000"/>
      <w:spacing w:val="20"/>
      <w:sz w:val="40"/>
      <w:szCs w:val="32"/>
    </w:rPr>
  </w:style>
  <w:style w:type="character" w:styleId="Appeldenotedefin">
    <w:name w:val="endnote reference"/>
    <w:rsid w:val="00FB5FA9"/>
    <w:rPr>
      <w:rFonts w:ascii="Cambria" w:hAnsi="Cambria"/>
      <w:vertAlign w:val="superscript"/>
    </w:rPr>
  </w:style>
  <w:style w:type="table" w:styleId="Tableauclassique1">
    <w:name w:val="Table Classic 1"/>
    <w:basedOn w:val="TableauNormal"/>
    <w:rsid w:val="00FB5FA9"/>
    <w:rPr>
      <w:rFonts w:ascii="Cambria" w:hAnsi="Cambria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2">
    <w:name w:val="Table Classic 2"/>
    <w:basedOn w:val="TableauNormal"/>
    <w:rsid w:val="00FB5FA9"/>
    <w:rPr>
      <w:rFonts w:ascii="Cambria" w:hAnsi="Cambria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3">
    <w:name w:val="Table Classic 3"/>
    <w:basedOn w:val="TableauNormal"/>
    <w:rsid w:val="00FB5FA9"/>
    <w:rPr>
      <w:rFonts w:ascii="Cambria" w:hAnsi="Cambria"/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4">
    <w:name w:val="Table Classic 4"/>
    <w:basedOn w:val="TableauNormal"/>
    <w:rsid w:val="00FB5FA9"/>
    <w:rPr>
      <w:rFonts w:ascii="Cambria" w:hAnsi="Cambria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1">
    <w:name w:val="Table Columns 1"/>
    <w:basedOn w:val="TableauNormal"/>
    <w:rsid w:val="00FB5FA9"/>
    <w:rPr>
      <w:rFonts w:ascii="Cambria" w:hAnsi="Cambria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rsid w:val="00FB5FA9"/>
    <w:rPr>
      <w:rFonts w:ascii="Cambria" w:hAnsi="Cambria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3">
    <w:name w:val="Table Columns 3"/>
    <w:basedOn w:val="TableauNormal"/>
    <w:rsid w:val="00FB5FA9"/>
    <w:rPr>
      <w:rFonts w:ascii="Cambria" w:hAnsi="Cambria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4">
    <w:name w:val="Table Columns 4"/>
    <w:basedOn w:val="TableauNormal"/>
    <w:rsid w:val="00FB5FA9"/>
    <w:rPr>
      <w:rFonts w:ascii="Cambria" w:hAnsi="Cambria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Colonnesdetableau5">
    <w:name w:val="Table Columns 5"/>
    <w:basedOn w:val="TableauNormal"/>
    <w:rsid w:val="00FB5FA9"/>
    <w:rPr>
      <w:rFonts w:ascii="Cambria" w:hAnsi="Cambria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aucolor1">
    <w:name w:val="Table Colorful 1"/>
    <w:basedOn w:val="TableauNormal"/>
    <w:rsid w:val="00FB5FA9"/>
    <w:rPr>
      <w:rFonts w:ascii="Cambria" w:hAnsi="Cambria"/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2">
    <w:name w:val="Table Colorful 2"/>
    <w:basedOn w:val="TableauNormal"/>
    <w:rsid w:val="00FB5FA9"/>
    <w:rPr>
      <w:rFonts w:ascii="Cambria" w:hAnsi="Cambria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3">
    <w:name w:val="Table Colorful 3"/>
    <w:basedOn w:val="TableauNormal"/>
    <w:rsid w:val="00FB5FA9"/>
    <w:rPr>
      <w:rFonts w:ascii="Cambria" w:hAnsi="Cambria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Commentaire">
    <w:name w:val="annotation text"/>
    <w:basedOn w:val="Normal"/>
    <w:semiHidden/>
    <w:rsid w:val="00FB5FA9"/>
  </w:style>
  <w:style w:type="table" w:styleId="Tableaucontemporain">
    <w:name w:val="Table Contemporary"/>
    <w:basedOn w:val="TableauNormal"/>
    <w:rsid w:val="00FB5FA9"/>
    <w:rPr>
      <w:rFonts w:ascii="Cambria" w:hAnsi="Cambria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customStyle="1" w:styleId="dateconclusion">
    <w:name w:val="date_conclusion"/>
    <w:basedOn w:val="standard"/>
    <w:next w:val="standard"/>
    <w:rsid w:val="00FB5FA9"/>
    <w:pPr>
      <w:spacing w:before="600"/>
      <w:jc w:val="center"/>
    </w:pPr>
  </w:style>
  <w:style w:type="character" w:styleId="DfinitionHTML">
    <w:name w:val="HTML Definition"/>
    <w:rsid w:val="00FB5FA9"/>
    <w:rPr>
      <w:rFonts w:ascii="Cambria" w:hAnsi="Cambria"/>
      <w:i/>
      <w:iCs/>
    </w:rPr>
  </w:style>
  <w:style w:type="character" w:styleId="lev">
    <w:name w:val="Strong"/>
    <w:rsid w:val="00FB5FA9"/>
    <w:rPr>
      <w:rFonts w:ascii="Cambria" w:hAnsi="Cambria"/>
      <w:b/>
      <w:bCs/>
    </w:rPr>
  </w:style>
  <w:style w:type="paragraph" w:styleId="En-ttedemessage">
    <w:name w:val="Message Header"/>
    <w:basedOn w:val="Normal"/>
    <w:rsid w:val="00FB5FA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</w:rPr>
  </w:style>
  <w:style w:type="table" w:styleId="Grilledetableau1">
    <w:name w:val="Table Grid 1"/>
    <w:basedOn w:val="TableauNormal"/>
    <w:rsid w:val="00FB5FA9"/>
    <w:rPr>
      <w:rFonts w:ascii="Cambria" w:hAnsi="Cambri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2">
    <w:name w:val="Table Grid 2"/>
    <w:basedOn w:val="TableauNormal"/>
    <w:rsid w:val="00FB5FA9"/>
    <w:rPr>
      <w:rFonts w:ascii="Cambria" w:hAnsi="Cambria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3">
    <w:name w:val="Table Grid 3"/>
    <w:basedOn w:val="TableauNormal"/>
    <w:rsid w:val="00FB5FA9"/>
    <w:rPr>
      <w:rFonts w:ascii="Cambria" w:hAnsi="Cambria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4">
    <w:name w:val="Table Grid 4"/>
    <w:basedOn w:val="TableauNormal"/>
    <w:rsid w:val="00FB5FA9"/>
    <w:rPr>
      <w:rFonts w:ascii="Cambria" w:hAnsi="Cambria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5">
    <w:name w:val="Table Grid 5"/>
    <w:basedOn w:val="TableauNormal"/>
    <w:rsid w:val="00FB5FA9"/>
    <w:rPr>
      <w:rFonts w:ascii="Cambria" w:hAnsi="Cambri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6">
    <w:name w:val="Table Grid 6"/>
    <w:basedOn w:val="TableauNormal"/>
    <w:rsid w:val="00FB5FA9"/>
    <w:rPr>
      <w:rFonts w:ascii="Cambria" w:hAnsi="Cambri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7">
    <w:name w:val="Table Grid 7"/>
    <w:basedOn w:val="TableauNormal"/>
    <w:rsid w:val="00FB5FA9"/>
    <w:rPr>
      <w:rFonts w:ascii="Cambria" w:hAnsi="Cambria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8">
    <w:name w:val="Table Grid 8"/>
    <w:basedOn w:val="TableauNormal"/>
    <w:rsid w:val="00FB5FA9"/>
    <w:rPr>
      <w:rFonts w:ascii="Cambria" w:hAnsi="Cambri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utableau">
    <w:name w:val="Table Grid"/>
    <w:basedOn w:val="TableauNormal"/>
    <w:rsid w:val="00FB5FA9"/>
    <w:rPr>
      <w:rFonts w:ascii="Cambria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uiPriority w:val="99"/>
    <w:rsid w:val="00FB5FA9"/>
    <w:rPr>
      <w:color w:val="0000FF"/>
      <w:u w:val="single"/>
    </w:rPr>
  </w:style>
  <w:style w:type="paragraph" w:customStyle="1" w:styleId="listeannexe">
    <w:name w:val="liste_annexe"/>
    <w:link w:val="listeannexeCarCar"/>
    <w:rsid w:val="00FB5FA9"/>
    <w:pPr>
      <w:tabs>
        <w:tab w:val="num" w:pos="360"/>
      </w:tabs>
      <w:spacing w:after="240"/>
      <w:ind w:left="360" w:hanging="360"/>
      <w:jc w:val="both"/>
    </w:pPr>
    <w:rPr>
      <w:rFonts w:ascii="Cambria" w:hAnsi="Cambria"/>
      <w:caps/>
      <w:sz w:val="22"/>
    </w:rPr>
  </w:style>
  <w:style w:type="character" w:customStyle="1" w:styleId="listeannexeCarCar">
    <w:name w:val="liste_annexe Car Car"/>
    <w:link w:val="listeannexe"/>
    <w:rsid w:val="00FB5FA9"/>
    <w:rPr>
      <w:rFonts w:ascii="Cambria" w:hAnsi="Cambria"/>
      <w:caps/>
      <w:sz w:val="22"/>
      <w:lang w:val="fr-FR" w:eastAsia="fr-FR" w:bidi="ar-SA"/>
    </w:rPr>
  </w:style>
  <w:style w:type="paragraph" w:customStyle="1" w:styleId="logosministrielspara">
    <w:name w:val="logos_ministériels_para"/>
    <w:basedOn w:val="standard"/>
    <w:rsid w:val="00FB5FA9"/>
    <w:pPr>
      <w:keepLines w:val="0"/>
      <w:widowControl w:val="0"/>
      <w:spacing w:after="0"/>
      <w:jc w:val="center"/>
    </w:pPr>
  </w:style>
  <w:style w:type="paragraph" w:styleId="NormalWeb">
    <w:name w:val="Normal (Web)"/>
    <w:basedOn w:val="Normal"/>
    <w:rsid w:val="00FB5FA9"/>
  </w:style>
  <w:style w:type="paragraph" w:styleId="Notedefin">
    <w:name w:val="endnote text"/>
    <w:basedOn w:val="Normal"/>
    <w:rsid w:val="00FB5FA9"/>
  </w:style>
  <w:style w:type="character" w:styleId="Numrodeligne">
    <w:name w:val="line number"/>
    <w:rsid w:val="00FB5FA9"/>
    <w:rPr>
      <w:rFonts w:ascii="Cambria" w:hAnsi="Cambria"/>
    </w:rPr>
  </w:style>
  <w:style w:type="character" w:styleId="Numrodepage">
    <w:name w:val="page number"/>
    <w:rsid w:val="00FB5FA9"/>
    <w:rPr>
      <w:rFonts w:ascii="Cambria" w:hAnsi="Cambria"/>
      <w:color w:val="auto"/>
      <w:sz w:val="20"/>
    </w:rPr>
  </w:style>
  <w:style w:type="paragraph" w:styleId="Objetducommentaire">
    <w:name w:val="annotation subject"/>
    <w:basedOn w:val="Commentaire"/>
    <w:next w:val="Commentaire"/>
    <w:rsid w:val="00FB5FA9"/>
    <w:rPr>
      <w:b/>
      <w:bCs/>
    </w:rPr>
  </w:style>
  <w:style w:type="table" w:styleId="Tableauple1">
    <w:name w:val="Table Subtle 1"/>
    <w:basedOn w:val="TableauNormal"/>
    <w:rsid w:val="00FB5FA9"/>
    <w:rPr>
      <w:rFonts w:ascii="Cambria" w:hAnsi="Cambria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le2">
    <w:name w:val="Table Subtle 2"/>
    <w:basedOn w:val="TableauNormal"/>
    <w:rsid w:val="00FB5FA9"/>
    <w:rPr>
      <w:rFonts w:ascii="Cambria" w:hAnsi="Cambria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rofessionnel">
    <w:name w:val="Table Professional"/>
    <w:basedOn w:val="TableauNormal"/>
    <w:rsid w:val="00FB5FA9"/>
    <w:rPr>
      <w:rFonts w:ascii="Cambria" w:hAnsi="Cambri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customStyle="1" w:styleId="Proposition">
    <w:name w:val="Proposition"/>
    <w:basedOn w:val="standard"/>
    <w:next w:val="standard"/>
    <w:rsid w:val="00FB5FA9"/>
    <w:rPr>
      <w:b w:val="0"/>
      <w:u w:val="single"/>
    </w:rPr>
  </w:style>
  <w:style w:type="paragraph" w:customStyle="1" w:styleId="PuceMmo">
    <w:name w:val="Puce Mémo"/>
    <w:basedOn w:val="standard"/>
    <w:rsid w:val="007A78A1"/>
    <w:pPr>
      <w:numPr>
        <w:numId w:val="43"/>
      </w:numPr>
      <w:overflowPunct w:val="0"/>
      <w:autoSpaceDE w:val="0"/>
      <w:autoSpaceDN w:val="0"/>
      <w:adjustRightInd w:val="0"/>
      <w:spacing w:before="60" w:after="60"/>
      <w:ind w:left="284" w:right="57" w:hanging="227"/>
      <w:textAlignment w:val="baseline"/>
    </w:pPr>
    <w:rPr>
      <w:color w:val="000000"/>
      <w:sz w:val="20"/>
    </w:rPr>
  </w:style>
  <w:style w:type="paragraph" w:customStyle="1" w:styleId="PuceMmo2">
    <w:name w:val="Puce Mémo 2"/>
    <w:basedOn w:val="PuceMmo"/>
    <w:rsid w:val="007A78A1"/>
    <w:pPr>
      <w:numPr>
        <w:numId w:val="44"/>
      </w:numPr>
      <w:tabs>
        <w:tab w:val="clear" w:pos="417"/>
      </w:tabs>
      <w:ind w:left="568" w:hanging="284"/>
    </w:pPr>
  </w:style>
  <w:style w:type="paragraph" w:customStyle="1" w:styleId="PuceMmo3">
    <w:name w:val="Puce Mémo 3"/>
    <w:basedOn w:val="PuceMmo"/>
    <w:rsid w:val="007A78A1"/>
    <w:pPr>
      <w:numPr>
        <w:ilvl w:val="1"/>
        <w:numId w:val="45"/>
      </w:numPr>
      <w:tabs>
        <w:tab w:val="clear" w:pos="907"/>
        <w:tab w:val="left" w:pos="851"/>
      </w:tabs>
      <w:ind w:left="851" w:hanging="284"/>
    </w:pPr>
  </w:style>
  <w:style w:type="table" w:styleId="Tableausimple1">
    <w:name w:val="Table Simple 1"/>
    <w:basedOn w:val="TableauNormal"/>
    <w:rsid w:val="00FB5FA9"/>
    <w:rPr>
      <w:rFonts w:ascii="Cambria" w:hAnsi="Cambria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ausimple2">
    <w:name w:val="Table Simple 2"/>
    <w:basedOn w:val="TableauNormal"/>
    <w:rsid w:val="00FB5FA9"/>
    <w:rPr>
      <w:rFonts w:ascii="Cambria" w:hAnsi="Cambria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ausimple3">
    <w:name w:val="Table Simple 3"/>
    <w:basedOn w:val="TableauNormal"/>
    <w:rsid w:val="00FB5FA9"/>
    <w:rPr>
      <w:rFonts w:ascii="Cambria" w:hAnsi="Cambri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Sous-titre">
    <w:name w:val="Subtitle"/>
    <w:basedOn w:val="Normal"/>
    <w:rsid w:val="002E641F"/>
    <w:pPr>
      <w:spacing w:after="60"/>
      <w:jc w:val="center"/>
    </w:pPr>
    <w:rPr>
      <w:rFonts w:cs="Arial"/>
    </w:rPr>
  </w:style>
  <w:style w:type="paragraph" w:customStyle="1" w:styleId="Sous-titreMmo">
    <w:name w:val="Sous-titre Mémo"/>
    <w:basedOn w:val="standard"/>
    <w:link w:val="Sous-titreMmoCar"/>
    <w:rsid w:val="00FB5FA9"/>
    <w:pPr>
      <w:spacing w:after="60"/>
      <w:jc w:val="center"/>
    </w:pPr>
    <w:rPr>
      <w:b w:val="0"/>
      <w:color w:val="000000"/>
      <w:sz w:val="20"/>
      <w:u w:val="single"/>
    </w:rPr>
  </w:style>
  <w:style w:type="character" w:customStyle="1" w:styleId="Sous-titreMmoCar">
    <w:name w:val="Sous-titre Mémo Car"/>
    <w:link w:val="Sous-titreMmo"/>
    <w:rsid w:val="00FB5FA9"/>
    <w:rPr>
      <w:rFonts w:ascii="Cambria" w:hAnsi="Cambria"/>
      <w:b/>
      <w:color w:val="000000"/>
      <w:sz w:val="22"/>
      <w:u w:val="single"/>
      <w:lang w:val="fr-FR" w:eastAsia="fr-FR" w:bidi="ar-SA"/>
    </w:rPr>
  </w:style>
  <w:style w:type="paragraph" w:customStyle="1" w:styleId="standargrasitalique">
    <w:name w:val="standar_gras_italique"/>
    <w:basedOn w:val="standard"/>
    <w:next w:val="standard"/>
    <w:rsid w:val="00FB5FA9"/>
    <w:rPr>
      <w:b w:val="0"/>
      <w:i/>
    </w:rPr>
  </w:style>
  <w:style w:type="paragraph" w:customStyle="1" w:styleId="standardgras">
    <w:name w:val="standard_gras"/>
    <w:basedOn w:val="standard"/>
    <w:rsid w:val="00FB5FA9"/>
    <w:pPr>
      <w:widowControl w:val="0"/>
      <w:suppressAutoHyphens/>
      <w:overflowPunct w:val="0"/>
      <w:autoSpaceDE w:val="0"/>
      <w:autoSpaceDN w:val="0"/>
      <w:adjustRightInd w:val="0"/>
      <w:spacing w:after="180"/>
      <w:textAlignment w:val="baseline"/>
    </w:pPr>
    <w:rPr>
      <w:b w:val="0"/>
    </w:rPr>
  </w:style>
  <w:style w:type="paragraph" w:customStyle="1" w:styleId="standarditalique">
    <w:name w:val="standard_italique"/>
    <w:basedOn w:val="standard"/>
    <w:link w:val="standarditaliqueCar"/>
    <w:rsid w:val="00FB5FA9"/>
    <w:rPr>
      <w:i/>
    </w:rPr>
  </w:style>
  <w:style w:type="character" w:customStyle="1" w:styleId="standarditaliqueCar">
    <w:name w:val="standard_italique Car"/>
    <w:link w:val="standarditalique"/>
    <w:rsid w:val="00FB5FA9"/>
    <w:rPr>
      <w:rFonts w:ascii="Cambria" w:hAnsi="Cambria"/>
      <w:i/>
      <w:sz w:val="22"/>
      <w:lang w:val="fr-FR" w:eastAsia="fr-FR" w:bidi="ar-SA"/>
    </w:rPr>
  </w:style>
  <w:style w:type="paragraph" w:customStyle="1" w:styleId="StyleParagrapheavecobsGauche0cm">
    <w:name w:val="Style Paragraphe avec obs. + Gauche :  0 cm"/>
    <w:basedOn w:val="Paragrapheavecobs"/>
    <w:rsid w:val="00FB5FA9"/>
  </w:style>
  <w:style w:type="paragraph" w:customStyle="1" w:styleId="StyleParagrapheavecobsGauche0cmSuspendu095cm">
    <w:name w:val="Style Paragraphe avec obs. + Gauche :  0 cm Suspendu : 095 cm"/>
    <w:basedOn w:val="Paragrapheavecobs"/>
    <w:rsid w:val="00FB5FA9"/>
    <w:pPr>
      <w:ind w:left="567"/>
    </w:pPr>
  </w:style>
  <w:style w:type="paragraph" w:customStyle="1" w:styleId="StyleParagraphedbutnumrationAvant0pt2">
    <w:name w:val="Style Paragraphe début énumération + Avant : 0 pt2"/>
    <w:basedOn w:val="Paragraphedbutnumration"/>
    <w:next w:val="standard"/>
    <w:rsid w:val="00FB5FA9"/>
    <w:pPr>
      <w:spacing w:before="0"/>
    </w:pPr>
  </w:style>
  <w:style w:type="paragraph" w:styleId="Tabledesillustrations">
    <w:name w:val="table of figures"/>
    <w:basedOn w:val="Normal"/>
    <w:next w:val="Normal"/>
    <w:rsid w:val="005A565C"/>
    <w:pPr>
      <w:spacing w:before="60" w:after="60"/>
    </w:pPr>
  </w:style>
  <w:style w:type="paragraph" w:styleId="Tabledesrfrencesjuridiques">
    <w:name w:val="table of authorities"/>
    <w:basedOn w:val="Normal"/>
    <w:next w:val="Normal"/>
    <w:rsid w:val="00FB5FA9"/>
    <w:pPr>
      <w:ind w:left="240" w:hanging="240"/>
    </w:pPr>
  </w:style>
  <w:style w:type="table" w:styleId="Tableauliste1">
    <w:name w:val="Table List 1"/>
    <w:basedOn w:val="TableauNormal"/>
    <w:rsid w:val="00FB5FA9"/>
    <w:rPr>
      <w:rFonts w:ascii="Cambria" w:hAnsi="Cambria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2">
    <w:name w:val="Table List 2"/>
    <w:basedOn w:val="TableauNormal"/>
    <w:rsid w:val="00FB5FA9"/>
    <w:rPr>
      <w:rFonts w:ascii="Cambria" w:hAnsi="Cambria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3">
    <w:name w:val="Table List 3"/>
    <w:basedOn w:val="TableauNormal"/>
    <w:rsid w:val="00FB5FA9"/>
    <w:rPr>
      <w:rFonts w:ascii="Cambria" w:hAnsi="Cambria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4">
    <w:name w:val="Table List 4"/>
    <w:basedOn w:val="TableauNormal"/>
    <w:rsid w:val="00FB5FA9"/>
    <w:rPr>
      <w:rFonts w:ascii="Cambria" w:hAnsi="Cambri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auliste5">
    <w:name w:val="Table List 5"/>
    <w:basedOn w:val="TableauNormal"/>
    <w:rsid w:val="00FB5FA9"/>
    <w:rPr>
      <w:rFonts w:ascii="Cambria" w:hAnsi="Cambri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6">
    <w:name w:val="Table List 6"/>
    <w:basedOn w:val="TableauNormal"/>
    <w:rsid w:val="00FB5FA9"/>
    <w:rPr>
      <w:rFonts w:ascii="Cambria" w:hAnsi="Cambria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auliste7">
    <w:name w:val="Table List 7"/>
    <w:basedOn w:val="TableauNormal"/>
    <w:rsid w:val="00FB5FA9"/>
    <w:rPr>
      <w:rFonts w:ascii="Cambria" w:hAnsi="Cambria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auliste8">
    <w:name w:val="Table List 8"/>
    <w:basedOn w:val="TableauNormal"/>
    <w:rsid w:val="00FB5FA9"/>
    <w:rPr>
      <w:rFonts w:ascii="Cambria" w:hAnsi="Cambria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extedebulles">
    <w:name w:val="Balloon Text"/>
    <w:basedOn w:val="Normal"/>
    <w:semiHidden/>
    <w:rsid w:val="00FB5FA9"/>
    <w:rPr>
      <w:rFonts w:ascii="Tahoma" w:hAnsi="Tahoma" w:cs="Tahoma"/>
      <w:sz w:val="16"/>
      <w:szCs w:val="16"/>
    </w:rPr>
  </w:style>
  <w:style w:type="table" w:styleId="Thmedutableau">
    <w:name w:val="Table Theme"/>
    <w:basedOn w:val="TableauNormal"/>
    <w:rsid w:val="00FB5FA9"/>
    <w:rPr>
      <w:rFonts w:ascii="Cambria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reTableau">
    <w:name w:val="Titre_Tableau"/>
    <w:basedOn w:val="Normal"/>
    <w:rsid w:val="00FB5FA9"/>
    <w:pPr>
      <w:keepNext/>
      <w:keepLines/>
      <w:tabs>
        <w:tab w:val="center" w:pos="4253"/>
        <w:tab w:val="right" w:pos="8505"/>
      </w:tabs>
      <w:overflowPunct w:val="0"/>
      <w:autoSpaceDE w:val="0"/>
      <w:autoSpaceDN w:val="0"/>
      <w:adjustRightInd w:val="0"/>
      <w:spacing w:before="20" w:after="20"/>
      <w:jc w:val="center"/>
      <w:textAlignment w:val="baseline"/>
    </w:pPr>
    <w:rPr>
      <w:b/>
      <w:color w:val="008000"/>
    </w:rPr>
  </w:style>
  <w:style w:type="paragraph" w:customStyle="1" w:styleId="TitresParties">
    <w:name w:val="Titres_Parties"/>
    <w:basedOn w:val="Normal"/>
    <w:next w:val="standard"/>
    <w:rsid w:val="00FB5FA9"/>
    <w:pPr>
      <w:pageBreakBefore/>
      <w:spacing w:after="1080"/>
      <w:jc w:val="center"/>
    </w:pPr>
    <w:rPr>
      <w:b/>
      <w:caps/>
      <w:color w:val="008000"/>
      <w:spacing w:val="20"/>
      <w:sz w:val="32"/>
    </w:rPr>
  </w:style>
  <w:style w:type="character" w:styleId="VariableHTML">
    <w:name w:val="HTML Variable"/>
    <w:rsid w:val="00FB5FA9"/>
    <w:rPr>
      <w:rFonts w:ascii="Cambria" w:hAnsi="Cambria"/>
      <w:i/>
      <w:iCs/>
    </w:rPr>
  </w:style>
  <w:style w:type="table" w:styleId="Tableauweb1">
    <w:name w:val="Table Web 1"/>
    <w:basedOn w:val="TableauNormal"/>
    <w:rsid w:val="00FB5FA9"/>
    <w:rPr>
      <w:rFonts w:ascii="Cambria" w:hAnsi="Cambria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2">
    <w:name w:val="Table Web 2"/>
    <w:basedOn w:val="TableauNormal"/>
    <w:rsid w:val="00FB5FA9"/>
    <w:rPr>
      <w:rFonts w:ascii="Cambria" w:hAnsi="Cambria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3">
    <w:name w:val="Table Web 3"/>
    <w:basedOn w:val="TableauNormal"/>
    <w:rsid w:val="00FB5FA9"/>
    <w:rPr>
      <w:rFonts w:ascii="Cambria" w:hAnsi="Cambria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re1-RapportAnnexe">
    <w:name w:val="Titre 1 - Rapport &amp; Annexe"/>
    <w:basedOn w:val="Titre1"/>
    <w:next w:val="standard"/>
    <w:qFormat/>
    <w:rsid w:val="00FF7DE9"/>
    <w:pPr>
      <w:numPr>
        <w:numId w:val="12"/>
      </w:numPr>
    </w:pPr>
    <w:rPr>
      <w:color w:val="008000"/>
      <w:sz w:val="26"/>
    </w:rPr>
  </w:style>
  <w:style w:type="paragraph" w:customStyle="1" w:styleId="Titre2-RapportAnnexe">
    <w:name w:val="Titre 2 - Rapport &amp; Annexe"/>
    <w:basedOn w:val="Titre1-RapportAnnexe"/>
    <w:next w:val="standard"/>
    <w:qFormat/>
    <w:rsid w:val="006835A8"/>
    <w:pPr>
      <w:numPr>
        <w:ilvl w:val="1"/>
      </w:numPr>
      <w:tabs>
        <w:tab w:val="clear" w:pos="576"/>
        <w:tab w:val="num" w:pos="567"/>
      </w:tabs>
      <w:ind w:left="578" w:hanging="578"/>
      <w:outlineLvl w:val="1"/>
    </w:pPr>
    <w:rPr>
      <w:sz w:val="24"/>
    </w:rPr>
  </w:style>
  <w:style w:type="paragraph" w:customStyle="1" w:styleId="Titre3-RapportAnnexe">
    <w:name w:val="Titre 3 - Rapport &amp; Annexe"/>
    <w:basedOn w:val="Titre2-RapportAnnexe"/>
    <w:next w:val="standard"/>
    <w:qFormat/>
    <w:rsid w:val="006835A8"/>
    <w:pPr>
      <w:numPr>
        <w:ilvl w:val="2"/>
      </w:numPr>
      <w:tabs>
        <w:tab w:val="clear" w:pos="720"/>
        <w:tab w:val="num" w:pos="709"/>
      </w:tabs>
      <w:ind w:left="709" w:hanging="709"/>
      <w:outlineLvl w:val="2"/>
    </w:pPr>
    <w:rPr>
      <w:sz w:val="22"/>
    </w:rPr>
  </w:style>
  <w:style w:type="paragraph" w:customStyle="1" w:styleId="Titre4-RapportAnnexe">
    <w:name w:val="Titre 4 - Rapport &amp; Annexe"/>
    <w:basedOn w:val="Titre3-RapportAnnexe"/>
    <w:next w:val="standard"/>
    <w:qFormat/>
    <w:rsid w:val="006835A8"/>
    <w:pPr>
      <w:numPr>
        <w:ilvl w:val="3"/>
      </w:numPr>
      <w:tabs>
        <w:tab w:val="clear" w:pos="864"/>
        <w:tab w:val="num" w:pos="851"/>
      </w:tabs>
      <w:ind w:left="862" w:hanging="862"/>
      <w:outlineLvl w:val="3"/>
    </w:pPr>
    <w:rPr>
      <w:i/>
    </w:rPr>
  </w:style>
  <w:style w:type="paragraph" w:customStyle="1" w:styleId="Titre5-RapportetAnnexe">
    <w:name w:val="Titre 5 - Rapport et Annexe"/>
    <w:basedOn w:val="Titre4-RapportAnnexe"/>
    <w:next w:val="standard"/>
    <w:qFormat/>
    <w:rsid w:val="006835A8"/>
    <w:pPr>
      <w:numPr>
        <w:ilvl w:val="4"/>
      </w:numPr>
      <w:tabs>
        <w:tab w:val="clear" w:pos="1008"/>
        <w:tab w:val="num" w:pos="993"/>
      </w:tabs>
      <w:ind w:left="1009" w:hanging="1009"/>
      <w:outlineLvl w:val="4"/>
    </w:pPr>
    <w:rPr>
      <w:b w:val="0"/>
    </w:rPr>
  </w:style>
  <w:style w:type="paragraph" w:customStyle="1" w:styleId="Titre6-RapportetAnnexe">
    <w:name w:val="Titre 6 - Rapport et Annexe"/>
    <w:basedOn w:val="Titre5-RapportetAnnexe"/>
    <w:qFormat/>
    <w:rsid w:val="006835A8"/>
    <w:pPr>
      <w:numPr>
        <w:ilvl w:val="5"/>
      </w:numPr>
      <w:tabs>
        <w:tab w:val="clear" w:pos="1152"/>
        <w:tab w:val="num" w:pos="1134"/>
      </w:tabs>
      <w:ind w:left="1151" w:hanging="1151"/>
      <w:outlineLvl w:val="5"/>
    </w:pPr>
  </w:style>
  <w:style w:type="paragraph" w:customStyle="1" w:styleId="Titre7-RapportAnnexe">
    <w:name w:val="Titre 7 - Rapport &amp; Annexe"/>
    <w:basedOn w:val="Titre6-RapportetAnnexe"/>
    <w:next w:val="standard"/>
    <w:rsid w:val="00314B8A"/>
    <w:pPr>
      <w:numPr>
        <w:ilvl w:val="6"/>
        <w:numId w:val="7"/>
      </w:numPr>
      <w:ind w:left="1298" w:hanging="1298"/>
      <w:outlineLvl w:val="6"/>
    </w:pPr>
  </w:style>
  <w:style w:type="paragraph" w:customStyle="1" w:styleId="Puces2-RapportAnnexes">
    <w:name w:val="Puces 2 - Rapport &amp; Annexes"/>
    <w:basedOn w:val="Puces1-RapportAnnexes"/>
    <w:rsid w:val="00B76942"/>
    <w:pPr>
      <w:numPr>
        <w:ilvl w:val="1"/>
      </w:numPr>
    </w:pPr>
  </w:style>
  <w:style w:type="paragraph" w:customStyle="1" w:styleId="Puces3-RapportAnnexes">
    <w:name w:val="Puces 3 - Rapport &amp; Annexes"/>
    <w:basedOn w:val="Puces1-RapportAnnexes"/>
    <w:rsid w:val="00AC19F9"/>
    <w:pPr>
      <w:numPr>
        <w:ilvl w:val="2"/>
      </w:numPr>
      <w:tabs>
        <w:tab w:val="clear" w:pos="1134"/>
        <w:tab w:val="num" w:pos="1701"/>
      </w:tabs>
    </w:pPr>
  </w:style>
  <w:style w:type="paragraph" w:styleId="TM4">
    <w:name w:val="toc 4"/>
    <w:basedOn w:val="Normal"/>
    <w:next w:val="Normal"/>
    <w:autoRedefine/>
    <w:uiPriority w:val="39"/>
    <w:rsid w:val="003C257E"/>
    <w:pPr>
      <w:tabs>
        <w:tab w:val="left" w:pos="426"/>
        <w:tab w:val="left" w:pos="2410"/>
        <w:tab w:val="right" w:leader="dot" w:pos="9072"/>
      </w:tabs>
      <w:overflowPunct w:val="0"/>
      <w:autoSpaceDE w:val="0"/>
      <w:autoSpaceDN w:val="0"/>
      <w:adjustRightInd w:val="0"/>
      <w:ind w:left="2552" w:right="425" w:hanging="992"/>
      <w:textAlignment w:val="baseline"/>
    </w:pPr>
    <w:rPr>
      <w:i/>
      <w:noProof/>
    </w:rPr>
  </w:style>
  <w:style w:type="paragraph" w:styleId="TM5">
    <w:name w:val="toc 5"/>
    <w:basedOn w:val="TM4"/>
    <w:next w:val="Normal"/>
    <w:autoRedefine/>
    <w:uiPriority w:val="39"/>
    <w:rsid w:val="003C257E"/>
    <w:pPr>
      <w:tabs>
        <w:tab w:val="clear" w:pos="426"/>
        <w:tab w:val="clear" w:pos="2410"/>
        <w:tab w:val="left" w:pos="851"/>
        <w:tab w:val="left" w:pos="3402"/>
      </w:tabs>
      <w:ind w:left="3544" w:hanging="1134"/>
    </w:pPr>
  </w:style>
  <w:style w:type="paragraph" w:styleId="TM6">
    <w:name w:val="toc 6"/>
    <w:basedOn w:val="Normal"/>
    <w:next w:val="Normal"/>
    <w:autoRedefine/>
    <w:semiHidden/>
    <w:rsid w:val="00EE7D9C"/>
    <w:pPr>
      <w:ind w:left="1100"/>
    </w:pPr>
  </w:style>
  <w:style w:type="paragraph" w:styleId="TM7">
    <w:name w:val="toc 7"/>
    <w:basedOn w:val="Normal"/>
    <w:next w:val="Normal"/>
    <w:autoRedefine/>
    <w:semiHidden/>
    <w:rsid w:val="00EE7D9C"/>
    <w:pPr>
      <w:ind w:left="1320"/>
    </w:pPr>
  </w:style>
  <w:style w:type="paragraph" w:styleId="TM8">
    <w:name w:val="toc 8"/>
    <w:basedOn w:val="Normal"/>
    <w:next w:val="Normal"/>
    <w:autoRedefine/>
    <w:semiHidden/>
    <w:rsid w:val="00EE7D9C"/>
    <w:pPr>
      <w:ind w:left="1540"/>
    </w:pPr>
  </w:style>
  <w:style w:type="paragraph" w:styleId="TM9">
    <w:name w:val="toc 9"/>
    <w:basedOn w:val="Normal"/>
    <w:next w:val="Normal"/>
    <w:autoRedefine/>
    <w:semiHidden/>
    <w:rsid w:val="00EE7D9C"/>
    <w:pPr>
      <w:ind w:left="1760"/>
    </w:pPr>
  </w:style>
  <w:style w:type="paragraph" w:customStyle="1" w:styleId="Titrecentr">
    <w:name w:val="Titre centré"/>
    <w:basedOn w:val="Titre"/>
    <w:rsid w:val="008F30CC"/>
    <w:rPr>
      <w:color w:val="auto"/>
    </w:rPr>
  </w:style>
  <w:style w:type="table" w:customStyle="1" w:styleId="Tableau-IGF">
    <w:name w:val="Tableau - IGF"/>
    <w:basedOn w:val="TableauNormal"/>
    <w:uiPriority w:val="99"/>
    <w:rsid w:val="00142078"/>
    <w:pPr>
      <w:keepNext/>
    </w:pPr>
    <w:rPr>
      <w:rFonts w:ascii="Cambria" w:hAnsi="Cambria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keepNext/>
        <w:widowControl/>
        <w:wordWrap/>
        <w:spacing w:beforeLines="0" w:before="0" w:beforeAutospacing="0" w:afterLines="0" w:after="0" w:afterAutospacing="0"/>
        <w:jc w:val="center"/>
      </w:pPr>
      <w:rPr>
        <w:rFonts w:ascii="Cambria" w:hAnsi="Cambria"/>
        <w:b/>
        <w:color w:val="008000"/>
        <w:sz w:val="20"/>
      </w:rPr>
      <w:tblPr/>
      <w:tcPr>
        <w:tc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  <w:tl2br w:val="nil"/>
          <w:tr2bl w:val="nil"/>
        </w:tcBorders>
        <w:shd w:val="clear" w:color="auto" w:fill="D9D9D9" w:themeFill="background1" w:themeFillShade="D9"/>
      </w:tcPr>
    </w:tblStylePr>
    <w:tblStylePr w:type="lastRow">
      <w:pPr>
        <w:jc w:val="right"/>
      </w:pPr>
      <w:rPr>
        <w:rFonts w:ascii="Cambria" w:hAnsi="Cambria"/>
        <w:sz w:val="20"/>
      </w:rPr>
    </w:tblStylePr>
    <w:tblStylePr w:type="firstCol">
      <w:pPr>
        <w:wordWrap/>
        <w:spacing w:beforeLines="0" w:before="0" w:beforeAutospacing="0" w:afterLines="0" w:after="0" w:afterAutospacing="0"/>
        <w:jc w:val="left"/>
      </w:pPr>
      <w:rPr>
        <w:rFonts w:ascii="Cambria" w:hAnsi="Cambria"/>
        <w:sz w:val="20"/>
      </w:rPr>
      <w:tblPr/>
      <w:tcPr>
        <w:vAlign w:val="center"/>
      </w:tcPr>
    </w:tblStylePr>
    <w:tblStylePr w:type="band1Vert">
      <w:rPr>
        <w:rFonts w:ascii="Cambria" w:hAnsi="Cambria"/>
        <w:sz w:val="20"/>
      </w:rPr>
    </w:tblStylePr>
    <w:tblStylePr w:type="band2Vert">
      <w:rPr>
        <w:rFonts w:ascii="Cambria" w:hAnsi="Cambria"/>
        <w:sz w:val="20"/>
      </w:rPr>
    </w:tblStylePr>
    <w:tblStylePr w:type="band1Horz">
      <w:pPr>
        <w:wordWrap/>
        <w:spacing w:beforeLines="0" w:before="0" w:beforeAutospacing="0" w:afterLines="0" w:after="0" w:afterAutospacing="0"/>
        <w:jc w:val="right"/>
      </w:pPr>
      <w:rPr>
        <w:rFonts w:ascii="Cambria" w:hAnsi="Cambria"/>
        <w:sz w:val="20"/>
      </w:rPr>
    </w:tblStylePr>
    <w:tblStylePr w:type="band2Horz">
      <w:pPr>
        <w:wordWrap/>
        <w:spacing w:beforeLines="0" w:before="0" w:beforeAutospacing="0" w:afterLines="0" w:after="0" w:afterAutospacing="0"/>
        <w:jc w:val="right"/>
      </w:pPr>
      <w:rPr>
        <w:rFonts w:ascii="Cambria" w:hAnsi="Cambria"/>
        <w:sz w:val="20"/>
      </w:rPr>
    </w:tblStylePr>
    <w:tblStylePr w:type="swCell">
      <w:pPr>
        <w:jc w:val="left"/>
      </w:pPr>
      <w:tblPr/>
      <w:tcPr>
        <w:vAlign w:val="center"/>
      </w:tcPr>
    </w:tblStylePr>
  </w:style>
  <w:style w:type="paragraph" w:styleId="Date">
    <w:name w:val="Date"/>
    <w:basedOn w:val="Normal"/>
    <w:next w:val="Normal"/>
    <w:link w:val="DateCar"/>
    <w:rsid w:val="00842C5A"/>
  </w:style>
  <w:style w:type="character" w:customStyle="1" w:styleId="DateCar">
    <w:name w:val="Date Car"/>
    <w:basedOn w:val="Policepardfaut"/>
    <w:link w:val="Date"/>
    <w:rsid w:val="00842C5A"/>
    <w:rPr>
      <w:rFonts w:ascii="Cambria" w:hAnsi="Cambria"/>
      <w:sz w:val="22"/>
      <w:szCs w:val="24"/>
    </w:rPr>
  </w:style>
  <w:style w:type="table" w:customStyle="1" w:styleId="Style1">
    <w:name w:val="Style1"/>
    <w:basedOn w:val="Tableauprofessionnel"/>
    <w:uiPriority w:val="99"/>
    <w:rsid w:val="00142078"/>
    <w:tblPr/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customStyle="1" w:styleId="standardtableau">
    <w:name w:val="standard.tableau"/>
    <w:basedOn w:val="standard"/>
    <w:rsid w:val="00355F47"/>
    <w:pPr>
      <w:keepLines w:val="0"/>
      <w:spacing w:before="0" w:after="0"/>
      <w:jc w:val="left"/>
    </w:pPr>
    <w:rPr>
      <w:color w:val="000000"/>
      <w:sz w:val="20"/>
    </w:rPr>
  </w:style>
  <w:style w:type="paragraph" w:styleId="Paragraphedeliste">
    <w:name w:val="List Paragraph"/>
    <w:basedOn w:val="Normal"/>
    <w:uiPriority w:val="34"/>
    <w:qFormat/>
    <w:rsid w:val="00AB47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33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image002.png@01D6345A.032CD8A0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cid:image001.png@01D6345A.032CD8A0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4B64FFF33DC14B9A08B07336F2DDB7" ma:contentTypeVersion="8" ma:contentTypeDescription="Crée un document." ma:contentTypeScope="" ma:versionID="5312eb32f77a26fa62940609a3136cf4">
  <xsd:schema xmlns:xsd="http://www.w3.org/2001/XMLSchema" xmlns:xs="http://www.w3.org/2001/XMLSchema" xmlns:p="http://schemas.microsoft.com/office/2006/metadata/properties" xmlns:ns3="8ffb7cf0-469e-4dc1-8646-fa2e0938aaf6" targetNamespace="http://schemas.microsoft.com/office/2006/metadata/properties" ma:root="true" ma:fieldsID="625c76f3c4279d1310a7dadb6670209f" ns3:_="">
    <xsd:import namespace="8ffb7cf0-469e-4dc1-8646-fa2e0938aaf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fb7cf0-469e-4dc1-8646-fa2e0938aa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17EE5A-B0CD-45BA-BD02-207F81407B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fb7cf0-469e-4dc1-8646-fa2e0938aa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95EF2D-2ECC-4D4B-979F-3A9DDC5988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B57885-F7A6-4E1E-8704-47C37B70D98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95858F2-2C80-416D-AD49-37468B5B8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744</Words>
  <Characters>3819</Characters>
  <Application>Microsoft Office Word</Application>
  <DocSecurity>0</DocSecurity>
  <Lines>31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Cargill</dc:creator>
  <cp:keywords/>
  <dc:description/>
  <cp:lastModifiedBy>Thomas Cargill</cp:lastModifiedBy>
  <cp:revision>9</cp:revision>
  <dcterms:created xsi:type="dcterms:W3CDTF">2020-05-27T15:35:00Z</dcterms:created>
  <dcterms:modified xsi:type="dcterms:W3CDTF">2020-05-27T17:43:00Z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0x010100774B64FFF33DC14B9A08B07336F2DDB7</vt:lpwstr>
  </property>
</Properties>
</file>