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1AF" w:rsidRDefault="006801AF" w:rsidP="006801AF">
      <w:pPr>
        <w:spacing w:before="100" w:beforeAutospacing="1" w:after="100" w:afterAutospacing="1"/>
        <w:ind w:left="360"/>
      </w:pPr>
      <w:r>
        <w:rPr>
          <w:b/>
          <w:bCs/>
          <w:sz w:val="28"/>
          <w:szCs w:val="28"/>
        </w:rPr>
        <w:t>La communication est gérée au plus près du terrain</w:t>
      </w:r>
      <w:r>
        <w:rPr>
          <w:sz w:val="28"/>
          <w:szCs w:val="28"/>
        </w:rPr>
        <w:t xml:space="preserve"> par les responsables communication ARS-CHU- Etablissements avec l’appui de la direction de la communication de crise (Patricia </w:t>
      </w:r>
      <w:proofErr w:type="spellStart"/>
      <w:r>
        <w:rPr>
          <w:sz w:val="28"/>
          <w:szCs w:val="28"/>
        </w:rPr>
        <w:t>Blanchard-Bouvelot</w:t>
      </w:r>
      <w:proofErr w:type="spellEnd"/>
      <w:r>
        <w:rPr>
          <w:sz w:val="28"/>
          <w:szCs w:val="28"/>
        </w:rPr>
        <w:t xml:space="preserve"> 0680935830) sous validation du cabinet du ministre O </w:t>
      </w:r>
      <w:proofErr w:type="spellStart"/>
      <w:r>
        <w:rPr>
          <w:sz w:val="28"/>
          <w:szCs w:val="28"/>
        </w:rPr>
        <w:t>Véran</w:t>
      </w:r>
      <w:proofErr w:type="spellEnd"/>
    </w:p>
    <w:p w:rsidR="006801AF" w:rsidRDefault="006801AF" w:rsidP="006801AF">
      <w:pPr>
        <w:spacing w:before="100" w:beforeAutospacing="1" w:after="100" w:afterAutospacing="1"/>
        <w:ind w:left="360"/>
      </w:pPr>
      <w:r>
        <w:rPr>
          <w:b/>
          <w:bCs/>
          <w:sz w:val="28"/>
          <w:szCs w:val="28"/>
        </w:rPr>
        <w:t xml:space="preserve">La présence de ministres n’est pas recommandée (mise en avant médecin/patient) </w:t>
      </w:r>
    </w:p>
    <w:p w:rsidR="006801AF" w:rsidRDefault="006801AF" w:rsidP="006801AF">
      <w:pPr>
        <w:spacing w:before="100" w:beforeAutospacing="1" w:after="100" w:afterAutospacing="1"/>
        <w:ind w:left="360"/>
      </w:pPr>
      <w:r>
        <w:rPr>
          <w:b/>
          <w:bCs/>
          <w:sz w:val="28"/>
          <w:szCs w:val="28"/>
        </w:rPr>
        <w:t>La vaccination des premiers résidents/soignants dans les établissements sélectionnés</w:t>
      </w:r>
      <w:r>
        <w:rPr>
          <w:sz w:val="28"/>
          <w:szCs w:val="28"/>
        </w:rPr>
        <w:t xml:space="preserve"> peut faire l’objet d’une </w:t>
      </w:r>
      <w:r>
        <w:rPr>
          <w:b/>
          <w:bCs/>
          <w:sz w:val="28"/>
          <w:szCs w:val="28"/>
        </w:rPr>
        <w:t>couverture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médiatique</w:t>
      </w:r>
      <w:r>
        <w:rPr>
          <w:sz w:val="28"/>
          <w:szCs w:val="28"/>
        </w:rPr>
        <w:t xml:space="preserve"> dans le respect des protocoles sanitaires et de sécurité des résidents et des personnels. D’où : </w:t>
      </w:r>
    </w:p>
    <w:p w:rsidR="006801AF" w:rsidRDefault="006801AF" w:rsidP="006801AF">
      <w:pPr>
        <w:pStyle w:val="Paragraphedeliste"/>
        <w:ind w:hanging="360"/>
      </w:pPr>
      <w:r>
        <w:rPr>
          <w:rFonts w:ascii="Wingdings" w:hAnsi="Wingdings"/>
          <w:sz w:val="28"/>
          <w:szCs w:val="28"/>
        </w:rPr>
        <w:t></w:t>
      </w:r>
      <w:r>
        <w:rPr>
          <w:sz w:val="14"/>
          <w:szCs w:val="14"/>
        </w:rPr>
        <w:t xml:space="preserve"> </w:t>
      </w:r>
      <w:r>
        <w:rPr>
          <w:sz w:val="28"/>
          <w:szCs w:val="28"/>
        </w:rPr>
        <w:t xml:space="preserve">L’organisation d’un </w:t>
      </w:r>
      <w:r>
        <w:rPr>
          <w:b/>
          <w:bCs/>
          <w:sz w:val="28"/>
          <w:szCs w:val="28"/>
        </w:rPr>
        <w:t>pool médias</w:t>
      </w:r>
      <w:r>
        <w:rPr>
          <w:sz w:val="28"/>
          <w:szCs w:val="28"/>
        </w:rPr>
        <w:t xml:space="preserve"> (généralement France 3 Région, France Bleue, le quotidien régional, l’AFP vidéo ou /et photo + JRI CHU/ARS) </w:t>
      </w:r>
    </w:p>
    <w:p w:rsidR="006801AF" w:rsidRDefault="006801AF" w:rsidP="006801AF">
      <w:pPr>
        <w:spacing w:before="100" w:beforeAutospacing="1" w:after="100" w:afterAutospacing="1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Le direct est laissé au choix des équipes locales </w:t>
      </w:r>
    </w:p>
    <w:p w:rsidR="008846ED" w:rsidRDefault="008846ED" w:rsidP="006801AF">
      <w:pPr>
        <w:spacing w:before="100" w:beforeAutospacing="1" w:after="100" w:afterAutospacing="1"/>
        <w:ind w:left="360"/>
      </w:pPr>
      <w:r>
        <w:rPr>
          <w:sz w:val="28"/>
          <w:szCs w:val="28"/>
        </w:rPr>
        <w:t xml:space="preserve">La direction de la communication de crise est à disposition pour toute aide au traitement de la presse nationale </w:t>
      </w:r>
      <w:bookmarkStart w:id="0" w:name="_GoBack"/>
      <w:bookmarkEnd w:id="0"/>
    </w:p>
    <w:p w:rsidR="006801AF" w:rsidRDefault="006801AF" w:rsidP="006801AF">
      <w:pPr>
        <w:pStyle w:val="Paragraphedeliste"/>
        <w:ind w:hanging="360"/>
      </w:pPr>
      <w:r>
        <w:rPr>
          <w:rFonts w:ascii="Wingdings" w:hAnsi="Wingdings"/>
          <w:sz w:val="28"/>
          <w:szCs w:val="28"/>
        </w:rPr>
        <w:t></w:t>
      </w:r>
      <w:r>
        <w:rPr>
          <w:sz w:val="14"/>
          <w:szCs w:val="14"/>
        </w:rPr>
        <w:t xml:space="preserve"> </w:t>
      </w:r>
      <w:r>
        <w:rPr>
          <w:sz w:val="28"/>
          <w:szCs w:val="28"/>
        </w:rPr>
        <w:t xml:space="preserve">L’organisation d’un </w:t>
      </w:r>
      <w:r>
        <w:rPr>
          <w:b/>
          <w:bCs/>
          <w:sz w:val="28"/>
          <w:szCs w:val="28"/>
        </w:rPr>
        <w:t xml:space="preserve">point presse « témoignages soignants/responsables CHU/ARS </w:t>
      </w:r>
      <w:r>
        <w:rPr>
          <w:sz w:val="28"/>
          <w:szCs w:val="28"/>
        </w:rPr>
        <w:t xml:space="preserve">à l’issue des vaccinations. La direction de la communication de crise fournit des EDL (conseils à la prise de parole). Ces points extérieurs à la salle de vaccination peuvent accueillir une presse plus large   </w:t>
      </w:r>
    </w:p>
    <w:p w:rsidR="006801AF" w:rsidRDefault="006801AF" w:rsidP="006801AF">
      <w:pPr>
        <w:pStyle w:val="Paragraphedeliste"/>
        <w:ind w:hanging="360"/>
      </w:pPr>
      <w:r>
        <w:rPr>
          <w:rFonts w:ascii="Wingdings" w:hAnsi="Wingdings"/>
          <w:sz w:val="28"/>
          <w:szCs w:val="28"/>
        </w:rPr>
        <w:t></w:t>
      </w:r>
      <w:r>
        <w:rPr>
          <w:sz w:val="14"/>
          <w:szCs w:val="14"/>
        </w:rPr>
        <w:t xml:space="preserve"> </w:t>
      </w:r>
      <w:r>
        <w:rPr>
          <w:sz w:val="28"/>
          <w:szCs w:val="28"/>
        </w:rPr>
        <w:t xml:space="preserve">La constitution d’un </w:t>
      </w:r>
      <w:r>
        <w:rPr>
          <w:b/>
          <w:bCs/>
          <w:sz w:val="28"/>
          <w:szCs w:val="28"/>
        </w:rPr>
        <w:t>Dossier de Presse</w:t>
      </w:r>
      <w:r>
        <w:rPr>
          <w:sz w:val="28"/>
          <w:szCs w:val="28"/>
        </w:rPr>
        <w:t xml:space="preserve"> avec : Fiche problématique ARS/CHU ; documents nationaux fournis par le MSS (protocole </w:t>
      </w:r>
      <w:proofErr w:type="spellStart"/>
      <w:r>
        <w:rPr>
          <w:sz w:val="28"/>
          <w:szCs w:val="28"/>
        </w:rPr>
        <w:t>Epadh</w:t>
      </w:r>
      <w:proofErr w:type="spellEnd"/>
      <w:r>
        <w:rPr>
          <w:sz w:val="28"/>
          <w:szCs w:val="28"/>
        </w:rPr>
        <w:t xml:space="preserve"> ; Affichettes Fischer, fiche calendrier vaccination…) au fur et à mesure de leur conception et validation </w:t>
      </w:r>
    </w:p>
    <w:p w:rsidR="006801AF" w:rsidRDefault="006801AF" w:rsidP="006801AF">
      <w:pPr>
        <w:pStyle w:val="Paragraphedeliste"/>
        <w:ind w:hanging="360"/>
        <w:rPr>
          <w:sz w:val="28"/>
          <w:szCs w:val="28"/>
        </w:rPr>
      </w:pPr>
      <w:r>
        <w:rPr>
          <w:rFonts w:ascii="Wingdings" w:hAnsi="Wingdings"/>
          <w:sz w:val="28"/>
          <w:szCs w:val="28"/>
        </w:rPr>
        <w:t></w:t>
      </w:r>
      <w:r>
        <w:rPr>
          <w:sz w:val="14"/>
          <w:szCs w:val="14"/>
        </w:rPr>
        <w:t xml:space="preserve"> </w:t>
      </w:r>
      <w:r>
        <w:rPr>
          <w:b/>
          <w:bCs/>
          <w:sz w:val="28"/>
          <w:szCs w:val="28"/>
        </w:rPr>
        <w:t>La FAQ grand public</w:t>
      </w:r>
      <w:r>
        <w:rPr>
          <w:sz w:val="28"/>
          <w:szCs w:val="28"/>
        </w:rPr>
        <w:t xml:space="preserve"> fournie par le MSS </w:t>
      </w:r>
    </w:p>
    <w:p w:rsidR="006801AF" w:rsidRDefault="006801AF" w:rsidP="006801AF">
      <w:pPr>
        <w:pStyle w:val="Paragraphedeliste"/>
        <w:ind w:hanging="360"/>
      </w:pPr>
      <w:r>
        <w:rPr>
          <w:rFonts w:ascii="Wingdings" w:hAnsi="Wingdings"/>
          <w:sz w:val="28"/>
          <w:szCs w:val="28"/>
        </w:rPr>
        <w:t></w:t>
      </w:r>
      <w:r>
        <w:rPr>
          <w:b/>
          <w:bCs/>
          <w:sz w:val="28"/>
          <w:szCs w:val="28"/>
        </w:rPr>
        <w:t xml:space="preserve">La communication digitale est laissée aux soins des ARS-CHU-Etablissements </w:t>
      </w:r>
    </w:p>
    <w:p w:rsidR="006A31EF" w:rsidRDefault="006A31EF"/>
    <w:sectPr w:rsidR="006A31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1AF"/>
    <w:rsid w:val="006801AF"/>
    <w:rsid w:val="006A31EF"/>
    <w:rsid w:val="0088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AB69E"/>
  <w15:chartTrackingRefBased/>
  <w15:docId w15:val="{B760819E-08F0-4FEC-8D39-D64ECA27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1AF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01A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1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BLANCHARD-BOUVELOT, Patricia (DGS/COVID-19)</dc:creator>
  <cp:keywords/>
  <dc:description/>
  <cp:lastModifiedBy>BLANCHARD-BOUVELOT, Patricia (DGS/COVID-19)</cp:lastModifiedBy>
  <cp:revision>2</cp:revision>
  <dcterms:created xsi:type="dcterms:W3CDTF">2020-12-29T14:20:00Z</dcterms:created>
  <dcterms:modified xsi:type="dcterms:W3CDTF">2020-12-29T14:28:00Z</dcterms:modified>
</cp:coreProperties>
</file>