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E3BFD8" w14:textId="77777777" w:rsidR="00621461" w:rsidRPr="003E555F" w:rsidRDefault="007533D6" w:rsidP="006B6415">
      <w:pPr>
        <w:rPr>
          <w:rFonts w:ascii="Arial" w:hAnsi="Arial" w:cs="Arial"/>
          <w:color w:val="E1000F"/>
          <w:sz w:val="26"/>
          <w:szCs w:val="26"/>
        </w:rPr>
      </w:pPr>
      <w:r>
        <w:rPr>
          <w:rFonts w:ascii="Arial Black" w:hAnsi="Arial Black" w:cs="Arial"/>
          <w:smallCaps/>
          <w:color w:val="E1000F"/>
          <w:sz w:val="30"/>
          <w:szCs w:val="30"/>
        </w:rPr>
        <w:t>Modalités</w:t>
      </w:r>
      <w:r w:rsidR="005E1B24">
        <w:rPr>
          <w:rFonts w:ascii="Arial Black" w:hAnsi="Arial Black" w:cs="Arial"/>
          <w:smallCaps/>
          <w:color w:val="E1000F"/>
          <w:sz w:val="30"/>
          <w:szCs w:val="30"/>
        </w:rPr>
        <w:t xml:space="preserve"> de m</w:t>
      </w:r>
      <w:r w:rsidR="00483E4F">
        <w:rPr>
          <w:rFonts w:ascii="Arial Black" w:hAnsi="Arial Black" w:cs="Arial"/>
          <w:smallCaps/>
          <w:color w:val="E1000F"/>
          <w:sz w:val="30"/>
          <w:szCs w:val="30"/>
        </w:rPr>
        <w:t>obilisation</w:t>
      </w:r>
      <w:r w:rsidR="00AE3A33">
        <w:rPr>
          <w:rFonts w:ascii="Arial Black" w:hAnsi="Arial Black" w:cs="Arial"/>
          <w:smallCaps/>
          <w:color w:val="E1000F"/>
          <w:sz w:val="30"/>
          <w:szCs w:val="30"/>
        </w:rPr>
        <w:t xml:space="preserve"> de</w:t>
      </w:r>
      <w:r>
        <w:rPr>
          <w:rFonts w:ascii="Arial Black" w:hAnsi="Arial Black" w:cs="Arial"/>
          <w:smallCaps/>
          <w:color w:val="E1000F"/>
          <w:sz w:val="30"/>
          <w:szCs w:val="30"/>
        </w:rPr>
        <w:t>s</w:t>
      </w:r>
      <w:r w:rsidR="00AE3A33">
        <w:rPr>
          <w:rFonts w:ascii="Arial Black" w:hAnsi="Arial Black" w:cs="Arial"/>
          <w:smallCaps/>
          <w:color w:val="E1000F"/>
          <w:sz w:val="30"/>
          <w:szCs w:val="30"/>
        </w:rPr>
        <w:t xml:space="preserve"> </w:t>
      </w:r>
      <w:r w:rsidR="005E1B24">
        <w:rPr>
          <w:rFonts w:ascii="Arial Black" w:hAnsi="Arial Black" w:cs="Arial"/>
          <w:smallCaps/>
          <w:color w:val="E1000F"/>
          <w:sz w:val="30"/>
          <w:szCs w:val="30"/>
        </w:rPr>
        <w:t xml:space="preserve">personnels </w:t>
      </w:r>
      <w:r w:rsidR="00621461">
        <w:rPr>
          <w:rFonts w:ascii="Arial Black" w:hAnsi="Arial Black" w:cs="Arial"/>
          <w:smallCaps/>
          <w:color w:val="E1000F"/>
          <w:sz w:val="30"/>
          <w:szCs w:val="30"/>
        </w:rPr>
        <w:t>dans le cadre de la lutte contre la propagation du virus covid-19</w:t>
      </w:r>
    </w:p>
    <w:p w14:paraId="6143AFC3" w14:textId="77777777" w:rsidR="00621461" w:rsidRDefault="00621461" w:rsidP="00621461">
      <w:pPr>
        <w:rPr>
          <w:rFonts w:ascii="Arial Black" w:hAnsi="Arial Black" w:cstheme="minorHAnsi"/>
          <w:b/>
          <w:color w:val="E1000F"/>
          <w:sz w:val="26"/>
          <w:szCs w:val="26"/>
        </w:rPr>
      </w:pPr>
      <w:r w:rsidRPr="00CC01FA">
        <w:rPr>
          <w:noProof/>
          <w:lang w:eastAsia="fr-FR"/>
        </w:rPr>
        <w:drawing>
          <wp:inline distT="0" distB="0" distL="0" distR="0" wp14:anchorId="56136C2E" wp14:editId="4229FBC0">
            <wp:extent cx="5314950" cy="352762"/>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32598" cy="360570"/>
                    </a:xfrm>
                    <a:prstGeom prst="rect">
                      <a:avLst/>
                    </a:prstGeom>
                    <a:noFill/>
                    <a:ln>
                      <a:noFill/>
                    </a:ln>
                  </pic:spPr>
                </pic:pic>
              </a:graphicData>
            </a:graphic>
          </wp:inline>
        </w:drawing>
      </w:r>
    </w:p>
    <w:p w14:paraId="7CBAB410" w14:textId="77777777" w:rsidR="006A49E5" w:rsidRPr="00B37EE5" w:rsidRDefault="005E1B24" w:rsidP="00B37EE5">
      <w:pPr>
        <w:shd w:val="clear" w:color="auto" w:fill="FFFFFF"/>
        <w:spacing w:before="120" w:after="120" w:line="240" w:lineRule="auto"/>
        <w:jc w:val="both"/>
        <w:rPr>
          <w:rFonts w:ascii="Arial" w:hAnsi="Arial" w:cs="Arial"/>
          <w:sz w:val="20"/>
          <w:szCs w:val="20"/>
        </w:rPr>
      </w:pPr>
      <w:r w:rsidRPr="00B37EE5">
        <w:rPr>
          <w:rFonts w:ascii="Arial" w:hAnsi="Arial" w:cs="Arial"/>
          <w:sz w:val="20"/>
          <w:szCs w:val="20"/>
        </w:rPr>
        <w:t xml:space="preserve">Dans le cadre de la lutte contre la propagation du virus Covid-19, d’importants besoins en renforts de personnels de santé se manifestent </w:t>
      </w:r>
      <w:r w:rsidR="009348AB" w:rsidRPr="00B37EE5">
        <w:rPr>
          <w:rFonts w:ascii="Arial" w:hAnsi="Arial" w:cs="Arial"/>
          <w:sz w:val="20"/>
          <w:szCs w:val="20"/>
        </w:rPr>
        <w:t>aussi bien dans les établissements qu’</w:t>
      </w:r>
      <w:r w:rsidRPr="00B37EE5">
        <w:rPr>
          <w:rFonts w:ascii="Arial" w:hAnsi="Arial" w:cs="Arial"/>
          <w:sz w:val="20"/>
          <w:szCs w:val="20"/>
        </w:rPr>
        <w:t>en médecine de ville</w:t>
      </w:r>
      <w:r w:rsidR="009348AB" w:rsidRPr="00B37EE5">
        <w:rPr>
          <w:rFonts w:ascii="Arial" w:hAnsi="Arial" w:cs="Arial"/>
          <w:sz w:val="20"/>
          <w:szCs w:val="20"/>
        </w:rPr>
        <w:t>. A</w:t>
      </w:r>
      <w:r w:rsidRPr="00B37EE5">
        <w:rPr>
          <w:rFonts w:ascii="Arial" w:hAnsi="Arial" w:cs="Arial"/>
          <w:sz w:val="20"/>
          <w:szCs w:val="20"/>
        </w:rPr>
        <w:t>fin d’y répondre, les Agences régionales de santé (ARS)</w:t>
      </w:r>
      <w:r w:rsidR="00AB3D88" w:rsidRPr="00B37EE5">
        <w:rPr>
          <w:rFonts w:ascii="Arial" w:hAnsi="Arial" w:cs="Arial"/>
          <w:sz w:val="20"/>
          <w:szCs w:val="20"/>
        </w:rPr>
        <w:t xml:space="preserve">, </w:t>
      </w:r>
      <w:r w:rsidRPr="00B37EE5">
        <w:rPr>
          <w:rFonts w:ascii="Arial" w:hAnsi="Arial" w:cs="Arial"/>
          <w:sz w:val="20"/>
          <w:szCs w:val="20"/>
        </w:rPr>
        <w:t xml:space="preserve">les établissements de santé </w:t>
      </w:r>
      <w:r w:rsidR="00AB3D88" w:rsidRPr="00B37EE5">
        <w:rPr>
          <w:rFonts w:ascii="Arial" w:hAnsi="Arial" w:cs="Arial"/>
          <w:sz w:val="20"/>
          <w:szCs w:val="20"/>
        </w:rPr>
        <w:t xml:space="preserve">et les établissements médico-sociaux </w:t>
      </w:r>
      <w:r w:rsidRPr="00B37EE5">
        <w:rPr>
          <w:rFonts w:ascii="Arial" w:hAnsi="Arial" w:cs="Arial"/>
          <w:sz w:val="20"/>
          <w:szCs w:val="20"/>
        </w:rPr>
        <w:t xml:space="preserve">peuvent s’appuyer </w:t>
      </w:r>
      <w:r w:rsidR="009348AB" w:rsidRPr="00B37EE5">
        <w:rPr>
          <w:rFonts w:ascii="Arial" w:hAnsi="Arial" w:cs="Arial"/>
          <w:sz w:val="20"/>
          <w:szCs w:val="20"/>
        </w:rPr>
        <w:t xml:space="preserve">sur plusieurs dispositifs. </w:t>
      </w:r>
      <w:r w:rsidR="00B63105" w:rsidRPr="00B37EE5">
        <w:rPr>
          <w:rFonts w:ascii="Arial" w:hAnsi="Arial" w:cs="Arial"/>
          <w:sz w:val="20"/>
          <w:szCs w:val="20"/>
        </w:rPr>
        <w:t>Afin</w:t>
      </w:r>
      <w:r w:rsidR="007533D6" w:rsidRPr="00B37EE5">
        <w:rPr>
          <w:rFonts w:ascii="Arial" w:hAnsi="Arial" w:cs="Arial"/>
          <w:sz w:val="20"/>
          <w:szCs w:val="20"/>
        </w:rPr>
        <w:t xml:space="preserve"> de permettre une meilleure appropriation de ces dispositifs, c</w:t>
      </w:r>
      <w:r w:rsidR="009348AB" w:rsidRPr="00B37EE5">
        <w:rPr>
          <w:rFonts w:ascii="Arial" w:hAnsi="Arial" w:cs="Arial"/>
          <w:sz w:val="20"/>
          <w:szCs w:val="20"/>
        </w:rPr>
        <w:t xml:space="preserve">e </w:t>
      </w:r>
      <w:r w:rsidR="00A73F23" w:rsidRPr="00B37EE5">
        <w:rPr>
          <w:rFonts w:ascii="Arial" w:hAnsi="Arial" w:cs="Arial"/>
          <w:sz w:val="20"/>
          <w:szCs w:val="20"/>
        </w:rPr>
        <w:t>V</w:t>
      </w:r>
      <w:r w:rsidR="00B314B9" w:rsidRPr="00B37EE5">
        <w:rPr>
          <w:rFonts w:ascii="Arial" w:hAnsi="Arial" w:cs="Arial"/>
          <w:sz w:val="20"/>
          <w:szCs w:val="20"/>
        </w:rPr>
        <w:t>ad</w:t>
      </w:r>
      <w:r w:rsidR="00AD1778" w:rsidRPr="00B37EE5">
        <w:rPr>
          <w:rFonts w:ascii="Arial" w:hAnsi="Arial" w:cs="Arial"/>
          <w:sz w:val="20"/>
          <w:szCs w:val="20"/>
        </w:rPr>
        <w:t>eme</w:t>
      </w:r>
      <w:r w:rsidR="00B314B9" w:rsidRPr="00B37EE5">
        <w:rPr>
          <w:rFonts w:ascii="Arial" w:hAnsi="Arial" w:cs="Arial"/>
          <w:sz w:val="20"/>
          <w:szCs w:val="20"/>
        </w:rPr>
        <w:t>cum</w:t>
      </w:r>
      <w:r w:rsidR="009348AB" w:rsidRPr="00B37EE5">
        <w:rPr>
          <w:rFonts w:ascii="Arial" w:hAnsi="Arial" w:cs="Arial"/>
          <w:sz w:val="20"/>
          <w:szCs w:val="20"/>
        </w:rPr>
        <w:t xml:space="preserve"> </w:t>
      </w:r>
      <w:r w:rsidR="007533D6" w:rsidRPr="00B37EE5">
        <w:rPr>
          <w:rFonts w:ascii="Arial" w:hAnsi="Arial" w:cs="Arial"/>
          <w:sz w:val="20"/>
          <w:szCs w:val="20"/>
        </w:rPr>
        <w:t>vise à les présenter et propose un cadre de référence pour les prioriser et les articuler entre eux</w:t>
      </w:r>
      <w:r w:rsidR="009348AB" w:rsidRPr="00B37EE5">
        <w:rPr>
          <w:rFonts w:ascii="Arial" w:hAnsi="Arial" w:cs="Arial"/>
          <w:sz w:val="20"/>
          <w:szCs w:val="20"/>
        </w:rPr>
        <w:t>.</w:t>
      </w:r>
    </w:p>
    <w:p w14:paraId="219ABD0E" w14:textId="77777777" w:rsidR="00880749" w:rsidRDefault="00880749" w:rsidP="005E1B24">
      <w:pPr>
        <w:shd w:val="clear" w:color="auto" w:fill="FFFFFF"/>
        <w:spacing w:before="120" w:after="120" w:line="240" w:lineRule="auto"/>
        <w:jc w:val="both"/>
        <w:rPr>
          <w:rFonts w:ascii="Arial" w:hAnsi="Arial" w:cs="Arial"/>
          <w:color w:val="000091"/>
          <w:sz w:val="20"/>
          <w:szCs w:val="20"/>
        </w:rPr>
      </w:pPr>
    </w:p>
    <w:p w14:paraId="485383A6" w14:textId="77777777" w:rsidR="00880749" w:rsidRDefault="00880749" w:rsidP="005E1B24">
      <w:pPr>
        <w:shd w:val="clear" w:color="auto" w:fill="FFFFFF"/>
        <w:spacing w:before="120" w:after="120" w:line="240" w:lineRule="auto"/>
        <w:jc w:val="both"/>
        <w:rPr>
          <w:rFonts w:ascii="Arial" w:hAnsi="Arial" w:cs="Arial"/>
          <w:color w:val="000091"/>
          <w:sz w:val="20"/>
          <w:szCs w:val="20"/>
        </w:rPr>
      </w:pPr>
    </w:p>
    <w:sdt>
      <w:sdtPr>
        <w:id w:val="-1780485275"/>
        <w:docPartObj>
          <w:docPartGallery w:val="Table of Contents"/>
          <w:docPartUnique/>
        </w:docPartObj>
      </w:sdtPr>
      <w:sdtEndPr>
        <w:rPr>
          <w:b/>
          <w:bCs/>
        </w:rPr>
      </w:sdtEndPr>
      <w:sdtContent>
        <w:p w14:paraId="78D1BBB2" w14:textId="47A5BAF2" w:rsidR="00B3112E" w:rsidRPr="00B3112E" w:rsidRDefault="00D76C87">
          <w:pPr>
            <w:pStyle w:val="TM1"/>
            <w:tabs>
              <w:tab w:val="right" w:leader="dot" w:pos="9062"/>
            </w:tabs>
            <w:rPr>
              <w:rFonts w:eastAsiaTheme="minorEastAsia"/>
              <w:noProof/>
              <w:lang w:eastAsia="fr-FR"/>
            </w:rPr>
          </w:pPr>
          <w:r w:rsidRPr="00E90ED8">
            <w:fldChar w:fldCharType="begin"/>
          </w:r>
          <w:r w:rsidRPr="00E90ED8">
            <w:instrText xml:space="preserve"> TOC \o "1-3" \h \z \u </w:instrText>
          </w:r>
          <w:r w:rsidRPr="00E90ED8">
            <w:fldChar w:fldCharType="separate"/>
          </w:r>
          <w:hyperlink w:anchor="_Toc54349768" w:history="1">
            <w:r w:rsidR="00B3112E" w:rsidRPr="00B3112E">
              <w:rPr>
                <w:rStyle w:val="Lienhypertexte"/>
                <w:rFonts w:ascii="Arial" w:hAnsi="Arial" w:cs="Arial"/>
                <w:b/>
                <w:noProof/>
              </w:rPr>
              <w:t>PREMIERE PARTIE : SYNTHESE DES ACTIONS RH A METTRE EN ŒUVRE</w:t>
            </w:r>
            <w:r w:rsidR="00B3112E" w:rsidRPr="00B3112E">
              <w:rPr>
                <w:noProof/>
                <w:webHidden/>
              </w:rPr>
              <w:tab/>
            </w:r>
            <w:r w:rsidR="00B3112E" w:rsidRPr="00B3112E">
              <w:rPr>
                <w:noProof/>
                <w:webHidden/>
              </w:rPr>
              <w:fldChar w:fldCharType="begin"/>
            </w:r>
            <w:r w:rsidR="00B3112E" w:rsidRPr="00B3112E">
              <w:rPr>
                <w:noProof/>
                <w:webHidden/>
              </w:rPr>
              <w:instrText xml:space="preserve"> PAGEREF _Toc54349768 \h </w:instrText>
            </w:r>
            <w:r w:rsidR="00B3112E" w:rsidRPr="00B3112E">
              <w:rPr>
                <w:noProof/>
                <w:webHidden/>
              </w:rPr>
            </w:r>
            <w:r w:rsidR="00B3112E" w:rsidRPr="00B3112E">
              <w:rPr>
                <w:noProof/>
                <w:webHidden/>
              </w:rPr>
              <w:fldChar w:fldCharType="separate"/>
            </w:r>
            <w:r w:rsidR="00B3112E" w:rsidRPr="00B3112E">
              <w:rPr>
                <w:noProof/>
                <w:webHidden/>
              </w:rPr>
              <w:t>2</w:t>
            </w:r>
            <w:r w:rsidR="00B3112E" w:rsidRPr="00B3112E">
              <w:rPr>
                <w:noProof/>
                <w:webHidden/>
              </w:rPr>
              <w:fldChar w:fldCharType="end"/>
            </w:r>
          </w:hyperlink>
        </w:p>
        <w:p w14:paraId="211A9CC5" w14:textId="4FA121FE" w:rsidR="00B3112E" w:rsidRPr="00B3112E" w:rsidRDefault="00B3112E">
          <w:pPr>
            <w:pStyle w:val="TM2"/>
            <w:tabs>
              <w:tab w:val="right" w:leader="dot" w:pos="9062"/>
            </w:tabs>
            <w:rPr>
              <w:rFonts w:eastAsiaTheme="minorEastAsia"/>
              <w:noProof/>
              <w:lang w:eastAsia="fr-FR"/>
            </w:rPr>
          </w:pPr>
          <w:hyperlink w:anchor="_Toc54349769" w:history="1">
            <w:r w:rsidRPr="00B3112E">
              <w:rPr>
                <w:rStyle w:val="Lienhypertexte"/>
                <w:rFonts w:ascii="Arial" w:hAnsi="Arial" w:cs="Arial"/>
                <w:noProof/>
              </w:rPr>
              <w:t>Action du ministère des solidarités et de la santé relative à la mobilisation des moyens humains dans les établissements sanitaires et les EHPAD</w:t>
            </w:r>
            <w:r w:rsidRPr="00B3112E">
              <w:rPr>
                <w:noProof/>
                <w:webHidden/>
              </w:rPr>
              <w:tab/>
            </w:r>
            <w:r w:rsidRPr="00B3112E">
              <w:rPr>
                <w:noProof/>
                <w:webHidden/>
              </w:rPr>
              <w:fldChar w:fldCharType="begin"/>
            </w:r>
            <w:r w:rsidRPr="00B3112E">
              <w:rPr>
                <w:noProof/>
                <w:webHidden/>
              </w:rPr>
              <w:instrText xml:space="preserve"> PAGEREF _Toc54349769 \h </w:instrText>
            </w:r>
            <w:r w:rsidRPr="00B3112E">
              <w:rPr>
                <w:noProof/>
                <w:webHidden/>
              </w:rPr>
            </w:r>
            <w:r w:rsidRPr="00B3112E">
              <w:rPr>
                <w:noProof/>
                <w:webHidden/>
              </w:rPr>
              <w:fldChar w:fldCharType="separate"/>
            </w:r>
            <w:r w:rsidRPr="00B3112E">
              <w:rPr>
                <w:noProof/>
                <w:webHidden/>
              </w:rPr>
              <w:t>2</w:t>
            </w:r>
            <w:r w:rsidRPr="00B3112E">
              <w:rPr>
                <w:noProof/>
                <w:webHidden/>
              </w:rPr>
              <w:fldChar w:fldCharType="end"/>
            </w:r>
          </w:hyperlink>
        </w:p>
        <w:p w14:paraId="14FCE3D9" w14:textId="65F00351" w:rsidR="00B3112E" w:rsidRPr="00B3112E" w:rsidRDefault="00B3112E">
          <w:pPr>
            <w:pStyle w:val="TM2"/>
            <w:tabs>
              <w:tab w:val="right" w:leader="dot" w:pos="9062"/>
            </w:tabs>
            <w:rPr>
              <w:rFonts w:eastAsiaTheme="minorEastAsia"/>
              <w:noProof/>
              <w:lang w:eastAsia="fr-FR"/>
            </w:rPr>
          </w:pPr>
          <w:hyperlink w:anchor="_Toc54349770" w:history="1">
            <w:r w:rsidRPr="00B3112E">
              <w:rPr>
                <w:rStyle w:val="Lienhypertexte"/>
                <w:rFonts w:ascii="Arial" w:hAnsi="Arial" w:cs="Arial"/>
                <w:noProof/>
              </w:rPr>
              <w:t>Dispositifs d’accompagnement au quotidien</w:t>
            </w:r>
            <w:r w:rsidRPr="00B3112E">
              <w:rPr>
                <w:noProof/>
                <w:webHidden/>
              </w:rPr>
              <w:tab/>
            </w:r>
            <w:r w:rsidRPr="00B3112E">
              <w:rPr>
                <w:noProof/>
                <w:webHidden/>
              </w:rPr>
              <w:fldChar w:fldCharType="begin"/>
            </w:r>
            <w:r w:rsidRPr="00B3112E">
              <w:rPr>
                <w:noProof/>
                <w:webHidden/>
              </w:rPr>
              <w:instrText xml:space="preserve"> PAGEREF _Toc54349770 \h </w:instrText>
            </w:r>
            <w:r w:rsidRPr="00B3112E">
              <w:rPr>
                <w:noProof/>
                <w:webHidden/>
              </w:rPr>
            </w:r>
            <w:r w:rsidRPr="00B3112E">
              <w:rPr>
                <w:noProof/>
                <w:webHidden/>
              </w:rPr>
              <w:fldChar w:fldCharType="separate"/>
            </w:r>
            <w:r w:rsidRPr="00B3112E">
              <w:rPr>
                <w:noProof/>
                <w:webHidden/>
              </w:rPr>
              <w:t>3</w:t>
            </w:r>
            <w:r w:rsidRPr="00B3112E">
              <w:rPr>
                <w:noProof/>
                <w:webHidden/>
              </w:rPr>
              <w:fldChar w:fldCharType="end"/>
            </w:r>
          </w:hyperlink>
        </w:p>
        <w:p w14:paraId="44BDAABD" w14:textId="58B2E62F" w:rsidR="00B3112E" w:rsidRPr="00B3112E" w:rsidRDefault="00B3112E">
          <w:pPr>
            <w:pStyle w:val="TM2"/>
            <w:tabs>
              <w:tab w:val="right" w:leader="dot" w:pos="9062"/>
            </w:tabs>
            <w:rPr>
              <w:rFonts w:eastAsiaTheme="minorEastAsia"/>
              <w:noProof/>
              <w:lang w:eastAsia="fr-FR"/>
            </w:rPr>
          </w:pPr>
          <w:hyperlink w:anchor="_Toc54349771" w:history="1">
            <w:r w:rsidRPr="00B3112E">
              <w:rPr>
                <w:rStyle w:val="Lienhypertexte"/>
                <w:rFonts w:ascii="Arial" w:hAnsi="Arial" w:cs="Arial"/>
                <w:noProof/>
              </w:rPr>
              <w:t>Gouvernance territoriale : volet RH</w:t>
            </w:r>
            <w:r w:rsidRPr="00B3112E">
              <w:rPr>
                <w:noProof/>
                <w:webHidden/>
              </w:rPr>
              <w:tab/>
            </w:r>
            <w:r w:rsidRPr="00B3112E">
              <w:rPr>
                <w:noProof/>
                <w:webHidden/>
              </w:rPr>
              <w:fldChar w:fldCharType="begin"/>
            </w:r>
            <w:r w:rsidRPr="00B3112E">
              <w:rPr>
                <w:noProof/>
                <w:webHidden/>
              </w:rPr>
              <w:instrText xml:space="preserve"> PAGEREF _Toc54349771 \h </w:instrText>
            </w:r>
            <w:r w:rsidRPr="00B3112E">
              <w:rPr>
                <w:noProof/>
                <w:webHidden/>
              </w:rPr>
            </w:r>
            <w:r w:rsidRPr="00B3112E">
              <w:rPr>
                <w:noProof/>
                <w:webHidden/>
              </w:rPr>
              <w:fldChar w:fldCharType="separate"/>
            </w:r>
            <w:r w:rsidRPr="00B3112E">
              <w:rPr>
                <w:noProof/>
                <w:webHidden/>
              </w:rPr>
              <w:t>4</w:t>
            </w:r>
            <w:r w:rsidRPr="00B3112E">
              <w:rPr>
                <w:noProof/>
                <w:webHidden/>
              </w:rPr>
              <w:fldChar w:fldCharType="end"/>
            </w:r>
          </w:hyperlink>
        </w:p>
        <w:p w14:paraId="3B4BE343" w14:textId="0A14CC96" w:rsidR="00B3112E" w:rsidRPr="00B3112E" w:rsidRDefault="00B3112E">
          <w:pPr>
            <w:pStyle w:val="TM2"/>
            <w:tabs>
              <w:tab w:val="right" w:leader="dot" w:pos="9062"/>
            </w:tabs>
            <w:rPr>
              <w:rFonts w:eastAsiaTheme="minorEastAsia"/>
              <w:noProof/>
              <w:lang w:eastAsia="fr-FR"/>
            </w:rPr>
          </w:pPr>
          <w:hyperlink w:anchor="_Toc54349772" w:history="1">
            <w:r w:rsidRPr="00B3112E">
              <w:rPr>
                <w:rStyle w:val="Lienhypertexte"/>
                <w:rFonts w:ascii="Arial" w:hAnsi="Arial" w:cs="Arial"/>
                <w:noProof/>
              </w:rPr>
              <w:t>Actions à mettre en œuvre pour accompagner la mobilisation des renforts RH</w:t>
            </w:r>
            <w:r w:rsidRPr="00B3112E">
              <w:rPr>
                <w:noProof/>
                <w:webHidden/>
              </w:rPr>
              <w:tab/>
            </w:r>
            <w:r w:rsidRPr="00B3112E">
              <w:rPr>
                <w:noProof/>
                <w:webHidden/>
              </w:rPr>
              <w:fldChar w:fldCharType="begin"/>
            </w:r>
            <w:r w:rsidRPr="00B3112E">
              <w:rPr>
                <w:noProof/>
                <w:webHidden/>
              </w:rPr>
              <w:instrText xml:space="preserve"> PAGEREF _Toc54349772 \h </w:instrText>
            </w:r>
            <w:r w:rsidRPr="00B3112E">
              <w:rPr>
                <w:noProof/>
                <w:webHidden/>
              </w:rPr>
            </w:r>
            <w:r w:rsidRPr="00B3112E">
              <w:rPr>
                <w:noProof/>
                <w:webHidden/>
              </w:rPr>
              <w:fldChar w:fldCharType="separate"/>
            </w:r>
            <w:r w:rsidRPr="00B3112E">
              <w:rPr>
                <w:noProof/>
                <w:webHidden/>
              </w:rPr>
              <w:t>5</w:t>
            </w:r>
            <w:r w:rsidRPr="00B3112E">
              <w:rPr>
                <w:noProof/>
                <w:webHidden/>
              </w:rPr>
              <w:fldChar w:fldCharType="end"/>
            </w:r>
          </w:hyperlink>
        </w:p>
        <w:p w14:paraId="695A4992" w14:textId="7CD9BC36" w:rsidR="00B3112E" w:rsidRPr="00B3112E" w:rsidRDefault="00B3112E">
          <w:pPr>
            <w:pStyle w:val="TM2"/>
            <w:tabs>
              <w:tab w:val="right" w:leader="dot" w:pos="9062"/>
            </w:tabs>
            <w:rPr>
              <w:rFonts w:eastAsiaTheme="minorEastAsia"/>
              <w:noProof/>
              <w:lang w:eastAsia="fr-FR"/>
            </w:rPr>
          </w:pPr>
          <w:hyperlink w:anchor="_Toc54349773" w:history="1">
            <w:r w:rsidRPr="00B3112E">
              <w:rPr>
                <w:rStyle w:val="Lienhypertexte"/>
                <w:rFonts w:ascii="Arial" w:hAnsi="Arial" w:cs="Arial"/>
                <w:noProof/>
              </w:rPr>
              <w:t>Les différents viviers</w:t>
            </w:r>
            <w:r w:rsidRPr="00B3112E">
              <w:rPr>
                <w:noProof/>
                <w:webHidden/>
              </w:rPr>
              <w:tab/>
            </w:r>
            <w:r w:rsidRPr="00B3112E">
              <w:rPr>
                <w:noProof/>
                <w:webHidden/>
              </w:rPr>
              <w:fldChar w:fldCharType="begin"/>
            </w:r>
            <w:r w:rsidRPr="00B3112E">
              <w:rPr>
                <w:noProof/>
                <w:webHidden/>
              </w:rPr>
              <w:instrText xml:space="preserve"> PAGEREF _Toc54349773 \h </w:instrText>
            </w:r>
            <w:r w:rsidRPr="00B3112E">
              <w:rPr>
                <w:noProof/>
                <w:webHidden/>
              </w:rPr>
            </w:r>
            <w:r w:rsidRPr="00B3112E">
              <w:rPr>
                <w:noProof/>
                <w:webHidden/>
              </w:rPr>
              <w:fldChar w:fldCharType="separate"/>
            </w:r>
            <w:r w:rsidRPr="00B3112E">
              <w:rPr>
                <w:noProof/>
                <w:webHidden/>
              </w:rPr>
              <w:t>5</w:t>
            </w:r>
            <w:r w:rsidRPr="00B3112E">
              <w:rPr>
                <w:noProof/>
                <w:webHidden/>
              </w:rPr>
              <w:fldChar w:fldCharType="end"/>
            </w:r>
          </w:hyperlink>
        </w:p>
        <w:p w14:paraId="47C543C6" w14:textId="57861401" w:rsidR="00B3112E" w:rsidRPr="00B3112E" w:rsidRDefault="00B3112E">
          <w:pPr>
            <w:pStyle w:val="TM2"/>
            <w:tabs>
              <w:tab w:val="right" w:leader="dot" w:pos="9062"/>
            </w:tabs>
            <w:rPr>
              <w:rFonts w:eastAsiaTheme="minorEastAsia"/>
              <w:noProof/>
              <w:lang w:eastAsia="fr-FR"/>
            </w:rPr>
          </w:pPr>
          <w:hyperlink w:anchor="_Toc54349774" w:history="1">
            <w:r w:rsidRPr="00B3112E">
              <w:rPr>
                <w:rStyle w:val="Lienhypertexte"/>
                <w:rFonts w:ascii="Arial" w:hAnsi="Arial" w:cs="Arial"/>
                <w:noProof/>
              </w:rPr>
              <w:t>Les plateformes de recensement et de renforts RH</w:t>
            </w:r>
            <w:r w:rsidRPr="00B3112E">
              <w:rPr>
                <w:noProof/>
                <w:webHidden/>
              </w:rPr>
              <w:tab/>
            </w:r>
            <w:r w:rsidRPr="00B3112E">
              <w:rPr>
                <w:noProof/>
                <w:webHidden/>
              </w:rPr>
              <w:fldChar w:fldCharType="begin"/>
            </w:r>
            <w:r w:rsidRPr="00B3112E">
              <w:rPr>
                <w:noProof/>
                <w:webHidden/>
              </w:rPr>
              <w:instrText xml:space="preserve"> PAGEREF _Toc54349774 \h </w:instrText>
            </w:r>
            <w:r w:rsidRPr="00B3112E">
              <w:rPr>
                <w:noProof/>
                <w:webHidden/>
              </w:rPr>
            </w:r>
            <w:r w:rsidRPr="00B3112E">
              <w:rPr>
                <w:noProof/>
                <w:webHidden/>
              </w:rPr>
              <w:fldChar w:fldCharType="separate"/>
            </w:r>
            <w:r w:rsidRPr="00B3112E">
              <w:rPr>
                <w:noProof/>
                <w:webHidden/>
              </w:rPr>
              <w:t>6</w:t>
            </w:r>
            <w:r w:rsidRPr="00B3112E">
              <w:rPr>
                <w:noProof/>
                <w:webHidden/>
              </w:rPr>
              <w:fldChar w:fldCharType="end"/>
            </w:r>
          </w:hyperlink>
        </w:p>
        <w:p w14:paraId="75C5E5AF" w14:textId="232F88C8" w:rsidR="00B3112E" w:rsidRPr="00B3112E" w:rsidRDefault="00B3112E">
          <w:pPr>
            <w:pStyle w:val="TM1"/>
            <w:tabs>
              <w:tab w:val="right" w:leader="dot" w:pos="9062"/>
            </w:tabs>
            <w:rPr>
              <w:rFonts w:eastAsiaTheme="minorEastAsia"/>
              <w:noProof/>
              <w:lang w:eastAsia="fr-FR"/>
            </w:rPr>
          </w:pPr>
          <w:hyperlink w:anchor="_Toc54349775" w:history="1">
            <w:r w:rsidRPr="00B3112E">
              <w:rPr>
                <w:rStyle w:val="Lienhypertexte"/>
                <w:rFonts w:ascii="Arial" w:hAnsi="Arial" w:cs="Arial"/>
                <w:b/>
                <w:noProof/>
              </w:rPr>
              <w:t>DEUXIEME PARTIE – FOCUS SUR LES CONDITIONS ET MOYENS DE MOBILISATION DES PROFESSIONNELS ET ETUDIANTS EN SANTE</w:t>
            </w:r>
            <w:r w:rsidRPr="00B3112E">
              <w:rPr>
                <w:noProof/>
                <w:webHidden/>
              </w:rPr>
              <w:tab/>
            </w:r>
            <w:r w:rsidRPr="00B3112E">
              <w:rPr>
                <w:noProof/>
                <w:webHidden/>
              </w:rPr>
              <w:fldChar w:fldCharType="begin"/>
            </w:r>
            <w:r w:rsidRPr="00B3112E">
              <w:rPr>
                <w:noProof/>
                <w:webHidden/>
              </w:rPr>
              <w:instrText xml:space="preserve"> PAGEREF _Toc54349775 \h </w:instrText>
            </w:r>
            <w:r w:rsidRPr="00B3112E">
              <w:rPr>
                <w:noProof/>
                <w:webHidden/>
              </w:rPr>
            </w:r>
            <w:r w:rsidRPr="00B3112E">
              <w:rPr>
                <w:noProof/>
                <w:webHidden/>
              </w:rPr>
              <w:fldChar w:fldCharType="separate"/>
            </w:r>
            <w:r w:rsidRPr="00B3112E">
              <w:rPr>
                <w:noProof/>
                <w:webHidden/>
              </w:rPr>
              <w:t>7</w:t>
            </w:r>
            <w:r w:rsidRPr="00B3112E">
              <w:rPr>
                <w:noProof/>
                <w:webHidden/>
              </w:rPr>
              <w:fldChar w:fldCharType="end"/>
            </w:r>
          </w:hyperlink>
        </w:p>
        <w:p w14:paraId="440953D9" w14:textId="0464FB84" w:rsidR="00B3112E" w:rsidRPr="00B3112E" w:rsidRDefault="00B3112E">
          <w:pPr>
            <w:pStyle w:val="TM2"/>
            <w:tabs>
              <w:tab w:val="right" w:leader="dot" w:pos="9062"/>
            </w:tabs>
            <w:rPr>
              <w:rFonts w:eastAsiaTheme="minorEastAsia"/>
              <w:noProof/>
              <w:lang w:eastAsia="fr-FR"/>
            </w:rPr>
          </w:pPr>
          <w:hyperlink w:anchor="_Toc54349776" w:history="1">
            <w:r w:rsidRPr="00B3112E">
              <w:rPr>
                <w:rStyle w:val="Lienhypertexte"/>
                <w:rFonts w:ascii="Arial" w:hAnsi="Arial" w:cs="Arial"/>
                <w:noProof/>
              </w:rPr>
              <w:t>I - Mobilisation des personnels de santé hors étudiants</w:t>
            </w:r>
            <w:r w:rsidRPr="00B3112E">
              <w:rPr>
                <w:noProof/>
                <w:webHidden/>
              </w:rPr>
              <w:tab/>
            </w:r>
            <w:r w:rsidRPr="00B3112E">
              <w:rPr>
                <w:noProof/>
                <w:webHidden/>
              </w:rPr>
              <w:fldChar w:fldCharType="begin"/>
            </w:r>
            <w:r w:rsidRPr="00B3112E">
              <w:rPr>
                <w:noProof/>
                <w:webHidden/>
              </w:rPr>
              <w:instrText xml:space="preserve"> PAGEREF _Toc54349776 \h </w:instrText>
            </w:r>
            <w:r w:rsidRPr="00B3112E">
              <w:rPr>
                <w:noProof/>
                <w:webHidden/>
              </w:rPr>
            </w:r>
            <w:r w:rsidRPr="00B3112E">
              <w:rPr>
                <w:noProof/>
                <w:webHidden/>
              </w:rPr>
              <w:fldChar w:fldCharType="separate"/>
            </w:r>
            <w:r w:rsidRPr="00B3112E">
              <w:rPr>
                <w:noProof/>
                <w:webHidden/>
              </w:rPr>
              <w:t>7</w:t>
            </w:r>
            <w:r w:rsidRPr="00B3112E">
              <w:rPr>
                <w:noProof/>
                <w:webHidden/>
              </w:rPr>
              <w:fldChar w:fldCharType="end"/>
            </w:r>
          </w:hyperlink>
        </w:p>
        <w:p w14:paraId="34E28D9D" w14:textId="2012B481" w:rsidR="00B3112E" w:rsidRPr="00B3112E" w:rsidRDefault="00B3112E">
          <w:pPr>
            <w:pStyle w:val="TM3"/>
            <w:tabs>
              <w:tab w:val="left" w:pos="880"/>
              <w:tab w:val="right" w:leader="dot" w:pos="9062"/>
            </w:tabs>
            <w:rPr>
              <w:rFonts w:eastAsiaTheme="minorEastAsia"/>
              <w:noProof/>
              <w:lang w:eastAsia="fr-FR"/>
            </w:rPr>
          </w:pPr>
          <w:hyperlink w:anchor="_Toc54349777" w:history="1">
            <w:r w:rsidRPr="00B3112E">
              <w:rPr>
                <w:rStyle w:val="Lienhypertexte"/>
                <w:rFonts w:ascii="Arial" w:hAnsi="Arial" w:cs="Arial"/>
                <w:noProof/>
              </w:rPr>
              <w:t>1.</w:t>
            </w:r>
            <w:r w:rsidRPr="00B3112E">
              <w:rPr>
                <w:rFonts w:eastAsiaTheme="minorEastAsia"/>
                <w:noProof/>
                <w:lang w:eastAsia="fr-FR"/>
              </w:rPr>
              <w:tab/>
            </w:r>
            <w:r w:rsidRPr="00B3112E">
              <w:rPr>
                <w:rStyle w:val="Lienhypertexte"/>
                <w:rFonts w:ascii="Arial" w:hAnsi="Arial" w:cs="Arial"/>
                <w:noProof/>
              </w:rPr>
              <w:t>Au niveau des établissements :  mobilisation et redéploiement des personnels déjà en poste et renforts extérieurs</w:t>
            </w:r>
            <w:r w:rsidRPr="00B3112E">
              <w:rPr>
                <w:noProof/>
                <w:webHidden/>
              </w:rPr>
              <w:tab/>
            </w:r>
            <w:r w:rsidRPr="00B3112E">
              <w:rPr>
                <w:noProof/>
                <w:webHidden/>
              </w:rPr>
              <w:fldChar w:fldCharType="begin"/>
            </w:r>
            <w:r w:rsidRPr="00B3112E">
              <w:rPr>
                <w:noProof/>
                <w:webHidden/>
              </w:rPr>
              <w:instrText xml:space="preserve"> PAGEREF _Toc54349777 \h </w:instrText>
            </w:r>
            <w:r w:rsidRPr="00B3112E">
              <w:rPr>
                <w:noProof/>
                <w:webHidden/>
              </w:rPr>
            </w:r>
            <w:r w:rsidRPr="00B3112E">
              <w:rPr>
                <w:noProof/>
                <w:webHidden/>
              </w:rPr>
              <w:fldChar w:fldCharType="separate"/>
            </w:r>
            <w:r w:rsidRPr="00B3112E">
              <w:rPr>
                <w:noProof/>
                <w:webHidden/>
              </w:rPr>
              <w:t>7</w:t>
            </w:r>
            <w:r w:rsidRPr="00B3112E">
              <w:rPr>
                <w:noProof/>
                <w:webHidden/>
              </w:rPr>
              <w:fldChar w:fldCharType="end"/>
            </w:r>
          </w:hyperlink>
        </w:p>
        <w:p w14:paraId="725F9B72" w14:textId="4429DC63" w:rsidR="00B3112E" w:rsidRPr="00B3112E" w:rsidRDefault="00B3112E">
          <w:pPr>
            <w:pStyle w:val="TM3"/>
            <w:tabs>
              <w:tab w:val="left" w:pos="880"/>
              <w:tab w:val="right" w:leader="dot" w:pos="9062"/>
            </w:tabs>
            <w:rPr>
              <w:rFonts w:eastAsiaTheme="minorEastAsia"/>
              <w:noProof/>
              <w:lang w:eastAsia="fr-FR"/>
            </w:rPr>
          </w:pPr>
          <w:hyperlink w:anchor="_Toc54349778" w:history="1">
            <w:r w:rsidRPr="00B3112E">
              <w:rPr>
                <w:rStyle w:val="Lienhypertexte"/>
                <w:rFonts w:ascii="Arial" w:hAnsi="Arial" w:cs="Arial"/>
                <w:noProof/>
              </w:rPr>
              <w:t>2.</w:t>
            </w:r>
            <w:r w:rsidRPr="00B3112E">
              <w:rPr>
                <w:rFonts w:eastAsiaTheme="minorEastAsia"/>
                <w:noProof/>
                <w:lang w:eastAsia="fr-FR"/>
              </w:rPr>
              <w:tab/>
            </w:r>
            <w:r w:rsidRPr="00B3112E">
              <w:rPr>
                <w:rStyle w:val="Lienhypertexte"/>
                <w:rFonts w:ascii="Arial" w:hAnsi="Arial" w:cs="Arial"/>
                <w:noProof/>
              </w:rPr>
              <w:t>A la main des ARS, renforts interrégionaux, réserve sanitaire et réquisitions</w:t>
            </w:r>
            <w:r w:rsidRPr="00B3112E">
              <w:rPr>
                <w:noProof/>
                <w:webHidden/>
              </w:rPr>
              <w:tab/>
            </w:r>
            <w:r w:rsidRPr="00B3112E">
              <w:rPr>
                <w:noProof/>
                <w:webHidden/>
              </w:rPr>
              <w:fldChar w:fldCharType="begin"/>
            </w:r>
            <w:r w:rsidRPr="00B3112E">
              <w:rPr>
                <w:noProof/>
                <w:webHidden/>
              </w:rPr>
              <w:instrText xml:space="preserve"> PAGEREF _Toc54349778 \h </w:instrText>
            </w:r>
            <w:r w:rsidRPr="00B3112E">
              <w:rPr>
                <w:noProof/>
                <w:webHidden/>
              </w:rPr>
            </w:r>
            <w:r w:rsidRPr="00B3112E">
              <w:rPr>
                <w:noProof/>
                <w:webHidden/>
              </w:rPr>
              <w:fldChar w:fldCharType="separate"/>
            </w:r>
            <w:r w:rsidRPr="00B3112E">
              <w:rPr>
                <w:noProof/>
                <w:webHidden/>
              </w:rPr>
              <w:t>9</w:t>
            </w:r>
            <w:r w:rsidRPr="00B3112E">
              <w:rPr>
                <w:noProof/>
                <w:webHidden/>
              </w:rPr>
              <w:fldChar w:fldCharType="end"/>
            </w:r>
          </w:hyperlink>
        </w:p>
        <w:p w14:paraId="58DB5554" w14:textId="03FD12C5" w:rsidR="00B3112E" w:rsidRPr="00B3112E" w:rsidRDefault="00B3112E">
          <w:pPr>
            <w:pStyle w:val="TM2"/>
            <w:tabs>
              <w:tab w:val="right" w:leader="dot" w:pos="9062"/>
            </w:tabs>
            <w:rPr>
              <w:rFonts w:eastAsiaTheme="minorEastAsia"/>
              <w:noProof/>
              <w:lang w:eastAsia="fr-FR"/>
            </w:rPr>
          </w:pPr>
          <w:hyperlink w:anchor="_Toc54349779" w:history="1">
            <w:r w:rsidRPr="00B3112E">
              <w:rPr>
                <w:rStyle w:val="Lienhypertexte"/>
                <w:rFonts w:ascii="Arial" w:hAnsi="Arial" w:cs="Arial"/>
                <w:noProof/>
              </w:rPr>
              <w:t>II - Mobilisation des étudiants en santé</w:t>
            </w:r>
            <w:r w:rsidRPr="00B3112E">
              <w:rPr>
                <w:noProof/>
                <w:webHidden/>
              </w:rPr>
              <w:tab/>
            </w:r>
            <w:r w:rsidRPr="00B3112E">
              <w:rPr>
                <w:noProof/>
                <w:webHidden/>
              </w:rPr>
              <w:fldChar w:fldCharType="begin"/>
            </w:r>
            <w:r w:rsidRPr="00B3112E">
              <w:rPr>
                <w:noProof/>
                <w:webHidden/>
              </w:rPr>
              <w:instrText xml:space="preserve"> PAGEREF _Toc54349779 \h </w:instrText>
            </w:r>
            <w:r w:rsidRPr="00B3112E">
              <w:rPr>
                <w:noProof/>
                <w:webHidden/>
              </w:rPr>
            </w:r>
            <w:r w:rsidRPr="00B3112E">
              <w:rPr>
                <w:noProof/>
                <w:webHidden/>
              </w:rPr>
              <w:fldChar w:fldCharType="separate"/>
            </w:r>
            <w:r w:rsidRPr="00B3112E">
              <w:rPr>
                <w:noProof/>
                <w:webHidden/>
              </w:rPr>
              <w:t>10</w:t>
            </w:r>
            <w:r w:rsidRPr="00B3112E">
              <w:rPr>
                <w:noProof/>
                <w:webHidden/>
              </w:rPr>
              <w:fldChar w:fldCharType="end"/>
            </w:r>
          </w:hyperlink>
        </w:p>
        <w:p w14:paraId="71656D86" w14:textId="4AE2D706" w:rsidR="00B3112E" w:rsidRPr="00B3112E" w:rsidRDefault="00B3112E">
          <w:pPr>
            <w:pStyle w:val="TM1"/>
            <w:tabs>
              <w:tab w:val="right" w:leader="dot" w:pos="9062"/>
            </w:tabs>
            <w:rPr>
              <w:rFonts w:eastAsiaTheme="minorEastAsia"/>
              <w:noProof/>
              <w:lang w:eastAsia="fr-FR"/>
            </w:rPr>
          </w:pPr>
          <w:hyperlink w:anchor="_Toc54349780" w:history="1">
            <w:r w:rsidRPr="00B3112E">
              <w:rPr>
                <w:rStyle w:val="Lienhypertexte"/>
                <w:rFonts w:ascii="Arial" w:hAnsi="Arial" w:cs="Arial"/>
                <w:b/>
                <w:noProof/>
              </w:rPr>
              <w:t>Annexes</w:t>
            </w:r>
            <w:r w:rsidRPr="00B3112E">
              <w:rPr>
                <w:noProof/>
                <w:webHidden/>
              </w:rPr>
              <w:tab/>
            </w:r>
            <w:r w:rsidRPr="00B3112E">
              <w:rPr>
                <w:noProof/>
                <w:webHidden/>
              </w:rPr>
              <w:fldChar w:fldCharType="begin"/>
            </w:r>
            <w:r w:rsidRPr="00B3112E">
              <w:rPr>
                <w:noProof/>
                <w:webHidden/>
              </w:rPr>
              <w:instrText xml:space="preserve"> PAGEREF _Toc54349780 \h </w:instrText>
            </w:r>
            <w:r w:rsidRPr="00B3112E">
              <w:rPr>
                <w:noProof/>
                <w:webHidden/>
              </w:rPr>
            </w:r>
            <w:r w:rsidRPr="00B3112E">
              <w:rPr>
                <w:noProof/>
                <w:webHidden/>
              </w:rPr>
              <w:fldChar w:fldCharType="separate"/>
            </w:r>
            <w:r w:rsidRPr="00B3112E">
              <w:rPr>
                <w:noProof/>
                <w:webHidden/>
              </w:rPr>
              <w:t>15</w:t>
            </w:r>
            <w:r w:rsidRPr="00B3112E">
              <w:rPr>
                <w:noProof/>
                <w:webHidden/>
              </w:rPr>
              <w:fldChar w:fldCharType="end"/>
            </w:r>
          </w:hyperlink>
        </w:p>
        <w:p w14:paraId="5B27B11A" w14:textId="0E718B76" w:rsidR="00B3112E" w:rsidRPr="00B3112E" w:rsidRDefault="00B3112E">
          <w:pPr>
            <w:pStyle w:val="TM2"/>
            <w:tabs>
              <w:tab w:val="right" w:leader="dot" w:pos="9062"/>
            </w:tabs>
            <w:rPr>
              <w:rFonts w:eastAsiaTheme="minorEastAsia"/>
              <w:noProof/>
              <w:lang w:eastAsia="fr-FR"/>
            </w:rPr>
          </w:pPr>
          <w:hyperlink w:anchor="_Toc54349781" w:history="1">
            <w:r w:rsidRPr="00B3112E">
              <w:rPr>
                <w:rStyle w:val="Lienhypertexte"/>
                <w:rFonts w:ascii="Arial" w:hAnsi="Arial" w:cs="Arial"/>
                <w:noProof/>
              </w:rPr>
              <w:t>Convention-type de mise à disposition de personnels d’un établissement public auprès d’un autre établissement public</w:t>
            </w:r>
            <w:r w:rsidRPr="00B3112E">
              <w:rPr>
                <w:noProof/>
                <w:webHidden/>
              </w:rPr>
              <w:tab/>
            </w:r>
            <w:r w:rsidRPr="00B3112E">
              <w:rPr>
                <w:noProof/>
                <w:webHidden/>
              </w:rPr>
              <w:fldChar w:fldCharType="begin"/>
            </w:r>
            <w:r w:rsidRPr="00B3112E">
              <w:rPr>
                <w:noProof/>
                <w:webHidden/>
              </w:rPr>
              <w:instrText xml:space="preserve"> PAGEREF _Toc54349781 \h </w:instrText>
            </w:r>
            <w:r w:rsidRPr="00B3112E">
              <w:rPr>
                <w:noProof/>
                <w:webHidden/>
              </w:rPr>
            </w:r>
            <w:r w:rsidRPr="00B3112E">
              <w:rPr>
                <w:noProof/>
                <w:webHidden/>
              </w:rPr>
              <w:fldChar w:fldCharType="separate"/>
            </w:r>
            <w:r w:rsidRPr="00B3112E">
              <w:rPr>
                <w:noProof/>
                <w:webHidden/>
              </w:rPr>
              <w:t>15</w:t>
            </w:r>
            <w:r w:rsidRPr="00B3112E">
              <w:rPr>
                <w:noProof/>
                <w:webHidden/>
              </w:rPr>
              <w:fldChar w:fldCharType="end"/>
            </w:r>
          </w:hyperlink>
        </w:p>
        <w:p w14:paraId="1CC2235D" w14:textId="52E182AD" w:rsidR="00B3112E" w:rsidRPr="00B3112E" w:rsidRDefault="00B3112E">
          <w:pPr>
            <w:pStyle w:val="TM2"/>
            <w:tabs>
              <w:tab w:val="right" w:leader="dot" w:pos="9062"/>
            </w:tabs>
            <w:rPr>
              <w:rFonts w:eastAsiaTheme="minorEastAsia"/>
              <w:noProof/>
              <w:lang w:eastAsia="fr-FR"/>
            </w:rPr>
          </w:pPr>
          <w:hyperlink w:anchor="_Toc54349782" w:history="1">
            <w:r w:rsidRPr="00B3112E">
              <w:rPr>
                <w:rStyle w:val="Lienhypertexte"/>
                <w:rFonts w:ascii="Arial" w:hAnsi="Arial" w:cs="Arial"/>
                <w:noProof/>
              </w:rPr>
              <w:t>Convention-type de mise à disposition de personnels d’un organisme privé auprès d’un établissement public</w:t>
            </w:r>
            <w:r w:rsidRPr="00B3112E">
              <w:rPr>
                <w:noProof/>
                <w:webHidden/>
              </w:rPr>
              <w:tab/>
            </w:r>
            <w:r w:rsidRPr="00B3112E">
              <w:rPr>
                <w:noProof/>
                <w:webHidden/>
              </w:rPr>
              <w:fldChar w:fldCharType="begin"/>
            </w:r>
            <w:r w:rsidRPr="00B3112E">
              <w:rPr>
                <w:noProof/>
                <w:webHidden/>
              </w:rPr>
              <w:instrText xml:space="preserve"> PAGEREF _Toc54349782 \h </w:instrText>
            </w:r>
            <w:r w:rsidRPr="00B3112E">
              <w:rPr>
                <w:noProof/>
                <w:webHidden/>
              </w:rPr>
            </w:r>
            <w:r w:rsidRPr="00B3112E">
              <w:rPr>
                <w:noProof/>
                <w:webHidden/>
              </w:rPr>
              <w:fldChar w:fldCharType="separate"/>
            </w:r>
            <w:r w:rsidRPr="00B3112E">
              <w:rPr>
                <w:noProof/>
                <w:webHidden/>
              </w:rPr>
              <w:t>18</w:t>
            </w:r>
            <w:r w:rsidRPr="00B3112E">
              <w:rPr>
                <w:noProof/>
                <w:webHidden/>
              </w:rPr>
              <w:fldChar w:fldCharType="end"/>
            </w:r>
          </w:hyperlink>
        </w:p>
        <w:p w14:paraId="5ED3765C" w14:textId="3FB84434" w:rsidR="00B3112E" w:rsidRDefault="00B3112E">
          <w:pPr>
            <w:pStyle w:val="TM2"/>
            <w:tabs>
              <w:tab w:val="right" w:leader="dot" w:pos="9062"/>
            </w:tabs>
            <w:rPr>
              <w:rFonts w:eastAsiaTheme="minorEastAsia"/>
              <w:noProof/>
              <w:lang w:eastAsia="fr-FR"/>
            </w:rPr>
          </w:pPr>
          <w:hyperlink w:anchor="_Toc54349783" w:history="1">
            <w:r w:rsidRPr="00B3112E">
              <w:rPr>
                <w:rStyle w:val="Lienhypertexte"/>
                <w:rFonts w:ascii="Arial" w:hAnsi="Arial" w:cs="Arial"/>
                <w:noProof/>
              </w:rPr>
              <w:t>Convention type d’accueil de volontaire bénévole</w:t>
            </w:r>
            <w:r w:rsidRPr="00B3112E">
              <w:rPr>
                <w:noProof/>
                <w:webHidden/>
              </w:rPr>
              <w:tab/>
            </w:r>
            <w:r w:rsidRPr="00B3112E">
              <w:rPr>
                <w:noProof/>
                <w:webHidden/>
              </w:rPr>
              <w:fldChar w:fldCharType="begin"/>
            </w:r>
            <w:r w:rsidRPr="00B3112E">
              <w:rPr>
                <w:noProof/>
                <w:webHidden/>
              </w:rPr>
              <w:instrText xml:space="preserve"> PAGEREF _Toc54349783 \h </w:instrText>
            </w:r>
            <w:r w:rsidRPr="00B3112E">
              <w:rPr>
                <w:noProof/>
                <w:webHidden/>
              </w:rPr>
            </w:r>
            <w:r w:rsidRPr="00B3112E">
              <w:rPr>
                <w:noProof/>
                <w:webHidden/>
              </w:rPr>
              <w:fldChar w:fldCharType="separate"/>
            </w:r>
            <w:r w:rsidRPr="00B3112E">
              <w:rPr>
                <w:noProof/>
                <w:webHidden/>
              </w:rPr>
              <w:t>20</w:t>
            </w:r>
            <w:r w:rsidRPr="00B3112E">
              <w:rPr>
                <w:noProof/>
                <w:webHidden/>
              </w:rPr>
              <w:fldChar w:fldCharType="end"/>
            </w:r>
          </w:hyperlink>
        </w:p>
        <w:p w14:paraId="66237A11" w14:textId="2995F481" w:rsidR="00880749" w:rsidRPr="00E90ED8" w:rsidRDefault="00D76C87">
          <w:pPr>
            <w:rPr>
              <w:bCs/>
            </w:rPr>
          </w:pPr>
          <w:r w:rsidRPr="00E90ED8">
            <w:rPr>
              <w:bCs/>
            </w:rPr>
            <w:fldChar w:fldCharType="end"/>
          </w:r>
        </w:p>
        <w:p w14:paraId="7A0EDAC7" w14:textId="77777777" w:rsidR="00880749" w:rsidRDefault="00880749">
          <w:pPr>
            <w:rPr>
              <w:b/>
              <w:bCs/>
            </w:rPr>
          </w:pPr>
        </w:p>
        <w:p w14:paraId="26EC071F" w14:textId="77777777" w:rsidR="007D4449" w:rsidRDefault="00547905">
          <w:pPr>
            <w:rPr>
              <w:b/>
              <w:bCs/>
            </w:rPr>
          </w:pPr>
        </w:p>
      </w:sdtContent>
    </w:sdt>
    <w:p w14:paraId="47D9E96F" w14:textId="77777777" w:rsidR="00620BBD" w:rsidRDefault="00620BBD" w:rsidP="00AC5049">
      <w:pPr>
        <w:pStyle w:val="Titre1"/>
        <w:rPr>
          <w:rFonts w:ascii="Arial" w:hAnsi="Arial" w:cs="Arial"/>
          <w:b/>
          <w:color w:val="000091"/>
          <w:sz w:val="24"/>
          <w:szCs w:val="24"/>
        </w:rPr>
      </w:pPr>
      <w:bookmarkStart w:id="0" w:name="_Toc54349768"/>
      <w:r>
        <w:rPr>
          <w:rFonts w:ascii="Arial" w:hAnsi="Arial" w:cs="Arial"/>
          <w:b/>
          <w:color w:val="000091"/>
          <w:sz w:val="24"/>
          <w:szCs w:val="24"/>
        </w:rPr>
        <w:lastRenderedPageBreak/>
        <w:t>PREMIERE PARTIE : SYNTHESE DES ACTIONS RH A METTRE EN ŒUVRE</w:t>
      </w:r>
      <w:bookmarkEnd w:id="0"/>
    </w:p>
    <w:p w14:paraId="0DDD1182" w14:textId="77777777" w:rsidR="00620BBD" w:rsidRDefault="00620BBD" w:rsidP="00620BBD">
      <w:pPr>
        <w:rPr>
          <w:lang w:eastAsia="fr-FR"/>
        </w:rPr>
      </w:pPr>
    </w:p>
    <w:p w14:paraId="74F554F5" w14:textId="77777777" w:rsidR="00C00534" w:rsidRPr="00C00534" w:rsidRDefault="00C00534" w:rsidP="00C00534">
      <w:pPr>
        <w:pStyle w:val="Titre2"/>
        <w:rPr>
          <w:rFonts w:ascii="Arial" w:hAnsi="Arial" w:cs="Arial"/>
          <w:b/>
          <w:color w:val="000091"/>
          <w:sz w:val="24"/>
          <w:szCs w:val="24"/>
        </w:rPr>
      </w:pPr>
      <w:bookmarkStart w:id="1" w:name="_Toc54349769"/>
      <w:r w:rsidRPr="00C00534">
        <w:rPr>
          <w:rFonts w:ascii="Arial" w:hAnsi="Arial" w:cs="Arial"/>
          <w:b/>
          <w:color w:val="000091"/>
          <w:sz w:val="24"/>
          <w:szCs w:val="24"/>
        </w:rPr>
        <w:t>Action du ministère des solidarités et de la santé</w:t>
      </w:r>
      <w:r w:rsidR="006B44CD">
        <w:rPr>
          <w:rFonts w:ascii="Arial" w:hAnsi="Arial" w:cs="Arial"/>
          <w:b/>
          <w:color w:val="000091"/>
          <w:sz w:val="24"/>
          <w:szCs w:val="24"/>
        </w:rPr>
        <w:t xml:space="preserve"> relative</w:t>
      </w:r>
      <w:r w:rsidRPr="00C00534">
        <w:rPr>
          <w:rFonts w:ascii="Arial" w:hAnsi="Arial" w:cs="Arial"/>
          <w:b/>
          <w:color w:val="000091"/>
          <w:sz w:val="24"/>
          <w:szCs w:val="24"/>
        </w:rPr>
        <w:t xml:space="preserve"> à la mobilisation des moyens humains dans les établissements sanitaires et les EHPAD</w:t>
      </w:r>
      <w:bookmarkEnd w:id="1"/>
    </w:p>
    <w:p w14:paraId="02C925B5" w14:textId="77777777" w:rsidR="00AC4F66" w:rsidRDefault="00AC4F66" w:rsidP="00620BBD">
      <w:pPr>
        <w:rPr>
          <w:lang w:eastAsia="fr-FR"/>
        </w:rPr>
      </w:pPr>
    </w:p>
    <w:p w14:paraId="79B8370A" w14:textId="020847D1" w:rsidR="00AC4F66" w:rsidRPr="005808E9" w:rsidRDefault="00AC4F66" w:rsidP="00E952EA">
      <w:pPr>
        <w:spacing w:line="240" w:lineRule="auto"/>
        <w:rPr>
          <w:rFonts w:ascii="Arial" w:hAnsi="Arial" w:cs="Arial"/>
          <w:sz w:val="20"/>
          <w:szCs w:val="18"/>
        </w:rPr>
      </w:pPr>
      <w:r w:rsidRPr="005808E9">
        <w:rPr>
          <w:rFonts w:ascii="Arial" w:hAnsi="Arial" w:cs="Arial"/>
          <w:sz w:val="20"/>
          <w:szCs w:val="18"/>
        </w:rPr>
        <w:t>L’action du ministère pour soutenir les renforts RH</w:t>
      </w:r>
      <w:r w:rsidR="00581AED" w:rsidRPr="005808E9">
        <w:rPr>
          <w:rFonts w:ascii="Arial" w:hAnsi="Arial" w:cs="Arial"/>
          <w:sz w:val="20"/>
          <w:szCs w:val="18"/>
        </w:rPr>
        <w:t xml:space="preserve"> dans les établissements de la </w:t>
      </w:r>
      <w:r w:rsidR="006B44CD">
        <w:rPr>
          <w:rFonts w:ascii="Arial" w:hAnsi="Arial" w:cs="Arial"/>
          <w:sz w:val="20"/>
          <w:szCs w:val="18"/>
        </w:rPr>
        <w:t>fonction publique hospitalière (</w:t>
      </w:r>
      <w:r w:rsidR="00581AED" w:rsidRPr="005808E9">
        <w:rPr>
          <w:rFonts w:ascii="Arial" w:hAnsi="Arial" w:cs="Arial"/>
          <w:sz w:val="20"/>
          <w:szCs w:val="18"/>
        </w:rPr>
        <w:t>FPH</w:t>
      </w:r>
      <w:r w:rsidR="006B44CD">
        <w:rPr>
          <w:rFonts w:ascii="Arial" w:hAnsi="Arial" w:cs="Arial"/>
          <w:sz w:val="20"/>
          <w:szCs w:val="18"/>
        </w:rPr>
        <w:t>)</w:t>
      </w:r>
      <w:r w:rsidR="00581AED" w:rsidRPr="005808E9">
        <w:rPr>
          <w:rFonts w:ascii="Arial" w:hAnsi="Arial" w:cs="Arial"/>
          <w:sz w:val="20"/>
          <w:szCs w:val="18"/>
        </w:rPr>
        <w:t xml:space="preserve"> se concentre </w:t>
      </w:r>
      <w:r w:rsidR="002166B4">
        <w:rPr>
          <w:rFonts w:ascii="Arial" w:hAnsi="Arial" w:cs="Arial"/>
          <w:sz w:val="20"/>
          <w:szCs w:val="18"/>
        </w:rPr>
        <w:t>sur l’élaboration de normes nationales généralistes</w:t>
      </w:r>
      <w:r w:rsidR="00581AED" w:rsidRPr="005808E9">
        <w:rPr>
          <w:rFonts w:ascii="Arial" w:hAnsi="Arial" w:cs="Arial"/>
          <w:sz w:val="20"/>
          <w:szCs w:val="18"/>
        </w:rPr>
        <w:t> :</w:t>
      </w:r>
    </w:p>
    <w:p w14:paraId="2B2473DF" w14:textId="164890E4" w:rsidR="00581AED" w:rsidRDefault="005808E9" w:rsidP="00FE7881">
      <w:pPr>
        <w:pStyle w:val="Paragraphedeliste"/>
        <w:numPr>
          <w:ilvl w:val="0"/>
          <w:numId w:val="23"/>
        </w:numPr>
        <w:spacing w:after="0" w:line="240" w:lineRule="auto"/>
        <w:ind w:left="360"/>
        <w:jc w:val="both"/>
        <w:rPr>
          <w:rFonts w:ascii="Arial" w:hAnsi="Arial" w:cs="Arial"/>
          <w:sz w:val="20"/>
          <w:szCs w:val="18"/>
        </w:rPr>
      </w:pPr>
      <w:r w:rsidRPr="005808E9">
        <w:rPr>
          <w:rFonts w:ascii="Arial" w:hAnsi="Arial" w:cs="Arial"/>
          <w:sz w:val="20"/>
          <w:szCs w:val="18"/>
        </w:rPr>
        <w:t>Définition des indicateurs de suivi (taux d’incidence, taux d’occupation des réanimations par des patients infectés du Covid, …) permettant de suivre la situation en quasi temps réel et de prendre les mesures adaptées pour contenir l’épidémie.</w:t>
      </w:r>
    </w:p>
    <w:p w14:paraId="78EB32DF" w14:textId="77777777" w:rsidR="006F4BB7" w:rsidRPr="005808E9" w:rsidRDefault="006F4BB7" w:rsidP="006F4BB7">
      <w:pPr>
        <w:pStyle w:val="Paragraphedeliste"/>
        <w:spacing w:after="0" w:line="240" w:lineRule="auto"/>
        <w:ind w:left="360"/>
        <w:jc w:val="both"/>
        <w:rPr>
          <w:rFonts w:ascii="Arial" w:hAnsi="Arial" w:cs="Arial"/>
          <w:sz w:val="20"/>
          <w:szCs w:val="18"/>
        </w:rPr>
      </w:pPr>
    </w:p>
    <w:p w14:paraId="307DF885" w14:textId="602FEA14" w:rsidR="00581AED" w:rsidRPr="00DA11D7" w:rsidRDefault="00581AED" w:rsidP="00FE7881">
      <w:pPr>
        <w:pStyle w:val="Paragraphedeliste"/>
        <w:numPr>
          <w:ilvl w:val="0"/>
          <w:numId w:val="23"/>
        </w:numPr>
        <w:spacing w:before="240" w:line="240" w:lineRule="auto"/>
        <w:ind w:left="360"/>
        <w:jc w:val="both"/>
        <w:rPr>
          <w:rFonts w:ascii="Arial" w:hAnsi="Arial" w:cs="Arial"/>
          <w:b/>
          <w:sz w:val="20"/>
          <w:szCs w:val="18"/>
        </w:rPr>
      </w:pPr>
      <w:r w:rsidRPr="005808E9">
        <w:rPr>
          <w:rFonts w:ascii="Arial" w:hAnsi="Arial" w:cs="Arial"/>
          <w:sz w:val="20"/>
          <w:szCs w:val="18"/>
        </w:rPr>
        <w:t>Mise en place de dispositions facilitant l’augmentation du temps de travail des personnels des établissements de la fonction publique hospitalière</w:t>
      </w:r>
      <w:r w:rsidR="005808E9">
        <w:rPr>
          <w:rFonts w:ascii="Arial" w:hAnsi="Arial" w:cs="Arial"/>
          <w:sz w:val="20"/>
          <w:szCs w:val="18"/>
        </w:rPr>
        <w:t xml:space="preserve"> et</w:t>
      </w:r>
      <w:r w:rsidRPr="005808E9">
        <w:rPr>
          <w:rFonts w:ascii="Arial" w:hAnsi="Arial" w:cs="Arial"/>
          <w:sz w:val="20"/>
          <w:szCs w:val="18"/>
        </w:rPr>
        <w:t xml:space="preserve"> permettant l’annulation de congés sollicités pour les prochaines vacances scolaires : majoration des heures supplémentaires </w:t>
      </w:r>
      <w:r w:rsidR="00A45E30">
        <w:rPr>
          <w:rFonts w:ascii="Arial" w:hAnsi="Arial" w:cs="Arial"/>
          <w:sz w:val="20"/>
          <w:szCs w:val="18"/>
        </w:rPr>
        <w:t xml:space="preserve">de 50% à l’identique du dispositif défini pendant la première vague de l’épidémie </w:t>
      </w:r>
      <w:r w:rsidRPr="005808E9">
        <w:rPr>
          <w:rFonts w:ascii="Arial" w:hAnsi="Arial" w:cs="Arial"/>
          <w:sz w:val="20"/>
          <w:szCs w:val="18"/>
        </w:rPr>
        <w:t>et création d’une indemnité exceptionnelle de compensation de congés payés non pris pour raison</w:t>
      </w:r>
      <w:r w:rsidR="00196624">
        <w:rPr>
          <w:rFonts w:ascii="Arial" w:hAnsi="Arial" w:cs="Arial"/>
          <w:sz w:val="20"/>
          <w:szCs w:val="18"/>
        </w:rPr>
        <w:t>s</w:t>
      </w:r>
      <w:r w:rsidRPr="005808E9">
        <w:rPr>
          <w:rFonts w:ascii="Arial" w:hAnsi="Arial" w:cs="Arial"/>
          <w:sz w:val="20"/>
          <w:szCs w:val="18"/>
        </w:rPr>
        <w:t xml:space="preserve"> de service</w:t>
      </w:r>
      <w:r w:rsidR="00A45E30">
        <w:rPr>
          <w:rFonts w:ascii="Arial" w:hAnsi="Arial" w:cs="Arial"/>
          <w:sz w:val="20"/>
          <w:szCs w:val="18"/>
        </w:rPr>
        <w:t xml:space="preserve"> permettant de rémunérer les jours à un niveau supérieur à celui proposé pour l’indemnisation des jours de CET.</w:t>
      </w:r>
      <w:r w:rsidR="00DA11D7">
        <w:rPr>
          <w:rFonts w:ascii="Arial" w:hAnsi="Arial" w:cs="Arial"/>
          <w:sz w:val="20"/>
          <w:szCs w:val="18"/>
        </w:rPr>
        <w:t xml:space="preserve"> </w:t>
      </w:r>
      <w:r w:rsidR="00DA11D7" w:rsidRPr="00DA11D7">
        <w:rPr>
          <w:rFonts w:ascii="Arial" w:hAnsi="Arial" w:cs="Arial"/>
          <w:b/>
          <w:sz w:val="20"/>
          <w:szCs w:val="18"/>
        </w:rPr>
        <w:t>Ces deux dispositifs sont déclenchés par les établissements après autorisation du DGARS.</w:t>
      </w:r>
    </w:p>
    <w:tbl>
      <w:tblPr>
        <w:tblStyle w:val="Grilledutableau"/>
        <w:tblW w:w="0" w:type="auto"/>
        <w:tblLook w:val="04A0" w:firstRow="1" w:lastRow="0" w:firstColumn="1" w:lastColumn="0" w:noHBand="0" w:noVBand="1"/>
      </w:tblPr>
      <w:tblGrid>
        <w:gridCol w:w="4531"/>
        <w:gridCol w:w="4531"/>
      </w:tblGrid>
      <w:tr w:rsidR="00A45E30" w14:paraId="3D4F5424" w14:textId="77777777" w:rsidTr="00DA11D7">
        <w:tc>
          <w:tcPr>
            <w:tcW w:w="4531" w:type="dxa"/>
            <w:shd w:val="clear" w:color="auto" w:fill="D5DCE4" w:themeFill="text2" w:themeFillTint="33"/>
            <w:vAlign w:val="center"/>
          </w:tcPr>
          <w:p w14:paraId="4A31074D" w14:textId="20B7964F" w:rsidR="00A45E30" w:rsidRDefault="00DA11D7" w:rsidP="00DA11D7">
            <w:pPr>
              <w:jc w:val="center"/>
              <w:rPr>
                <w:rFonts w:ascii="Arial" w:hAnsi="Arial" w:cs="Arial"/>
                <w:sz w:val="20"/>
                <w:szCs w:val="18"/>
              </w:rPr>
            </w:pPr>
            <w:r>
              <w:rPr>
                <w:rFonts w:ascii="Arial" w:hAnsi="Arial" w:cs="Arial"/>
                <w:sz w:val="20"/>
                <w:szCs w:val="18"/>
              </w:rPr>
              <w:t>C</w:t>
            </w:r>
            <w:r w:rsidR="00A45E30">
              <w:rPr>
                <w:rFonts w:ascii="Arial" w:hAnsi="Arial" w:cs="Arial"/>
                <w:sz w:val="20"/>
                <w:szCs w:val="18"/>
              </w:rPr>
              <w:t xml:space="preserve">oefficient de majoration des heures </w:t>
            </w:r>
            <w:r w:rsidR="00F9693D">
              <w:rPr>
                <w:rFonts w:ascii="Arial" w:hAnsi="Arial" w:cs="Arial"/>
                <w:sz w:val="20"/>
                <w:szCs w:val="18"/>
              </w:rPr>
              <w:t>supplémentaires</w:t>
            </w:r>
            <w:r>
              <w:rPr>
                <w:rFonts w:ascii="Arial" w:hAnsi="Arial" w:cs="Arial"/>
                <w:sz w:val="20"/>
                <w:szCs w:val="18"/>
              </w:rPr>
              <w:t xml:space="preserve"> à compter du 1</w:t>
            </w:r>
            <w:r w:rsidRPr="00DA11D7">
              <w:rPr>
                <w:rFonts w:ascii="Arial" w:hAnsi="Arial" w:cs="Arial"/>
                <w:sz w:val="20"/>
                <w:szCs w:val="18"/>
              </w:rPr>
              <w:t>er</w:t>
            </w:r>
            <w:r>
              <w:rPr>
                <w:rFonts w:ascii="Arial" w:hAnsi="Arial" w:cs="Arial"/>
                <w:sz w:val="20"/>
                <w:szCs w:val="18"/>
              </w:rPr>
              <w:t xml:space="preserve"> octobre jusqu’au 31 décembre 2020</w:t>
            </w:r>
          </w:p>
        </w:tc>
        <w:tc>
          <w:tcPr>
            <w:tcW w:w="4531" w:type="dxa"/>
            <w:shd w:val="clear" w:color="auto" w:fill="D5DCE4" w:themeFill="text2" w:themeFillTint="33"/>
            <w:vAlign w:val="center"/>
          </w:tcPr>
          <w:p w14:paraId="55F1EE49" w14:textId="5EEBDB39" w:rsidR="00A45E30" w:rsidRDefault="00DA11D7" w:rsidP="00DA11D7">
            <w:pPr>
              <w:jc w:val="center"/>
              <w:rPr>
                <w:rFonts w:ascii="Arial" w:hAnsi="Arial" w:cs="Arial"/>
                <w:sz w:val="20"/>
                <w:szCs w:val="18"/>
              </w:rPr>
            </w:pPr>
            <w:r>
              <w:rPr>
                <w:rFonts w:ascii="Arial" w:hAnsi="Arial" w:cs="Arial"/>
                <w:sz w:val="20"/>
                <w:szCs w:val="18"/>
              </w:rPr>
              <w:t>M</w:t>
            </w:r>
            <w:r w:rsidR="00A45E30" w:rsidRPr="00DA11D7">
              <w:rPr>
                <w:rFonts w:ascii="Arial" w:hAnsi="Arial" w:cs="Arial"/>
                <w:sz w:val="20"/>
                <w:szCs w:val="18"/>
              </w:rPr>
              <w:t xml:space="preserve">ontant forfaitaire brut par jour de l’indemnité compensatrice </w:t>
            </w:r>
            <w:r w:rsidRPr="00DA11D7">
              <w:rPr>
                <w:rFonts w:ascii="Arial" w:hAnsi="Arial" w:cs="Arial"/>
                <w:sz w:val="20"/>
                <w:szCs w:val="18"/>
              </w:rPr>
              <w:t>dans la limite de 10 jours</w:t>
            </w:r>
          </w:p>
        </w:tc>
      </w:tr>
      <w:tr w:rsidR="00A45E30" w14:paraId="358812EE" w14:textId="77777777" w:rsidTr="00DA11D7">
        <w:tc>
          <w:tcPr>
            <w:tcW w:w="4531" w:type="dxa"/>
            <w:vAlign w:val="center"/>
          </w:tcPr>
          <w:p w14:paraId="275BB8F4" w14:textId="219997B5" w:rsidR="00A45E30" w:rsidRDefault="00A45E30" w:rsidP="00DA11D7">
            <w:pPr>
              <w:jc w:val="center"/>
              <w:rPr>
                <w:rFonts w:ascii="Arial" w:hAnsi="Arial" w:cs="Arial"/>
                <w:sz w:val="20"/>
                <w:szCs w:val="18"/>
              </w:rPr>
            </w:pPr>
            <w:r w:rsidRPr="00DA11D7">
              <w:rPr>
                <w:rFonts w:ascii="Arial" w:hAnsi="Arial" w:cs="Arial"/>
                <w:sz w:val="20"/>
                <w:szCs w:val="18"/>
              </w:rPr>
              <w:t>coefficients de 1,875 aux 14 premières heures supplémentaires et de 1,905 aux heures supplémentaires suivantes</w:t>
            </w:r>
          </w:p>
        </w:tc>
        <w:tc>
          <w:tcPr>
            <w:tcW w:w="4531" w:type="dxa"/>
            <w:vAlign w:val="center"/>
          </w:tcPr>
          <w:p w14:paraId="04D3343F" w14:textId="39FA22FB" w:rsidR="00A45E30" w:rsidRDefault="00A45E30" w:rsidP="00DA11D7">
            <w:pPr>
              <w:jc w:val="center"/>
              <w:rPr>
                <w:rFonts w:ascii="Arial" w:hAnsi="Arial" w:cs="Arial"/>
                <w:sz w:val="20"/>
                <w:szCs w:val="18"/>
              </w:rPr>
            </w:pPr>
            <w:r w:rsidRPr="00DA11D7">
              <w:rPr>
                <w:rFonts w:ascii="Arial" w:hAnsi="Arial" w:cs="Arial"/>
                <w:sz w:val="20"/>
                <w:szCs w:val="18"/>
              </w:rPr>
              <w:t>Pour les agents relevant de la catégorie hiér</w:t>
            </w:r>
            <w:r w:rsidR="00DA11D7" w:rsidRPr="00DA11D7">
              <w:rPr>
                <w:rFonts w:ascii="Arial" w:hAnsi="Arial" w:cs="Arial"/>
                <w:sz w:val="20"/>
                <w:szCs w:val="18"/>
              </w:rPr>
              <w:t>archique A ou assimilés : 200€</w:t>
            </w:r>
          </w:p>
        </w:tc>
      </w:tr>
      <w:tr w:rsidR="00A45E30" w14:paraId="3A0D3A02" w14:textId="77777777" w:rsidTr="00DA11D7">
        <w:tc>
          <w:tcPr>
            <w:tcW w:w="4531" w:type="dxa"/>
            <w:vAlign w:val="center"/>
          </w:tcPr>
          <w:p w14:paraId="404AF739" w14:textId="59F27D9C" w:rsidR="00A45E30" w:rsidRDefault="00A45E30" w:rsidP="00DA11D7">
            <w:pPr>
              <w:jc w:val="center"/>
              <w:rPr>
                <w:rFonts w:ascii="Arial" w:hAnsi="Arial" w:cs="Arial"/>
                <w:sz w:val="20"/>
                <w:szCs w:val="18"/>
              </w:rPr>
            </w:pPr>
            <w:r w:rsidRPr="00DA11D7">
              <w:rPr>
                <w:rFonts w:ascii="Arial" w:hAnsi="Arial" w:cs="Arial"/>
                <w:sz w:val="20"/>
                <w:szCs w:val="18"/>
              </w:rPr>
              <w:t>majoration de 150% de l’heure supplémentaire lorsqu’elle est effectuée de nuit</w:t>
            </w:r>
          </w:p>
        </w:tc>
        <w:tc>
          <w:tcPr>
            <w:tcW w:w="4531" w:type="dxa"/>
            <w:vAlign w:val="center"/>
          </w:tcPr>
          <w:p w14:paraId="16FB197B" w14:textId="173A7DD5" w:rsidR="00A45E30" w:rsidRDefault="00A45E30" w:rsidP="00DA11D7">
            <w:pPr>
              <w:jc w:val="center"/>
              <w:rPr>
                <w:rFonts w:ascii="Arial" w:hAnsi="Arial" w:cs="Arial"/>
                <w:sz w:val="20"/>
                <w:szCs w:val="18"/>
              </w:rPr>
            </w:pPr>
            <w:r w:rsidRPr="00DA11D7">
              <w:rPr>
                <w:rFonts w:ascii="Arial" w:hAnsi="Arial" w:cs="Arial"/>
                <w:sz w:val="20"/>
                <w:szCs w:val="18"/>
              </w:rPr>
              <w:t>Pour les agents relevant de la catégorie hiér</w:t>
            </w:r>
            <w:r w:rsidR="00DA11D7" w:rsidRPr="00DA11D7">
              <w:rPr>
                <w:rFonts w:ascii="Arial" w:hAnsi="Arial" w:cs="Arial"/>
                <w:sz w:val="20"/>
                <w:szCs w:val="18"/>
              </w:rPr>
              <w:t>archique B ou assimilés : 130€</w:t>
            </w:r>
          </w:p>
        </w:tc>
      </w:tr>
      <w:tr w:rsidR="00A45E30" w14:paraId="2BA63F1C" w14:textId="77777777" w:rsidTr="00DA11D7">
        <w:tc>
          <w:tcPr>
            <w:tcW w:w="4531" w:type="dxa"/>
            <w:vAlign w:val="center"/>
          </w:tcPr>
          <w:p w14:paraId="28772CA7" w14:textId="231E09F6" w:rsidR="00A45E30" w:rsidRDefault="00A45E30" w:rsidP="00DA11D7">
            <w:pPr>
              <w:jc w:val="center"/>
              <w:rPr>
                <w:rFonts w:ascii="Arial" w:hAnsi="Arial" w:cs="Arial"/>
                <w:sz w:val="20"/>
                <w:szCs w:val="18"/>
              </w:rPr>
            </w:pPr>
            <w:r w:rsidRPr="00DA11D7">
              <w:rPr>
                <w:rFonts w:ascii="Arial" w:hAnsi="Arial" w:cs="Arial"/>
                <w:sz w:val="20"/>
                <w:szCs w:val="18"/>
              </w:rPr>
              <w:t>majoration de 99% de l’heure supplémentaire lorsqu’elle est effectuée un dimanche ou un jour férié</w:t>
            </w:r>
          </w:p>
        </w:tc>
        <w:tc>
          <w:tcPr>
            <w:tcW w:w="4531" w:type="dxa"/>
            <w:vAlign w:val="center"/>
          </w:tcPr>
          <w:p w14:paraId="7EF8D8E8" w14:textId="18C6A1D1" w:rsidR="00A45E30" w:rsidRDefault="00A45E30" w:rsidP="00DA11D7">
            <w:pPr>
              <w:jc w:val="center"/>
              <w:rPr>
                <w:rFonts w:ascii="Arial" w:hAnsi="Arial" w:cs="Arial"/>
                <w:sz w:val="20"/>
                <w:szCs w:val="18"/>
              </w:rPr>
            </w:pPr>
            <w:r w:rsidRPr="00DA11D7">
              <w:rPr>
                <w:rFonts w:ascii="Arial" w:hAnsi="Arial" w:cs="Arial"/>
                <w:sz w:val="20"/>
                <w:szCs w:val="18"/>
              </w:rPr>
              <w:t>Pour les agents relevant de la catégorie hiérarchique C o</w:t>
            </w:r>
            <w:r w:rsidR="00DA11D7" w:rsidRPr="00DA11D7">
              <w:rPr>
                <w:rFonts w:ascii="Arial" w:hAnsi="Arial" w:cs="Arial"/>
                <w:sz w:val="20"/>
                <w:szCs w:val="18"/>
              </w:rPr>
              <w:t>u assimilés : 110€</w:t>
            </w:r>
          </w:p>
        </w:tc>
      </w:tr>
    </w:tbl>
    <w:p w14:paraId="75945129" w14:textId="3FCF2388" w:rsidR="00A45E30" w:rsidRDefault="00A45E30" w:rsidP="00A45E30">
      <w:pPr>
        <w:spacing w:line="240" w:lineRule="auto"/>
        <w:jc w:val="both"/>
        <w:rPr>
          <w:rFonts w:ascii="Arial" w:hAnsi="Arial" w:cs="Arial"/>
          <w:sz w:val="20"/>
          <w:szCs w:val="18"/>
        </w:rPr>
      </w:pPr>
    </w:p>
    <w:p w14:paraId="6BB3DD3B" w14:textId="720B901E" w:rsidR="00581AED" w:rsidRDefault="00581AED" w:rsidP="00FE7881">
      <w:pPr>
        <w:pStyle w:val="Paragraphedeliste"/>
        <w:numPr>
          <w:ilvl w:val="0"/>
          <w:numId w:val="22"/>
        </w:numPr>
        <w:spacing w:line="240" w:lineRule="auto"/>
        <w:ind w:left="360"/>
        <w:jc w:val="both"/>
        <w:rPr>
          <w:rFonts w:ascii="Arial" w:hAnsi="Arial" w:cs="Arial"/>
          <w:sz w:val="20"/>
          <w:szCs w:val="18"/>
        </w:rPr>
      </w:pPr>
      <w:r w:rsidRPr="005808E9">
        <w:rPr>
          <w:rFonts w:ascii="Arial" w:hAnsi="Arial" w:cs="Arial"/>
          <w:sz w:val="20"/>
          <w:szCs w:val="18"/>
        </w:rPr>
        <w:t xml:space="preserve">Diffusion de consignes nationales de déprogrammation </w:t>
      </w:r>
      <w:r w:rsidR="00196624">
        <w:rPr>
          <w:rFonts w:ascii="Arial" w:hAnsi="Arial" w:cs="Arial"/>
          <w:sz w:val="20"/>
          <w:szCs w:val="18"/>
        </w:rPr>
        <w:t xml:space="preserve">et de régulation de l’activité </w:t>
      </w:r>
      <w:r w:rsidRPr="005808E9">
        <w:rPr>
          <w:rFonts w:ascii="Arial" w:hAnsi="Arial" w:cs="Arial"/>
          <w:sz w:val="20"/>
          <w:szCs w:val="18"/>
        </w:rPr>
        <w:t>pour les secteurs privé et publi</w:t>
      </w:r>
      <w:r w:rsidR="006A5F30">
        <w:rPr>
          <w:rFonts w:ascii="Arial" w:hAnsi="Arial" w:cs="Arial"/>
          <w:sz w:val="20"/>
          <w:szCs w:val="18"/>
        </w:rPr>
        <w:t>c de manière à permettre la réaffectation</w:t>
      </w:r>
      <w:r w:rsidRPr="005808E9">
        <w:rPr>
          <w:rFonts w:ascii="Arial" w:hAnsi="Arial" w:cs="Arial"/>
          <w:sz w:val="20"/>
          <w:szCs w:val="18"/>
        </w:rPr>
        <w:t xml:space="preserve"> des personnels sur la prise en charge des patients covid+ en privilégiant </w:t>
      </w:r>
      <w:r w:rsidR="006A5F30">
        <w:rPr>
          <w:rFonts w:ascii="Arial" w:hAnsi="Arial" w:cs="Arial"/>
          <w:sz w:val="20"/>
          <w:szCs w:val="18"/>
        </w:rPr>
        <w:t>les</w:t>
      </w:r>
      <w:r w:rsidRPr="005808E9">
        <w:rPr>
          <w:rFonts w:ascii="Arial" w:hAnsi="Arial" w:cs="Arial"/>
          <w:sz w:val="20"/>
          <w:szCs w:val="18"/>
        </w:rPr>
        <w:t xml:space="preserve"> personnels formés</w:t>
      </w:r>
      <w:r w:rsidR="00196624">
        <w:rPr>
          <w:rFonts w:ascii="Arial" w:hAnsi="Arial" w:cs="Arial"/>
          <w:sz w:val="20"/>
          <w:szCs w:val="18"/>
        </w:rPr>
        <w:t xml:space="preserve"> à la pathologie</w:t>
      </w:r>
      <w:r w:rsidRPr="005808E9">
        <w:rPr>
          <w:rFonts w:ascii="Arial" w:hAnsi="Arial" w:cs="Arial"/>
          <w:sz w:val="20"/>
          <w:szCs w:val="18"/>
        </w:rPr>
        <w:t xml:space="preserve"> à l‘occasion de la 1ère vague.</w:t>
      </w:r>
    </w:p>
    <w:p w14:paraId="40A4B986" w14:textId="77777777" w:rsidR="006F4BB7" w:rsidRPr="005808E9" w:rsidRDefault="006F4BB7" w:rsidP="006F4BB7">
      <w:pPr>
        <w:pStyle w:val="Paragraphedeliste"/>
        <w:spacing w:line="240" w:lineRule="auto"/>
        <w:ind w:left="360"/>
        <w:jc w:val="both"/>
        <w:rPr>
          <w:rFonts w:ascii="Arial" w:hAnsi="Arial" w:cs="Arial"/>
          <w:sz w:val="20"/>
          <w:szCs w:val="18"/>
        </w:rPr>
      </w:pPr>
    </w:p>
    <w:p w14:paraId="3B5319A6" w14:textId="7A0D8F2A" w:rsidR="006F4BB7" w:rsidRDefault="00581AED" w:rsidP="00FE7881">
      <w:pPr>
        <w:pStyle w:val="Paragraphedeliste"/>
        <w:numPr>
          <w:ilvl w:val="0"/>
          <w:numId w:val="22"/>
        </w:numPr>
        <w:spacing w:line="240" w:lineRule="auto"/>
        <w:ind w:left="360"/>
        <w:jc w:val="both"/>
        <w:rPr>
          <w:rFonts w:ascii="Arial" w:hAnsi="Arial" w:cs="Arial"/>
          <w:sz w:val="20"/>
          <w:szCs w:val="18"/>
        </w:rPr>
      </w:pPr>
      <w:r w:rsidRPr="005808E9">
        <w:rPr>
          <w:rFonts w:ascii="Arial" w:hAnsi="Arial" w:cs="Arial"/>
          <w:sz w:val="20"/>
          <w:szCs w:val="18"/>
        </w:rPr>
        <w:t>Elaboration et mise en place de dispositifs permettant l’agréme</w:t>
      </w:r>
      <w:r w:rsidR="00196624">
        <w:rPr>
          <w:rFonts w:ascii="Arial" w:hAnsi="Arial" w:cs="Arial"/>
          <w:sz w:val="20"/>
          <w:szCs w:val="18"/>
        </w:rPr>
        <w:t xml:space="preserve">nt accéléré, temporaire ou définitif, </w:t>
      </w:r>
      <w:r w:rsidRPr="005808E9">
        <w:rPr>
          <w:rFonts w:ascii="Arial" w:hAnsi="Arial" w:cs="Arial"/>
          <w:sz w:val="20"/>
          <w:szCs w:val="18"/>
        </w:rPr>
        <w:t>de personnels expérimentés sur les fonctions d’AS</w:t>
      </w:r>
    </w:p>
    <w:p w14:paraId="753A41FB" w14:textId="77777777" w:rsidR="006F4BB7" w:rsidRPr="006F4BB7" w:rsidRDefault="006F4BB7" w:rsidP="006F4BB7">
      <w:pPr>
        <w:pStyle w:val="Paragraphedeliste"/>
        <w:spacing w:line="240" w:lineRule="auto"/>
        <w:ind w:left="360"/>
        <w:jc w:val="both"/>
        <w:rPr>
          <w:rFonts w:ascii="Arial" w:hAnsi="Arial" w:cs="Arial"/>
          <w:sz w:val="20"/>
          <w:szCs w:val="18"/>
        </w:rPr>
      </w:pPr>
    </w:p>
    <w:p w14:paraId="6BAAF29E" w14:textId="186E39C4" w:rsidR="005808E9" w:rsidRDefault="005808E9" w:rsidP="00FE7881">
      <w:pPr>
        <w:pStyle w:val="Paragraphedeliste"/>
        <w:numPr>
          <w:ilvl w:val="0"/>
          <w:numId w:val="22"/>
        </w:numPr>
        <w:spacing w:line="240" w:lineRule="auto"/>
        <w:ind w:left="360"/>
        <w:jc w:val="both"/>
        <w:rPr>
          <w:rFonts w:ascii="Arial" w:hAnsi="Arial" w:cs="Arial"/>
          <w:sz w:val="20"/>
          <w:szCs w:val="18"/>
        </w:rPr>
      </w:pPr>
      <w:r w:rsidRPr="005808E9">
        <w:rPr>
          <w:rFonts w:ascii="Arial" w:hAnsi="Arial" w:cs="Arial"/>
          <w:sz w:val="20"/>
          <w:szCs w:val="18"/>
        </w:rPr>
        <w:t>Elaboration de toute norme réglementaire nécessaire à la mobilisation des personnels : arrêté fixant les tarifs de réquisition, aménagement des maquettes pédagogiques des formations</w:t>
      </w:r>
      <w:r w:rsidR="00196624">
        <w:rPr>
          <w:rFonts w:ascii="Arial" w:hAnsi="Arial" w:cs="Arial"/>
          <w:sz w:val="20"/>
          <w:szCs w:val="18"/>
        </w:rPr>
        <w:t xml:space="preserve"> suivies par les étudiants</w:t>
      </w:r>
      <w:r w:rsidRPr="005808E9">
        <w:rPr>
          <w:rFonts w:ascii="Arial" w:hAnsi="Arial" w:cs="Arial"/>
          <w:sz w:val="20"/>
          <w:szCs w:val="18"/>
        </w:rPr>
        <w:t xml:space="preserve"> en santé</w:t>
      </w:r>
      <w:r w:rsidR="00196624">
        <w:rPr>
          <w:rFonts w:ascii="Arial" w:hAnsi="Arial" w:cs="Arial"/>
          <w:sz w:val="20"/>
          <w:szCs w:val="18"/>
        </w:rPr>
        <w:t xml:space="preserve"> (MMOP et paramédicaux)</w:t>
      </w:r>
      <w:r w:rsidRPr="005808E9">
        <w:rPr>
          <w:rFonts w:ascii="Arial" w:hAnsi="Arial" w:cs="Arial"/>
          <w:sz w:val="20"/>
          <w:szCs w:val="18"/>
        </w:rPr>
        <w:t>, amé</w:t>
      </w:r>
      <w:r w:rsidR="002166B4">
        <w:rPr>
          <w:rFonts w:ascii="Arial" w:hAnsi="Arial" w:cs="Arial"/>
          <w:sz w:val="20"/>
          <w:szCs w:val="18"/>
        </w:rPr>
        <w:t>nagement des conditions de diplo</w:t>
      </w:r>
      <w:r w:rsidRPr="005808E9">
        <w:rPr>
          <w:rFonts w:ascii="Arial" w:hAnsi="Arial" w:cs="Arial"/>
          <w:sz w:val="20"/>
          <w:szCs w:val="18"/>
        </w:rPr>
        <w:t>mation, déploiement de dispositifs de soutien psychologique des soignants, …</w:t>
      </w:r>
    </w:p>
    <w:p w14:paraId="57AAC701" w14:textId="77777777" w:rsidR="006F4BB7" w:rsidRDefault="006F4BB7" w:rsidP="006F4BB7">
      <w:pPr>
        <w:pStyle w:val="Paragraphedeliste"/>
        <w:spacing w:line="240" w:lineRule="auto"/>
        <w:ind w:left="360"/>
        <w:jc w:val="both"/>
        <w:rPr>
          <w:rFonts w:ascii="Arial" w:hAnsi="Arial" w:cs="Arial"/>
          <w:sz w:val="20"/>
          <w:szCs w:val="18"/>
        </w:rPr>
      </w:pPr>
    </w:p>
    <w:p w14:paraId="182A846C" w14:textId="1B5D7211" w:rsidR="002166B4" w:rsidRPr="00900FA9" w:rsidRDefault="00301E2C" w:rsidP="00FE7881">
      <w:pPr>
        <w:pStyle w:val="Paragraphedeliste"/>
        <w:numPr>
          <w:ilvl w:val="0"/>
          <w:numId w:val="22"/>
        </w:numPr>
        <w:spacing w:line="240" w:lineRule="auto"/>
        <w:ind w:left="360"/>
        <w:jc w:val="both"/>
        <w:rPr>
          <w:rStyle w:val="Lienhypertexte"/>
          <w:rFonts w:ascii="Arial" w:hAnsi="Arial" w:cs="Arial"/>
          <w:color w:val="auto"/>
          <w:sz w:val="20"/>
          <w:szCs w:val="18"/>
          <w:u w:val="none"/>
        </w:rPr>
      </w:pPr>
      <w:r>
        <w:rPr>
          <w:rFonts w:ascii="Arial" w:hAnsi="Arial" w:cs="Arial"/>
          <w:sz w:val="20"/>
          <w:szCs w:val="18"/>
        </w:rPr>
        <w:t>C</w:t>
      </w:r>
      <w:r w:rsidR="002166B4">
        <w:rPr>
          <w:rFonts w:ascii="Arial" w:hAnsi="Arial" w:cs="Arial"/>
          <w:sz w:val="20"/>
          <w:szCs w:val="18"/>
        </w:rPr>
        <w:t xml:space="preserve">onception </w:t>
      </w:r>
      <w:r>
        <w:rPr>
          <w:rFonts w:ascii="Arial" w:hAnsi="Arial" w:cs="Arial"/>
          <w:sz w:val="20"/>
          <w:szCs w:val="18"/>
        </w:rPr>
        <w:t>d’une</w:t>
      </w:r>
      <w:r w:rsidR="002166B4">
        <w:rPr>
          <w:rFonts w:ascii="Arial" w:hAnsi="Arial" w:cs="Arial"/>
          <w:sz w:val="20"/>
          <w:szCs w:val="18"/>
        </w:rPr>
        <w:t xml:space="preserve"> plateforme nationale de</w:t>
      </w:r>
      <w:r>
        <w:rPr>
          <w:rFonts w:ascii="Arial" w:hAnsi="Arial" w:cs="Arial"/>
          <w:sz w:val="20"/>
          <w:szCs w:val="18"/>
        </w:rPr>
        <w:t xml:space="preserve"> gestion des</w:t>
      </w:r>
      <w:r w:rsidR="002166B4">
        <w:rPr>
          <w:rFonts w:ascii="Arial" w:hAnsi="Arial" w:cs="Arial"/>
          <w:sz w:val="20"/>
          <w:szCs w:val="18"/>
        </w:rPr>
        <w:t xml:space="preserve"> renforts RH</w:t>
      </w:r>
      <w:r>
        <w:rPr>
          <w:rFonts w:ascii="Arial" w:hAnsi="Arial" w:cs="Arial"/>
          <w:sz w:val="20"/>
          <w:szCs w:val="18"/>
        </w:rPr>
        <w:t xml:space="preserve"> en situation de crise</w:t>
      </w:r>
      <w:r w:rsidR="002166B4">
        <w:rPr>
          <w:rFonts w:ascii="Arial" w:hAnsi="Arial" w:cs="Arial"/>
          <w:sz w:val="20"/>
          <w:szCs w:val="18"/>
        </w:rPr>
        <w:t xml:space="preserve"> : </w:t>
      </w:r>
      <w:hyperlink r:id="rId9" w:history="1">
        <w:r w:rsidR="002166B4" w:rsidRPr="003A2328">
          <w:rPr>
            <w:rStyle w:val="Lienhypertexte"/>
            <w:rFonts w:ascii="Arial" w:hAnsi="Arial" w:cs="Arial"/>
            <w:sz w:val="20"/>
            <w:szCs w:val="18"/>
          </w:rPr>
          <w:t>https://renfortrh.solidarites-sante.gouv.fr/</w:t>
        </w:r>
      </w:hyperlink>
    </w:p>
    <w:p w14:paraId="3B333619" w14:textId="1E05CA5B" w:rsidR="00900FA9" w:rsidRDefault="00900FA9">
      <w:pPr>
        <w:rPr>
          <w:rFonts w:ascii="Arial" w:hAnsi="Arial" w:cs="Arial"/>
          <w:sz w:val="20"/>
          <w:szCs w:val="18"/>
        </w:rPr>
      </w:pPr>
      <w:r>
        <w:rPr>
          <w:rFonts w:ascii="Arial" w:hAnsi="Arial" w:cs="Arial"/>
          <w:sz w:val="20"/>
          <w:szCs w:val="18"/>
        </w:rPr>
        <w:br w:type="page"/>
      </w:r>
    </w:p>
    <w:tbl>
      <w:tblPr>
        <w:tblStyle w:val="Grilledutableau"/>
        <w:tblW w:w="0" w:type="auto"/>
        <w:tblLook w:val="04A0" w:firstRow="1" w:lastRow="0" w:firstColumn="1" w:lastColumn="0" w:noHBand="0" w:noVBand="1"/>
      </w:tblPr>
      <w:tblGrid>
        <w:gridCol w:w="9062"/>
      </w:tblGrid>
      <w:tr w:rsidR="00900FA9" w14:paraId="71EC2ED5" w14:textId="77777777" w:rsidTr="00900FA9">
        <w:tc>
          <w:tcPr>
            <w:tcW w:w="9062" w:type="dxa"/>
          </w:tcPr>
          <w:p w14:paraId="77D8B0EC" w14:textId="6BF8E7DE" w:rsidR="00900FA9" w:rsidRDefault="00900FA9" w:rsidP="00900FA9">
            <w:pPr>
              <w:pStyle w:val="Titre2"/>
              <w:outlineLvl w:val="1"/>
              <w:rPr>
                <w:rFonts w:ascii="Arial" w:hAnsi="Arial" w:cs="Arial"/>
                <w:b/>
                <w:color w:val="000091"/>
                <w:sz w:val="24"/>
                <w:szCs w:val="24"/>
              </w:rPr>
            </w:pPr>
            <w:bookmarkStart w:id="2" w:name="_Toc54349770"/>
            <w:r w:rsidRPr="00461779">
              <w:rPr>
                <w:rFonts w:ascii="Arial" w:hAnsi="Arial" w:cs="Arial"/>
                <w:b/>
                <w:color w:val="000091"/>
                <w:sz w:val="24"/>
                <w:szCs w:val="24"/>
              </w:rPr>
              <w:lastRenderedPageBreak/>
              <w:t>Dispositifs d’accompagnement</w:t>
            </w:r>
            <w:r>
              <w:rPr>
                <w:rFonts w:ascii="Arial" w:hAnsi="Arial" w:cs="Arial"/>
                <w:b/>
                <w:color w:val="000091"/>
                <w:sz w:val="24"/>
                <w:szCs w:val="24"/>
              </w:rPr>
              <w:t xml:space="preserve"> au quotidien</w:t>
            </w:r>
            <w:bookmarkEnd w:id="2"/>
            <w:r w:rsidRPr="00461779">
              <w:rPr>
                <w:rFonts w:ascii="Arial" w:hAnsi="Arial" w:cs="Arial"/>
                <w:b/>
                <w:color w:val="000091"/>
                <w:sz w:val="24"/>
                <w:szCs w:val="24"/>
              </w:rPr>
              <w:t xml:space="preserve"> </w:t>
            </w:r>
          </w:p>
          <w:p w14:paraId="46E43159" w14:textId="77777777" w:rsidR="00900FA9" w:rsidRPr="00461779" w:rsidRDefault="00900FA9" w:rsidP="00900FA9">
            <w:pPr>
              <w:rPr>
                <w:rFonts w:ascii="Arial" w:eastAsiaTheme="majorEastAsia" w:hAnsi="Arial" w:cs="Arial"/>
                <w:b/>
                <w:color w:val="000091"/>
                <w:sz w:val="24"/>
                <w:szCs w:val="24"/>
              </w:rPr>
            </w:pPr>
          </w:p>
          <w:p w14:paraId="4F083FD9" w14:textId="77777777" w:rsidR="00900FA9" w:rsidRPr="00461779" w:rsidRDefault="00900FA9" w:rsidP="00900FA9">
            <w:pPr>
              <w:jc w:val="both"/>
              <w:rPr>
                <w:rFonts w:ascii="Arial" w:hAnsi="Arial" w:cs="Arial"/>
                <w:sz w:val="20"/>
                <w:szCs w:val="20"/>
              </w:rPr>
            </w:pPr>
            <w:r w:rsidRPr="00461779">
              <w:rPr>
                <w:rFonts w:ascii="Arial" w:hAnsi="Arial" w:cs="Arial"/>
                <w:sz w:val="20"/>
                <w:szCs w:val="20"/>
              </w:rPr>
              <w:t>L’action du ministère pour soutenir les renforts RH dans les établissements de la fonction publique hospitalière (FPH) consiste également à mettre en place divers dispositifs permettant d’accompagner dans leur quotidien les personnels mobilisés.</w:t>
            </w:r>
          </w:p>
          <w:p w14:paraId="0A865A40" w14:textId="77777777" w:rsidR="00900FA9" w:rsidRPr="00461779" w:rsidRDefault="00900FA9" w:rsidP="00900FA9">
            <w:pPr>
              <w:autoSpaceDE w:val="0"/>
              <w:autoSpaceDN w:val="0"/>
              <w:adjustRightInd w:val="0"/>
              <w:jc w:val="both"/>
              <w:rPr>
                <w:rFonts w:ascii="Arial" w:hAnsi="Arial" w:cs="Arial"/>
                <w:color w:val="000000"/>
                <w:sz w:val="20"/>
                <w:szCs w:val="20"/>
              </w:rPr>
            </w:pPr>
          </w:p>
          <w:p w14:paraId="5F410ABC" w14:textId="77777777" w:rsidR="00900FA9" w:rsidRPr="00461779" w:rsidRDefault="00900FA9" w:rsidP="00FE7881">
            <w:pPr>
              <w:pStyle w:val="Paragraphedeliste"/>
              <w:numPr>
                <w:ilvl w:val="0"/>
                <w:numId w:val="24"/>
              </w:numPr>
              <w:autoSpaceDE w:val="0"/>
              <w:autoSpaceDN w:val="0"/>
              <w:adjustRightInd w:val="0"/>
              <w:jc w:val="both"/>
              <w:rPr>
                <w:rFonts w:ascii="Arial" w:hAnsi="Arial" w:cs="Arial"/>
                <w:b/>
                <w:color w:val="000091"/>
              </w:rPr>
            </w:pPr>
            <w:r w:rsidRPr="00461779">
              <w:rPr>
                <w:rFonts w:ascii="Arial" w:hAnsi="Arial" w:cs="Arial"/>
                <w:b/>
                <w:color w:val="000091"/>
              </w:rPr>
              <w:t xml:space="preserve">Autorisations spéciales d’absence </w:t>
            </w:r>
          </w:p>
          <w:p w14:paraId="5D45C50F" w14:textId="77777777" w:rsidR="00900FA9" w:rsidRPr="00461779" w:rsidRDefault="00900FA9" w:rsidP="00900FA9">
            <w:pPr>
              <w:autoSpaceDE w:val="0"/>
              <w:autoSpaceDN w:val="0"/>
              <w:adjustRightInd w:val="0"/>
              <w:jc w:val="both"/>
              <w:rPr>
                <w:rFonts w:ascii="Arial" w:hAnsi="Arial" w:cs="Arial"/>
                <w:color w:val="000000"/>
                <w:sz w:val="20"/>
                <w:szCs w:val="20"/>
              </w:rPr>
            </w:pPr>
          </w:p>
          <w:p w14:paraId="58A5A677" w14:textId="77777777" w:rsidR="00900FA9" w:rsidRPr="00461779" w:rsidRDefault="00900FA9" w:rsidP="00A3154A">
            <w:pPr>
              <w:autoSpaceDE w:val="0"/>
              <w:autoSpaceDN w:val="0"/>
              <w:adjustRightInd w:val="0"/>
              <w:jc w:val="both"/>
              <w:rPr>
                <w:rFonts w:ascii="Arial" w:hAnsi="Arial" w:cs="Arial"/>
                <w:color w:val="000000"/>
                <w:sz w:val="20"/>
                <w:szCs w:val="20"/>
              </w:rPr>
            </w:pPr>
            <w:r w:rsidRPr="00461779">
              <w:rPr>
                <w:rFonts w:ascii="Arial" w:hAnsi="Arial" w:cs="Arial"/>
                <w:color w:val="000000"/>
                <w:sz w:val="20"/>
                <w:szCs w:val="20"/>
              </w:rPr>
              <w:t>L’autorisation spéciale d’absence (ASA) est un pouvoir du chef de service pour assurer le bon fonctionnement du service. Ce pouvoir s’exerce dans le cadre des motifs justifiant l’absence de l’agent du service au regard des impératifs de continuité du service public.</w:t>
            </w:r>
          </w:p>
          <w:p w14:paraId="65F01126" w14:textId="77777777" w:rsidR="00900FA9" w:rsidRDefault="00900FA9" w:rsidP="00A3154A">
            <w:pPr>
              <w:autoSpaceDE w:val="0"/>
              <w:autoSpaceDN w:val="0"/>
              <w:adjustRightInd w:val="0"/>
              <w:jc w:val="both"/>
              <w:rPr>
                <w:rFonts w:ascii="Arial" w:hAnsi="Arial" w:cs="Arial"/>
                <w:color w:val="000000"/>
                <w:sz w:val="20"/>
                <w:szCs w:val="20"/>
              </w:rPr>
            </w:pPr>
          </w:p>
          <w:p w14:paraId="45CECA8D" w14:textId="77777777" w:rsidR="00900FA9" w:rsidRPr="00461779" w:rsidRDefault="00900FA9" w:rsidP="00A3154A">
            <w:pPr>
              <w:autoSpaceDE w:val="0"/>
              <w:autoSpaceDN w:val="0"/>
              <w:adjustRightInd w:val="0"/>
              <w:jc w:val="both"/>
              <w:rPr>
                <w:rFonts w:ascii="Arial" w:hAnsi="Arial" w:cs="Arial"/>
                <w:color w:val="000000"/>
                <w:sz w:val="20"/>
                <w:szCs w:val="20"/>
              </w:rPr>
            </w:pPr>
            <w:r w:rsidRPr="00461779">
              <w:rPr>
                <w:rFonts w:ascii="Arial" w:hAnsi="Arial" w:cs="Arial"/>
                <w:color w:val="000000"/>
                <w:sz w:val="20"/>
                <w:szCs w:val="20"/>
              </w:rPr>
              <w:t>L’agent public placé en ASA est considéré comme exerçant ses fonctions</w:t>
            </w:r>
            <w:r>
              <w:rPr>
                <w:rFonts w:ascii="Arial" w:hAnsi="Arial" w:cs="Arial"/>
                <w:color w:val="000000"/>
                <w:sz w:val="20"/>
                <w:szCs w:val="20"/>
              </w:rPr>
              <w:t> ; elle</w:t>
            </w:r>
            <w:r w:rsidRPr="00461779">
              <w:rPr>
                <w:rFonts w:ascii="Arial" w:hAnsi="Arial" w:cs="Arial"/>
                <w:color w:val="000000"/>
                <w:sz w:val="20"/>
                <w:szCs w:val="20"/>
              </w:rPr>
              <w:t xml:space="preserve"> constitue donc une dérogation à l’article 20 de la loi n° 83-634 selon lequel : « Les fonctionnaires ont droit, après service</w:t>
            </w:r>
          </w:p>
          <w:p w14:paraId="293D64B5" w14:textId="77777777" w:rsidR="00900FA9" w:rsidRDefault="00900FA9" w:rsidP="00A3154A">
            <w:pPr>
              <w:autoSpaceDE w:val="0"/>
              <w:autoSpaceDN w:val="0"/>
              <w:adjustRightInd w:val="0"/>
              <w:jc w:val="both"/>
              <w:rPr>
                <w:rFonts w:ascii="Arial" w:hAnsi="Arial" w:cs="Arial"/>
                <w:color w:val="000000"/>
                <w:sz w:val="20"/>
                <w:szCs w:val="20"/>
              </w:rPr>
            </w:pPr>
            <w:r w:rsidRPr="00461779">
              <w:rPr>
                <w:rFonts w:ascii="Arial" w:hAnsi="Arial" w:cs="Arial"/>
                <w:color w:val="000000"/>
                <w:sz w:val="20"/>
                <w:szCs w:val="20"/>
              </w:rPr>
              <w:t>fait, à une rémunération comprenant le traitement, l’indemnité de résidence, le supplément familial de traitement ainsi que les indemnités instituées par un texte législatif ou réglementaire. »</w:t>
            </w:r>
          </w:p>
          <w:p w14:paraId="334D334B" w14:textId="77777777" w:rsidR="00900FA9" w:rsidRPr="00461779" w:rsidRDefault="00900FA9" w:rsidP="00A3154A">
            <w:pPr>
              <w:autoSpaceDE w:val="0"/>
              <w:autoSpaceDN w:val="0"/>
              <w:adjustRightInd w:val="0"/>
              <w:jc w:val="both"/>
              <w:rPr>
                <w:rFonts w:ascii="Arial" w:hAnsi="Arial" w:cs="Arial"/>
                <w:color w:val="000000"/>
                <w:sz w:val="20"/>
                <w:szCs w:val="20"/>
              </w:rPr>
            </w:pPr>
          </w:p>
          <w:p w14:paraId="33B59F49" w14:textId="1734C2C6" w:rsidR="00900FA9" w:rsidRDefault="00900FA9" w:rsidP="00A3154A">
            <w:pPr>
              <w:autoSpaceDE w:val="0"/>
              <w:autoSpaceDN w:val="0"/>
              <w:adjustRightInd w:val="0"/>
              <w:jc w:val="both"/>
              <w:rPr>
                <w:rFonts w:ascii="Arial" w:hAnsi="Arial" w:cs="Arial"/>
                <w:color w:val="000000"/>
                <w:sz w:val="20"/>
                <w:szCs w:val="20"/>
              </w:rPr>
            </w:pPr>
            <w:r w:rsidRPr="00461779">
              <w:rPr>
                <w:rFonts w:ascii="Arial" w:hAnsi="Arial" w:cs="Arial"/>
                <w:color w:val="000000"/>
                <w:sz w:val="20"/>
                <w:szCs w:val="20"/>
              </w:rPr>
              <w:t>Durant la période d’ASA, l’agent public perçoit son entière rémunération : le versement de la prime de service est maintenu pendant cette absence</w:t>
            </w:r>
            <w:r>
              <w:rPr>
                <w:rFonts w:ascii="Arial" w:hAnsi="Arial" w:cs="Arial"/>
                <w:color w:val="000000"/>
                <w:sz w:val="20"/>
                <w:szCs w:val="20"/>
              </w:rPr>
              <w:t xml:space="preserve">, </w:t>
            </w:r>
            <w:r w:rsidRPr="00461779">
              <w:rPr>
                <w:rFonts w:ascii="Arial" w:hAnsi="Arial" w:cs="Arial"/>
                <w:color w:val="000000"/>
                <w:sz w:val="20"/>
                <w:szCs w:val="20"/>
              </w:rPr>
              <w:t>l’agent conserve également ses droits à avancement et à pension de retraite. Cette ASA n’entre pas en compte dans le calcul des congés</w:t>
            </w:r>
            <w:r>
              <w:rPr>
                <w:rFonts w:ascii="Arial" w:hAnsi="Arial" w:cs="Arial"/>
                <w:color w:val="000000"/>
                <w:sz w:val="20"/>
                <w:szCs w:val="20"/>
              </w:rPr>
              <w:t xml:space="preserve"> </w:t>
            </w:r>
            <w:r w:rsidRPr="00461779">
              <w:rPr>
                <w:rFonts w:ascii="Arial" w:hAnsi="Arial" w:cs="Arial"/>
                <w:color w:val="000000"/>
                <w:sz w:val="20"/>
                <w:szCs w:val="20"/>
              </w:rPr>
              <w:t>annuels</w:t>
            </w:r>
            <w:r w:rsidR="004E439B">
              <w:rPr>
                <w:rFonts w:ascii="Arial" w:hAnsi="Arial" w:cs="Arial"/>
                <w:color w:val="000000"/>
                <w:sz w:val="20"/>
                <w:szCs w:val="20"/>
              </w:rPr>
              <w:t xml:space="preserve">. </w:t>
            </w:r>
            <w:r w:rsidRPr="00461779">
              <w:rPr>
                <w:rFonts w:ascii="Arial" w:hAnsi="Arial" w:cs="Arial"/>
                <w:color w:val="000000"/>
                <w:sz w:val="20"/>
                <w:szCs w:val="20"/>
              </w:rPr>
              <w:t>En revanche, le temps d’absence occasionné par cette autorisation spéciale d’absence ne génère pas de jours de réduction du temps de travail. En dehors de cet aspect, les ASA accordées par l’employeur du fait de la crise sanitaire ne sauraient pénaliser les agents ni dans leur droit à rémunération, notamment en ce qui concerne la prime de service, ni dans leur droit à congés annuels.</w:t>
            </w:r>
          </w:p>
          <w:p w14:paraId="470FAB63" w14:textId="595070EE" w:rsidR="00900FA9" w:rsidRDefault="00900FA9" w:rsidP="00A3154A">
            <w:pPr>
              <w:autoSpaceDE w:val="0"/>
              <w:autoSpaceDN w:val="0"/>
              <w:adjustRightInd w:val="0"/>
              <w:jc w:val="both"/>
              <w:rPr>
                <w:rFonts w:ascii="Arial" w:hAnsi="Arial" w:cs="Arial"/>
                <w:color w:val="000000"/>
                <w:sz w:val="20"/>
                <w:szCs w:val="20"/>
              </w:rPr>
            </w:pPr>
          </w:p>
          <w:p w14:paraId="7E092E87" w14:textId="1F3BB397" w:rsidR="00900FA9" w:rsidRDefault="00900FA9" w:rsidP="00A3154A">
            <w:pPr>
              <w:autoSpaceDE w:val="0"/>
              <w:autoSpaceDN w:val="0"/>
              <w:adjustRightInd w:val="0"/>
              <w:jc w:val="both"/>
              <w:rPr>
                <w:rFonts w:ascii="Arial" w:hAnsi="Arial" w:cs="Arial"/>
                <w:color w:val="000000"/>
                <w:sz w:val="20"/>
                <w:szCs w:val="20"/>
              </w:rPr>
            </w:pPr>
            <w:r>
              <w:rPr>
                <w:rFonts w:ascii="Arial" w:hAnsi="Arial" w:cs="Arial"/>
                <w:color w:val="000000"/>
                <w:sz w:val="20"/>
                <w:szCs w:val="20"/>
              </w:rPr>
              <w:t>Le nombre d’ASA en période d’urgence sanitaire n’est pas plafonné et le dispositif ad-hoc a été réactivé pour permettre aux parents de garder leur</w:t>
            </w:r>
            <w:r w:rsidR="004E439B">
              <w:rPr>
                <w:rFonts w:ascii="Arial" w:hAnsi="Arial" w:cs="Arial"/>
                <w:color w:val="000000"/>
                <w:sz w:val="20"/>
                <w:szCs w:val="20"/>
              </w:rPr>
              <w:t>s</w:t>
            </w:r>
            <w:r>
              <w:rPr>
                <w:rFonts w:ascii="Arial" w:hAnsi="Arial" w:cs="Arial"/>
                <w:color w:val="000000"/>
                <w:sz w:val="20"/>
                <w:szCs w:val="20"/>
              </w:rPr>
              <w:t xml:space="preserve"> enfants quand </w:t>
            </w:r>
            <w:r w:rsidR="004E439B">
              <w:rPr>
                <w:rFonts w:ascii="Arial" w:hAnsi="Arial" w:cs="Arial"/>
                <w:color w:val="000000"/>
                <w:sz w:val="20"/>
                <w:szCs w:val="20"/>
              </w:rPr>
              <w:t>les structures d’accueil ou de scolarisation n’en assuraient plus l’accueil</w:t>
            </w:r>
            <w:r>
              <w:rPr>
                <w:rFonts w:ascii="Arial" w:hAnsi="Arial" w:cs="Arial"/>
                <w:color w:val="000000"/>
                <w:sz w:val="20"/>
                <w:szCs w:val="20"/>
              </w:rPr>
              <w:t>.</w:t>
            </w:r>
          </w:p>
          <w:p w14:paraId="71F09CD2" w14:textId="77777777" w:rsidR="00900FA9" w:rsidRDefault="00900FA9" w:rsidP="00A3154A">
            <w:pPr>
              <w:autoSpaceDE w:val="0"/>
              <w:autoSpaceDN w:val="0"/>
              <w:adjustRightInd w:val="0"/>
              <w:jc w:val="both"/>
              <w:rPr>
                <w:rFonts w:ascii="Arial" w:hAnsi="Arial" w:cs="Arial"/>
                <w:color w:val="000000"/>
                <w:sz w:val="20"/>
                <w:szCs w:val="20"/>
              </w:rPr>
            </w:pPr>
          </w:p>
          <w:p w14:paraId="2BEFA5E0" w14:textId="45B6D510" w:rsidR="00900FA9" w:rsidRPr="00461779" w:rsidRDefault="00900FA9" w:rsidP="00FE7881">
            <w:pPr>
              <w:pStyle w:val="Paragraphedeliste"/>
              <w:numPr>
                <w:ilvl w:val="0"/>
                <w:numId w:val="24"/>
              </w:numPr>
              <w:autoSpaceDE w:val="0"/>
              <w:autoSpaceDN w:val="0"/>
              <w:adjustRightInd w:val="0"/>
              <w:jc w:val="both"/>
              <w:rPr>
                <w:rFonts w:ascii="Arial" w:hAnsi="Arial" w:cs="Arial"/>
                <w:b/>
                <w:color w:val="000091"/>
              </w:rPr>
            </w:pPr>
            <w:r>
              <w:rPr>
                <w:rFonts w:ascii="Arial" w:hAnsi="Arial" w:cs="Arial"/>
                <w:b/>
                <w:color w:val="000091"/>
              </w:rPr>
              <w:t>Dispositif de taxis</w:t>
            </w:r>
            <w:r w:rsidR="00B549C9">
              <w:rPr>
                <w:rFonts w:ascii="Arial" w:hAnsi="Arial" w:cs="Arial"/>
                <w:b/>
                <w:color w:val="000091"/>
              </w:rPr>
              <w:t xml:space="preserve"> ou de remboursement des frais de transport pour les agents venant en renfort dans un autre établissement </w:t>
            </w:r>
          </w:p>
          <w:p w14:paraId="23BB5ADE" w14:textId="77777777" w:rsidR="00900FA9" w:rsidRPr="00461779" w:rsidRDefault="00900FA9" w:rsidP="00900FA9">
            <w:pPr>
              <w:autoSpaceDE w:val="0"/>
              <w:autoSpaceDN w:val="0"/>
              <w:adjustRightInd w:val="0"/>
              <w:jc w:val="both"/>
              <w:rPr>
                <w:rFonts w:ascii="Arial" w:hAnsi="Arial" w:cs="Arial"/>
                <w:color w:val="000000"/>
                <w:sz w:val="20"/>
                <w:szCs w:val="20"/>
              </w:rPr>
            </w:pPr>
          </w:p>
          <w:p w14:paraId="16BA039C" w14:textId="7D66C1EF" w:rsidR="00900FA9" w:rsidRDefault="00900FA9" w:rsidP="00900FA9">
            <w:pPr>
              <w:autoSpaceDE w:val="0"/>
              <w:autoSpaceDN w:val="0"/>
              <w:adjustRightInd w:val="0"/>
              <w:jc w:val="both"/>
              <w:rPr>
                <w:rFonts w:ascii="Arial" w:hAnsi="Arial" w:cs="Arial"/>
                <w:color w:val="000000"/>
                <w:sz w:val="20"/>
                <w:szCs w:val="20"/>
              </w:rPr>
            </w:pPr>
            <w:r>
              <w:rPr>
                <w:rFonts w:ascii="Arial" w:hAnsi="Arial" w:cs="Arial"/>
                <w:color w:val="000000"/>
                <w:sz w:val="20"/>
                <w:szCs w:val="20"/>
              </w:rPr>
              <w:t>Un dispositif peut être mis en place par</w:t>
            </w:r>
            <w:r w:rsidRPr="00461779">
              <w:rPr>
                <w:rFonts w:ascii="Arial" w:hAnsi="Arial" w:cs="Arial"/>
                <w:color w:val="000000"/>
                <w:sz w:val="20"/>
                <w:szCs w:val="20"/>
              </w:rPr>
              <w:t xml:space="preserve"> l’employeur afin de faciliter les déplacements des personnels </w:t>
            </w:r>
            <w:r>
              <w:rPr>
                <w:rFonts w:ascii="Arial" w:hAnsi="Arial" w:cs="Arial"/>
                <w:color w:val="000000"/>
                <w:sz w:val="20"/>
                <w:szCs w:val="20"/>
              </w:rPr>
              <w:t xml:space="preserve">mobilisés en renfort pendant la période épidémique. </w:t>
            </w:r>
          </w:p>
          <w:p w14:paraId="6A2AF538" w14:textId="0D0E47E1" w:rsidR="00B549C9" w:rsidRDefault="00B549C9" w:rsidP="00900FA9">
            <w:pPr>
              <w:autoSpaceDE w:val="0"/>
              <w:autoSpaceDN w:val="0"/>
              <w:adjustRightInd w:val="0"/>
              <w:jc w:val="both"/>
              <w:rPr>
                <w:rFonts w:ascii="Arial" w:hAnsi="Arial" w:cs="Arial"/>
                <w:color w:val="000000"/>
                <w:sz w:val="20"/>
                <w:szCs w:val="20"/>
              </w:rPr>
            </w:pPr>
          </w:p>
          <w:p w14:paraId="57BD9120" w14:textId="37ACE515" w:rsidR="00900FA9" w:rsidRPr="00461779" w:rsidRDefault="00900FA9" w:rsidP="00900FA9">
            <w:pPr>
              <w:autoSpaceDE w:val="0"/>
              <w:autoSpaceDN w:val="0"/>
              <w:adjustRightInd w:val="0"/>
              <w:jc w:val="both"/>
              <w:rPr>
                <w:rFonts w:ascii="Arial" w:hAnsi="Arial" w:cs="Arial"/>
                <w:color w:val="000000"/>
                <w:sz w:val="20"/>
                <w:szCs w:val="20"/>
              </w:rPr>
            </w:pPr>
            <w:r w:rsidRPr="00461779">
              <w:rPr>
                <w:rFonts w:ascii="Arial" w:hAnsi="Arial" w:cs="Arial"/>
                <w:color w:val="000000"/>
                <w:sz w:val="20"/>
                <w:szCs w:val="20"/>
              </w:rPr>
              <w:t>La possibilité de recourir à un taxi existe conformément aux textes relatifs à la prise en charge des frais de mission</w:t>
            </w:r>
            <w:r w:rsidR="00B549C9">
              <w:rPr>
                <w:rStyle w:val="Appelnotedebasdep"/>
                <w:rFonts w:ascii="Arial" w:hAnsi="Arial" w:cs="Arial"/>
                <w:color w:val="000000"/>
                <w:sz w:val="20"/>
                <w:szCs w:val="20"/>
              </w:rPr>
              <w:footnoteReference w:id="1"/>
            </w:r>
            <w:r w:rsidRPr="00461779">
              <w:rPr>
                <w:rFonts w:ascii="Arial" w:hAnsi="Arial" w:cs="Arial"/>
                <w:color w:val="000000"/>
                <w:sz w:val="20"/>
                <w:szCs w:val="20"/>
              </w:rPr>
              <w:t>. Elle doit être mise en place au regard des nécessités absolues de service et du besoin de protection des agents dû par l’employeur.</w:t>
            </w:r>
            <w:r w:rsidR="00B549C9">
              <w:rPr>
                <w:rFonts w:ascii="Arial" w:hAnsi="Arial" w:cs="Arial"/>
                <w:color w:val="000000"/>
                <w:sz w:val="20"/>
                <w:szCs w:val="20"/>
              </w:rPr>
              <w:t xml:space="preserve"> </w:t>
            </w:r>
            <w:r w:rsidRPr="00461779">
              <w:rPr>
                <w:rFonts w:ascii="Arial" w:hAnsi="Arial" w:cs="Arial"/>
                <w:color w:val="000000"/>
                <w:sz w:val="20"/>
                <w:szCs w:val="20"/>
              </w:rPr>
              <w:t xml:space="preserve">Les établissements </w:t>
            </w:r>
            <w:r w:rsidR="00B549C9">
              <w:rPr>
                <w:rFonts w:ascii="Arial" w:hAnsi="Arial" w:cs="Arial"/>
                <w:color w:val="000000"/>
                <w:sz w:val="20"/>
                <w:szCs w:val="20"/>
              </w:rPr>
              <w:t xml:space="preserve">qui font appel à des personnels en renfort de l’extérieur </w:t>
            </w:r>
            <w:r w:rsidRPr="00461779">
              <w:rPr>
                <w:rFonts w:ascii="Arial" w:hAnsi="Arial" w:cs="Arial"/>
                <w:color w:val="000000"/>
                <w:sz w:val="20"/>
                <w:szCs w:val="20"/>
              </w:rPr>
              <w:t xml:space="preserve">doivent mettre en place une procédure </w:t>
            </w:r>
            <w:r>
              <w:rPr>
                <w:rFonts w:ascii="Arial" w:hAnsi="Arial" w:cs="Arial"/>
                <w:color w:val="000000"/>
                <w:sz w:val="20"/>
                <w:szCs w:val="20"/>
              </w:rPr>
              <w:t>permettant</w:t>
            </w:r>
            <w:r w:rsidRPr="00461779">
              <w:rPr>
                <w:rFonts w:ascii="Arial" w:hAnsi="Arial" w:cs="Arial"/>
                <w:color w:val="000000"/>
                <w:sz w:val="20"/>
                <w:szCs w:val="20"/>
              </w:rPr>
              <w:t xml:space="preserve"> aux agents de bénéficier de ce service sans avance de frais, l’établissement prenant à sa charge le paie</w:t>
            </w:r>
            <w:r>
              <w:rPr>
                <w:rFonts w:ascii="Arial" w:hAnsi="Arial" w:cs="Arial"/>
                <w:color w:val="000000"/>
                <w:sz w:val="20"/>
                <w:szCs w:val="20"/>
              </w:rPr>
              <w:t xml:space="preserve">ment des courses. </w:t>
            </w:r>
            <w:r w:rsidRPr="00461779">
              <w:rPr>
                <w:rFonts w:ascii="Arial" w:hAnsi="Arial" w:cs="Arial"/>
                <w:color w:val="000000"/>
                <w:sz w:val="20"/>
                <w:szCs w:val="20"/>
              </w:rPr>
              <w:t>A ce titre</w:t>
            </w:r>
            <w:r>
              <w:rPr>
                <w:rFonts w:ascii="Arial" w:hAnsi="Arial" w:cs="Arial"/>
                <w:color w:val="000000"/>
                <w:sz w:val="20"/>
                <w:szCs w:val="20"/>
              </w:rPr>
              <w:t>,</w:t>
            </w:r>
            <w:r w:rsidRPr="00461779">
              <w:rPr>
                <w:rFonts w:ascii="Arial" w:hAnsi="Arial" w:cs="Arial"/>
                <w:color w:val="000000"/>
                <w:sz w:val="20"/>
                <w:szCs w:val="20"/>
              </w:rPr>
              <w:t xml:space="preserve"> les factures devront être demandées et transmises par les agents bénéficiaires.</w:t>
            </w:r>
          </w:p>
          <w:p w14:paraId="1E755C5B" w14:textId="77777777" w:rsidR="00900FA9" w:rsidRDefault="00900FA9" w:rsidP="00900FA9">
            <w:pPr>
              <w:autoSpaceDE w:val="0"/>
              <w:autoSpaceDN w:val="0"/>
              <w:adjustRightInd w:val="0"/>
              <w:jc w:val="both"/>
              <w:rPr>
                <w:rFonts w:ascii="Arial" w:hAnsi="Arial" w:cs="Arial"/>
                <w:color w:val="000000"/>
                <w:sz w:val="20"/>
                <w:szCs w:val="20"/>
              </w:rPr>
            </w:pPr>
          </w:p>
          <w:p w14:paraId="7F22871C" w14:textId="0781B28F" w:rsidR="00B549C9" w:rsidRDefault="00900FA9" w:rsidP="00900FA9">
            <w:pPr>
              <w:autoSpaceDE w:val="0"/>
              <w:autoSpaceDN w:val="0"/>
              <w:adjustRightInd w:val="0"/>
              <w:jc w:val="both"/>
              <w:rPr>
                <w:rFonts w:ascii="Arial" w:hAnsi="Arial" w:cs="Arial"/>
                <w:color w:val="000000"/>
                <w:sz w:val="20"/>
                <w:szCs w:val="20"/>
              </w:rPr>
            </w:pPr>
            <w:r w:rsidRPr="00461779">
              <w:rPr>
                <w:rFonts w:ascii="Arial" w:hAnsi="Arial" w:cs="Arial"/>
                <w:color w:val="000000"/>
                <w:sz w:val="20"/>
                <w:szCs w:val="20"/>
              </w:rPr>
              <w:t>Un modèle de convention est à disposition afin de permettre le remboursement des établissements par les CPAM pour ce service. La facturation sera faite directement à l’établissement de santé ou médico-social sur un abonnement taxis dédié.</w:t>
            </w:r>
          </w:p>
          <w:p w14:paraId="15ABC5F5" w14:textId="79D60FB5" w:rsidR="00B549C9" w:rsidRDefault="00B549C9" w:rsidP="00900FA9">
            <w:pPr>
              <w:autoSpaceDE w:val="0"/>
              <w:autoSpaceDN w:val="0"/>
              <w:adjustRightInd w:val="0"/>
              <w:jc w:val="both"/>
              <w:rPr>
                <w:rFonts w:ascii="Arial" w:hAnsi="Arial" w:cs="Arial"/>
                <w:color w:val="000000"/>
                <w:sz w:val="20"/>
                <w:szCs w:val="20"/>
              </w:rPr>
            </w:pPr>
          </w:p>
          <w:p w14:paraId="24258C71" w14:textId="662BAF4F" w:rsidR="00B549C9" w:rsidRDefault="00B549C9" w:rsidP="00900FA9">
            <w:pPr>
              <w:autoSpaceDE w:val="0"/>
              <w:autoSpaceDN w:val="0"/>
              <w:adjustRightInd w:val="0"/>
              <w:jc w:val="both"/>
              <w:rPr>
                <w:rFonts w:ascii="Arial" w:hAnsi="Arial" w:cs="Arial"/>
                <w:color w:val="000000"/>
                <w:sz w:val="20"/>
                <w:szCs w:val="20"/>
              </w:rPr>
            </w:pPr>
            <w:r>
              <w:rPr>
                <w:rFonts w:ascii="Arial" w:hAnsi="Arial" w:cs="Arial"/>
                <w:color w:val="000000"/>
                <w:sz w:val="20"/>
                <w:szCs w:val="20"/>
              </w:rPr>
              <w:t>Quand c’est possible, le recours aux transports en commun sera privilégié et pris en charge par l’établissement d’accueil.</w:t>
            </w:r>
          </w:p>
          <w:p w14:paraId="13EBC0E1" w14:textId="77777777" w:rsidR="00900FA9" w:rsidRPr="00461779" w:rsidRDefault="00900FA9" w:rsidP="00900FA9">
            <w:pPr>
              <w:autoSpaceDE w:val="0"/>
              <w:autoSpaceDN w:val="0"/>
              <w:adjustRightInd w:val="0"/>
              <w:jc w:val="both"/>
              <w:rPr>
                <w:rFonts w:ascii="Arial" w:hAnsi="Arial" w:cs="Arial"/>
                <w:color w:val="000000"/>
                <w:sz w:val="20"/>
                <w:szCs w:val="20"/>
              </w:rPr>
            </w:pPr>
          </w:p>
          <w:p w14:paraId="56532AB0" w14:textId="35E7FFF0" w:rsidR="00900FA9" w:rsidRPr="00246DB9" w:rsidRDefault="00A3154A" w:rsidP="00FE7881">
            <w:pPr>
              <w:pStyle w:val="Paragraphedeliste"/>
              <w:numPr>
                <w:ilvl w:val="0"/>
                <w:numId w:val="24"/>
              </w:numPr>
              <w:autoSpaceDE w:val="0"/>
              <w:autoSpaceDN w:val="0"/>
              <w:adjustRightInd w:val="0"/>
              <w:jc w:val="both"/>
              <w:rPr>
                <w:rFonts w:ascii="Arial" w:hAnsi="Arial" w:cs="Arial"/>
                <w:b/>
                <w:color w:val="000091"/>
              </w:rPr>
            </w:pPr>
            <w:r>
              <w:rPr>
                <w:rFonts w:ascii="Arial" w:hAnsi="Arial" w:cs="Arial"/>
                <w:b/>
                <w:color w:val="000091"/>
              </w:rPr>
              <w:t>Prise en charge des frais de g</w:t>
            </w:r>
            <w:r w:rsidR="00900FA9" w:rsidRPr="00246DB9">
              <w:rPr>
                <w:rFonts w:ascii="Arial" w:hAnsi="Arial" w:cs="Arial"/>
                <w:b/>
                <w:color w:val="000091"/>
              </w:rPr>
              <w:t xml:space="preserve">arde d’enfants </w:t>
            </w:r>
            <w:r>
              <w:rPr>
                <w:rFonts w:ascii="Arial" w:hAnsi="Arial" w:cs="Arial"/>
                <w:b/>
                <w:color w:val="000091"/>
              </w:rPr>
              <w:t>pour les agents renonçant à leur congés dans le cadre de la crise épidémique</w:t>
            </w:r>
          </w:p>
          <w:p w14:paraId="4F998F8F" w14:textId="087EDC52" w:rsidR="00900FA9" w:rsidRDefault="00900FA9" w:rsidP="00900FA9">
            <w:pPr>
              <w:autoSpaceDE w:val="0"/>
              <w:autoSpaceDN w:val="0"/>
              <w:adjustRightInd w:val="0"/>
              <w:jc w:val="both"/>
              <w:rPr>
                <w:rFonts w:ascii="Arial" w:hAnsi="Arial" w:cs="Arial"/>
                <w:color w:val="000000"/>
                <w:sz w:val="20"/>
                <w:szCs w:val="20"/>
              </w:rPr>
            </w:pPr>
          </w:p>
          <w:p w14:paraId="05D6EEBD" w14:textId="159999F5" w:rsidR="006752D0" w:rsidRDefault="006752D0" w:rsidP="00900FA9">
            <w:pPr>
              <w:autoSpaceDE w:val="0"/>
              <w:autoSpaceDN w:val="0"/>
              <w:adjustRightInd w:val="0"/>
              <w:jc w:val="both"/>
              <w:rPr>
                <w:rFonts w:ascii="Arial" w:hAnsi="Arial" w:cs="Arial"/>
                <w:color w:val="000000"/>
                <w:sz w:val="20"/>
                <w:szCs w:val="20"/>
              </w:rPr>
            </w:pPr>
            <w:r>
              <w:rPr>
                <w:rFonts w:ascii="Arial" w:hAnsi="Arial" w:cs="Arial"/>
                <w:color w:val="000000"/>
                <w:sz w:val="20"/>
                <w:szCs w:val="20"/>
              </w:rPr>
              <w:t xml:space="preserve">Afin de ne pas pénaliser les agents qui renonceraient à leurs congés pendant la période de la Toussaint ou des fêtes de fin d’année pour assurer </w:t>
            </w:r>
            <w:r w:rsidR="00A3154A">
              <w:rPr>
                <w:rFonts w:ascii="Arial" w:hAnsi="Arial" w:cs="Arial"/>
                <w:color w:val="000000"/>
                <w:sz w:val="20"/>
                <w:szCs w:val="20"/>
              </w:rPr>
              <w:t xml:space="preserve">la continuité des soins, </w:t>
            </w:r>
            <w:r>
              <w:rPr>
                <w:rFonts w:ascii="Arial" w:hAnsi="Arial" w:cs="Arial"/>
                <w:color w:val="000000"/>
                <w:sz w:val="20"/>
                <w:szCs w:val="20"/>
              </w:rPr>
              <w:t xml:space="preserve">les frais de garde d’enfants </w:t>
            </w:r>
            <w:r>
              <w:rPr>
                <w:rFonts w:ascii="Arial" w:hAnsi="Arial" w:cs="Arial"/>
                <w:color w:val="000000"/>
                <w:sz w:val="20"/>
                <w:szCs w:val="20"/>
              </w:rPr>
              <w:lastRenderedPageBreak/>
              <w:t>seront pris en charge par l’établissement, soit directement, soit par remboursement de l’agent sur la base des factures mentionnant les sommes acquittées. De la même manière, les agents qui bénéficient d’une place en crèche hospitalière seront exonérés du paiement des frais de prise en charge de leur enfant pour la période concernée.</w:t>
            </w:r>
          </w:p>
          <w:p w14:paraId="79BA6940" w14:textId="7F64C477" w:rsidR="006752D0" w:rsidRDefault="006752D0" w:rsidP="00900FA9">
            <w:pPr>
              <w:autoSpaceDE w:val="0"/>
              <w:autoSpaceDN w:val="0"/>
              <w:adjustRightInd w:val="0"/>
              <w:jc w:val="both"/>
              <w:rPr>
                <w:rFonts w:ascii="Arial" w:hAnsi="Arial" w:cs="Arial"/>
                <w:color w:val="000000"/>
                <w:sz w:val="20"/>
                <w:szCs w:val="20"/>
              </w:rPr>
            </w:pPr>
          </w:p>
          <w:p w14:paraId="310E2A12" w14:textId="3CDB3B5D" w:rsidR="006752D0" w:rsidRPr="00246DB9" w:rsidRDefault="006752D0" w:rsidP="00FE7881">
            <w:pPr>
              <w:pStyle w:val="Paragraphedeliste"/>
              <w:numPr>
                <w:ilvl w:val="0"/>
                <w:numId w:val="24"/>
              </w:numPr>
              <w:autoSpaceDE w:val="0"/>
              <w:autoSpaceDN w:val="0"/>
              <w:adjustRightInd w:val="0"/>
              <w:jc w:val="both"/>
              <w:rPr>
                <w:rFonts w:ascii="Arial" w:hAnsi="Arial" w:cs="Arial"/>
                <w:b/>
                <w:color w:val="000091"/>
              </w:rPr>
            </w:pPr>
            <w:r>
              <w:rPr>
                <w:rFonts w:ascii="Arial" w:hAnsi="Arial" w:cs="Arial"/>
                <w:b/>
                <w:color w:val="000091"/>
              </w:rPr>
              <w:t>Exonération des frais d’hébergement</w:t>
            </w:r>
          </w:p>
          <w:p w14:paraId="57D21220" w14:textId="332F0246" w:rsidR="006752D0" w:rsidRPr="00461779" w:rsidRDefault="006752D0" w:rsidP="00900FA9">
            <w:pPr>
              <w:autoSpaceDE w:val="0"/>
              <w:autoSpaceDN w:val="0"/>
              <w:adjustRightInd w:val="0"/>
              <w:jc w:val="both"/>
              <w:rPr>
                <w:rFonts w:ascii="Arial" w:hAnsi="Arial" w:cs="Arial"/>
                <w:color w:val="000000"/>
                <w:sz w:val="20"/>
                <w:szCs w:val="20"/>
              </w:rPr>
            </w:pPr>
            <w:r>
              <w:rPr>
                <w:rFonts w:ascii="Arial" w:hAnsi="Arial" w:cs="Arial"/>
                <w:color w:val="000000"/>
                <w:sz w:val="20"/>
                <w:szCs w:val="20"/>
              </w:rPr>
              <w:t>De la même manière, les personnels qui viennent en renfort dans un établissement autre que leur établissement employeur</w:t>
            </w:r>
            <w:r w:rsidR="004444BE">
              <w:rPr>
                <w:rFonts w:ascii="Arial" w:hAnsi="Arial" w:cs="Arial"/>
                <w:color w:val="000000"/>
                <w:sz w:val="20"/>
                <w:szCs w:val="20"/>
              </w:rPr>
              <w:t xml:space="preserve"> voient leurs frais d’hébergement et de repas pris en charge par l’établissement d’accueil.</w:t>
            </w:r>
          </w:p>
          <w:p w14:paraId="010D2FB7" w14:textId="77777777" w:rsidR="00900FA9" w:rsidRPr="004444BE" w:rsidRDefault="00900FA9" w:rsidP="004444BE">
            <w:pPr>
              <w:rPr>
                <w:rFonts w:ascii="Arial" w:hAnsi="Arial" w:cs="Arial"/>
                <w:sz w:val="20"/>
                <w:szCs w:val="18"/>
              </w:rPr>
            </w:pPr>
          </w:p>
        </w:tc>
      </w:tr>
    </w:tbl>
    <w:p w14:paraId="6AEDADD8" w14:textId="31F77855" w:rsidR="00900FA9" w:rsidRDefault="00900FA9" w:rsidP="00900FA9">
      <w:pPr>
        <w:spacing w:line="240" w:lineRule="auto"/>
        <w:jc w:val="both"/>
        <w:rPr>
          <w:rFonts w:ascii="Arial" w:hAnsi="Arial" w:cs="Arial"/>
          <w:sz w:val="20"/>
          <w:szCs w:val="18"/>
        </w:rPr>
      </w:pPr>
    </w:p>
    <w:p w14:paraId="7DD03096" w14:textId="77777777" w:rsidR="00CE0ECD" w:rsidRPr="00900FA9" w:rsidRDefault="00CE0ECD" w:rsidP="00900FA9">
      <w:pPr>
        <w:spacing w:line="240" w:lineRule="auto"/>
        <w:jc w:val="both"/>
        <w:rPr>
          <w:rFonts w:ascii="Arial" w:hAnsi="Arial" w:cs="Arial"/>
          <w:sz w:val="20"/>
          <w:szCs w:val="18"/>
        </w:rPr>
      </w:pPr>
    </w:p>
    <w:p w14:paraId="18B142A7" w14:textId="77777777" w:rsidR="00AE5C02" w:rsidRPr="00436557" w:rsidRDefault="00AE5C02" w:rsidP="00E952EA">
      <w:pPr>
        <w:pStyle w:val="Titre2"/>
        <w:spacing w:line="240" w:lineRule="auto"/>
        <w:rPr>
          <w:rFonts w:ascii="Arial" w:hAnsi="Arial" w:cs="Arial"/>
          <w:b/>
          <w:color w:val="000091"/>
          <w:sz w:val="24"/>
          <w:szCs w:val="24"/>
        </w:rPr>
      </w:pPr>
      <w:bookmarkStart w:id="3" w:name="_Toc54349771"/>
      <w:r w:rsidRPr="00436557">
        <w:rPr>
          <w:rFonts w:ascii="Arial" w:hAnsi="Arial" w:cs="Arial"/>
          <w:b/>
          <w:color w:val="000091"/>
          <w:sz w:val="24"/>
          <w:szCs w:val="24"/>
        </w:rPr>
        <w:t>Gouvernance territoriale</w:t>
      </w:r>
      <w:r w:rsidR="0055219D">
        <w:rPr>
          <w:rFonts w:ascii="Arial" w:hAnsi="Arial" w:cs="Arial"/>
          <w:b/>
          <w:color w:val="000091"/>
          <w:sz w:val="24"/>
          <w:szCs w:val="24"/>
        </w:rPr>
        <w:t> : volet RH</w:t>
      </w:r>
      <w:bookmarkEnd w:id="3"/>
    </w:p>
    <w:p w14:paraId="6356B797" w14:textId="77777777" w:rsidR="0055219D" w:rsidRDefault="0055219D" w:rsidP="00E952EA">
      <w:pPr>
        <w:spacing w:after="0" w:line="240" w:lineRule="auto"/>
        <w:jc w:val="both"/>
        <w:rPr>
          <w:rFonts w:ascii="Arial" w:hAnsi="Arial" w:cs="Arial"/>
          <w:sz w:val="18"/>
          <w:szCs w:val="18"/>
        </w:rPr>
      </w:pPr>
    </w:p>
    <w:p w14:paraId="10CDFB2B" w14:textId="77777777" w:rsidR="00AE5C02" w:rsidRPr="00E67CA1" w:rsidRDefault="00AE5C02" w:rsidP="00B25BA8">
      <w:pPr>
        <w:spacing w:line="240" w:lineRule="auto"/>
        <w:jc w:val="both"/>
        <w:rPr>
          <w:rFonts w:ascii="Arial" w:hAnsi="Arial" w:cs="Arial"/>
          <w:sz w:val="20"/>
          <w:szCs w:val="18"/>
        </w:rPr>
      </w:pPr>
      <w:r w:rsidRPr="00E67CA1">
        <w:rPr>
          <w:rFonts w:ascii="Arial" w:hAnsi="Arial" w:cs="Arial"/>
          <w:sz w:val="20"/>
          <w:szCs w:val="18"/>
        </w:rPr>
        <w:t xml:space="preserve">Au niveau de chaque région, une gouvernance territoriale, pilotée par l’ARS, doit être mise en place. Elle doit être en capacité de mettre en réseau l’ensemble des acteurs (SAMU, établissements de santé publics et privés, URPS, établissements et services médico-sociaux, etc.) afin de disposer d’une vision partagée de la situation, de ses évolutions, et de mettre en œuvre la stratégie régionale développée par l’ARS dans le cadre du plan ORSAN REB. </w:t>
      </w:r>
    </w:p>
    <w:p w14:paraId="492955E5" w14:textId="77777777" w:rsidR="00AE5C02" w:rsidRPr="00E67CA1" w:rsidRDefault="0055219D" w:rsidP="00E952EA">
      <w:pPr>
        <w:spacing w:line="240" w:lineRule="auto"/>
        <w:jc w:val="both"/>
        <w:rPr>
          <w:rFonts w:ascii="Arial" w:hAnsi="Arial" w:cs="Arial"/>
          <w:sz w:val="20"/>
          <w:szCs w:val="18"/>
        </w:rPr>
      </w:pPr>
      <w:r w:rsidRPr="00E67CA1">
        <w:rPr>
          <w:rFonts w:ascii="Arial" w:hAnsi="Arial" w:cs="Arial"/>
          <w:sz w:val="20"/>
          <w:szCs w:val="18"/>
        </w:rPr>
        <w:t>Sur le volet RH, i</w:t>
      </w:r>
      <w:r w:rsidR="00AE5C02" w:rsidRPr="00E67CA1">
        <w:rPr>
          <w:rFonts w:ascii="Arial" w:hAnsi="Arial" w:cs="Arial"/>
          <w:sz w:val="20"/>
          <w:szCs w:val="18"/>
        </w:rPr>
        <w:t>l est demandé pour l’ensemble des ARS :</w:t>
      </w:r>
    </w:p>
    <w:p w14:paraId="51D111A6" w14:textId="77777777" w:rsidR="00AE5C02" w:rsidRPr="00E952EA" w:rsidRDefault="00AE5C02" w:rsidP="00FE7881">
      <w:pPr>
        <w:pStyle w:val="Paragraphedeliste"/>
        <w:numPr>
          <w:ilvl w:val="0"/>
          <w:numId w:val="10"/>
        </w:numPr>
        <w:spacing w:line="240" w:lineRule="auto"/>
        <w:jc w:val="both"/>
        <w:rPr>
          <w:rFonts w:ascii="Arial" w:hAnsi="Arial" w:cs="Arial"/>
          <w:sz w:val="20"/>
          <w:szCs w:val="18"/>
        </w:rPr>
      </w:pPr>
      <w:r w:rsidRPr="00E952EA">
        <w:rPr>
          <w:rFonts w:ascii="Arial" w:hAnsi="Arial" w:cs="Arial"/>
          <w:sz w:val="20"/>
          <w:szCs w:val="18"/>
        </w:rPr>
        <w:t>De réactiver, le cas échéant, le pôle « offre de soins » de la Cellule Régionale d’Appui et de Pilotage Sanitaire (CRAPS)</w:t>
      </w:r>
      <w:r w:rsidR="00D84A6C" w:rsidRPr="00E952EA">
        <w:rPr>
          <w:rFonts w:ascii="Arial" w:hAnsi="Arial" w:cs="Arial"/>
          <w:sz w:val="20"/>
          <w:szCs w:val="18"/>
        </w:rPr>
        <w:t xml:space="preserve">, </w:t>
      </w:r>
      <w:r w:rsidRPr="00E952EA">
        <w:rPr>
          <w:rFonts w:ascii="Arial" w:hAnsi="Arial" w:cs="Arial"/>
          <w:sz w:val="20"/>
          <w:szCs w:val="18"/>
        </w:rPr>
        <w:t xml:space="preserve">en charge notamment de mettre en réseau les acteurs du système de santé régional. </w:t>
      </w:r>
    </w:p>
    <w:p w14:paraId="5C9EF6E1" w14:textId="77777777" w:rsidR="003F665F" w:rsidRPr="00E952EA" w:rsidRDefault="003F665F" w:rsidP="00FE7881">
      <w:pPr>
        <w:pStyle w:val="Paragraphedeliste"/>
        <w:numPr>
          <w:ilvl w:val="0"/>
          <w:numId w:val="10"/>
        </w:numPr>
        <w:spacing w:line="240" w:lineRule="auto"/>
        <w:jc w:val="both"/>
        <w:rPr>
          <w:rFonts w:ascii="Arial" w:hAnsi="Arial" w:cs="Arial"/>
          <w:sz w:val="20"/>
          <w:szCs w:val="18"/>
        </w:rPr>
      </w:pPr>
      <w:r w:rsidRPr="00E952EA">
        <w:rPr>
          <w:rFonts w:ascii="Arial" w:hAnsi="Arial" w:cs="Arial"/>
          <w:sz w:val="20"/>
          <w:szCs w:val="18"/>
        </w:rPr>
        <w:t>De réactiver, le cas échéant, le pôle « ressources humaines » de la Cellule Régionale d’Appui et de Pilotage Sanitaire (CRAPS), en charge notamment de la gestion des renforts en personnel au profit des structures sanitaires et médico-sociales</w:t>
      </w:r>
    </w:p>
    <w:p w14:paraId="5971ECF4" w14:textId="158228D0" w:rsidR="00AE5C02" w:rsidRPr="00E952EA" w:rsidRDefault="00AE5C02" w:rsidP="00FE7881">
      <w:pPr>
        <w:pStyle w:val="Paragraphedeliste"/>
        <w:numPr>
          <w:ilvl w:val="0"/>
          <w:numId w:val="10"/>
        </w:numPr>
        <w:spacing w:line="240" w:lineRule="auto"/>
        <w:jc w:val="both"/>
        <w:rPr>
          <w:rFonts w:ascii="Arial" w:hAnsi="Arial" w:cs="Arial"/>
          <w:sz w:val="20"/>
          <w:szCs w:val="18"/>
        </w:rPr>
      </w:pPr>
      <w:r w:rsidRPr="00E952EA">
        <w:rPr>
          <w:rFonts w:ascii="Arial" w:hAnsi="Arial" w:cs="Arial"/>
          <w:sz w:val="20"/>
          <w:szCs w:val="18"/>
        </w:rPr>
        <w:t xml:space="preserve">D’identifier au sein de la région des viviers de personnels pouvant venir en renfort en cas de dégradation de la situation  </w:t>
      </w:r>
    </w:p>
    <w:p w14:paraId="029C36F8" w14:textId="77777777" w:rsidR="00995359" w:rsidRPr="00AB3D88" w:rsidRDefault="00995359" w:rsidP="00FE7881">
      <w:pPr>
        <w:pStyle w:val="Paragraphedeliste"/>
        <w:numPr>
          <w:ilvl w:val="0"/>
          <w:numId w:val="10"/>
        </w:numPr>
        <w:spacing w:line="240" w:lineRule="auto"/>
        <w:jc w:val="both"/>
        <w:rPr>
          <w:rFonts w:ascii="Arial" w:hAnsi="Arial" w:cs="Arial"/>
          <w:sz w:val="20"/>
          <w:szCs w:val="18"/>
        </w:rPr>
      </w:pPr>
      <w:r w:rsidRPr="00AB3D88">
        <w:rPr>
          <w:rFonts w:ascii="Arial" w:hAnsi="Arial" w:cs="Arial"/>
          <w:b/>
          <w:sz w:val="20"/>
          <w:szCs w:val="18"/>
        </w:rPr>
        <w:t xml:space="preserve">De s’assurer de la délivrance d’une formation ad hoc </w:t>
      </w:r>
      <w:r w:rsidRPr="00AB3D88">
        <w:rPr>
          <w:rFonts w:ascii="Arial" w:hAnsi="Arial" w:cs="Arial"/>
          <w:sz w:val="20"/>
          <w:szCs w:val="18"/>
        </w:rPr>
        <w:t xml:space="preserve">pour les personnels </w:t>
      </w:r>
      <w:r w:rsidR="007C47E6" w:rsidRPr="00AB3D88">
        <w:rPr>
          <w:rFonts w:ascii="Arial" w:hAnsi="Arial" w:cs="Arial"/>
          <w:sz w:val="20"/>
          <w:szCs w:val="18"/>
        </w:rPr>
        <w:t xml:space="preserve">et étudiants </w:t>
      </w:r>
      <w:r w:rsidR="00AB3D88" w:rsidRPr="00AB3D88">
        <w:rPr>
          <w:rFonts w:ascii="Arial" w:hAnsi="Arial" w:cs="Arial"/>
          <w:sz w:val="20"/>
          <w:szCs w:val="18"/>
        </w:rPr>
        <w:t>en santé éventuellement</w:t>
      </w:r>
      <w:r w:rsidR="00AB3D88">
        <w:rPr>
          <w:rFonts w:ascii="Arial" w:hAnsi="Arial" w:cs="Arial"/>
          <w:sz w:val="20"/>
          <w:szCs w:val="18"/>
        </w:rPr>
        <w:t xml:space="preserve"> </w:t>
      </w:r>
      <w:r w:rsidRPr="00AB3D88">
        <w:rPr>
          <w:rFonts w:ascii="Arial" w:hAnsi="Arial" w:cs="Arial"/>
          <w:sz w:val="20"/>
          <w:szCs w:val="18"/>
        </w:rPr>
        <w:t>mobilisés au profit des services de réanimation et de soins continus d</w:t>
      </w:r>
      <w:r w:rsidR="00AE5C02" w:rsidRPr="00AB3D88">
        <w:rPr>
          <w:rFonts w:ascii="Arial" w:hAnsi="Arial" w:cs="Arial"/>
          <w:sz w:val="20"/>
          <w:szCs w:val="18"/>
        </w:rPr>
        <w:t xml:space="preserve">ans le cadre des renforts en ressources humaines. </w:t>
      </w:r>
    </w:p>
    <w:p w14:paraId="3DF571E7" w14:textId="77777777" w:rsidR="00AE5C02" w:rsidRPr="00E67CA1" w:rsidRDefault="00AE5C02" w:rsidP="00FE7881">
      <w:pPr>
        <w:pStyle w:val="Paragraphedeliste"/>
        <w:numPr>
          <w:ilvl w:val="0"/>
          <w:numId w:val="10"/>
        </w:numPr>
        <w:spacing w:line="240" w:lineRule="auto"/>
        <w:jc w:val="both"/>
        <w:rPr>
          <w:rFonts w:ascii="Arial" w:hAnsi="Arial" w:cs="Arial"/>
          <w:sz w:val="20"/>
          <w:szCs w:val="18"/>
        </w:rPr>
      </w:pPr>
      <w:r w:rsidRPr="00E67CA1">
        <w:rPr>
          <w:rFonts w:ascii="Arial" w:hAnsi="Arial" w:cs="Arial"/>
          <w:b/>
          <w:sz w:val="20"/>
          <w:szCs w:val="18"/>
        </w:rPr>
        <w:t>De planifier une montée en charge des capacités de réanimation</w:t>
      </w:r>
      <w:r w:rsidRPr="00E67CA1">
        <w:rPr>
          <w:rFonts w:ascii="Arial" w:hAnsi="Arial" w:cs="Arial"/>
          <w:sz w:val="20"/>
          <w:szCs w:val="18"/>
        </w:rPr>
        <w:t xml:space="preserve"> en prenant en compte notamment les lits de soins continus et les renforts formés (cf. supra).</w:t>
      </w:r>
    </w:p>
    <w:p w14:paraId="0C1F9266" w14:textId="3D6473C7" w:rsidR="00AE5C02" w:rsidRPr="00E67CA1" w:rsidRDefault="00AE5C02" w:rsidP="00FE7881">
      <w:pPr>
        <w:pStyle w:val="Paragraphedeliste"/>
        <w:numPr>
          <w:ilvl w:val="0"/>
          <w:numId w:val="10"/>
        </w:numPr>
        <w:spacing w:line="240" w:lineRule="auto"/>
        <w:jc w:val="both"/>
        <w:rPr>
          <w:rFonts w:ascii="Arial" w:hAnsi="Arial" w:cs="Arial"/>
          <w:sz w:val="20"/>
          <w:szCs w:val="18"/>
        </w:rPr>
      </w:pPr>
      <w:r w:rsidRPr="00E67CA1">
        <w:rPr>
          <w:rFonts w:ascii="Arial" w:hAnsi="Arial" w:cs="Arial"/>
          <w:b/>
          <w:sz w:val="20"/>
          <w:szCs w:val="18"/>
        </w:rPr>
        <w:t xml:space="preserve">D’identifier les établissements de santé </w:t>
      </w:r>
      <w:r w:rsidR="00762F1C" w:rsidRPr="00E67CA1">
        <w:rPr>
          <w:rFonts w:ascii="Arial" w:hAnsi="Arial" w:cs="Arial"/>
          <w:b/>
          <w:sz w:val="20"/>
          <w:szCs w:val="18"/>
        </w:rPr>
        <w:t xml:space="preserve">publics et privés </w:t>
      </w:r>
      <w:r w:rsidRPr="00E67CA1">
        <w:rPr>
          <w:rFonts w:ascii="Arial" w:hAnsi="Arial" w:cs="Arial"/>
          <w:b/>
          <w:sz w:val="20"/>
          <w:szCs w:val="18"/>
        </w:rPr>
        <w:t>de la région en capacité de prendre en charge des patients COVID+ en hospitalisation conventionnelle</w:t>
      </w:r>
      <w:r w:rsidRPr="00E67CA1">
        <w:rPr>
          <w:rFonts w:ascii="Arial" w:hAnsi="Arial" w:cs="Arial"/>
          <w:sz w:val="20"/>
          <w:szCs w:val="18"/>
        </w:rPr>
        <w:t>. L’ARS doit disposer d’une cartographie de ces unités dédiées ainsi que des données capacitaires.</w:t>
      </w:r>
    </w:p>
    <w:p w14:paraId="3240179E" w14:textId="77777777" w:rsidR="00AE5C02" w:rsidRPr="00E67CA1" w:rsidRDefault="00AE5C02" w:rsidP="00FE7881">
      <w:pPr>
        <w:pStyle w:val="Paragraphedeliste"/>
        <w:numPr>
          <w:ilvl w:val="0"/>
          <w:numId w:val="10"/>
        </w:numPr>
        <w:spacing w:line="240" w:lineRule="auto"/>
        <w:jc w:val="both"/>
        <w:rPr>
          <w:rFonts w:ascii="Arial" w:hAnsi="Arial" w:cs="Arial"/>
          <w:sz w:val="20"/>
          <w:szCs w:val="18"/>
        </w:rPr>
      </w:pPr>
      <w:r w:rsidRPr="00E67CA1">
        <w:rPr>
          <w:rFonts w:ascii="Arial" w:hAnsi="Arial" w:cs="Arial"/>
          <w:b/>
          <w:sz w:val="20"/>
          <w:szCs w:val="18"/>
        </w:rPr>
        <w:t>D’identifier les vecteurs nécessaires au transfert secondaire de patients dans le cadre de la stratégie régionale issu des parcours de soins mis en place</w:t>
      </w:r>
      <w:r w:rsidRPr="00E67CA1">
        <w:rPr>
          <w:rFonts w:ascii="Arial" w:hAnsi="Arial" w:cs="Arial"/>
          <w:sz w:val="20"/>
          <w:szCs w:val="18"/>
        </w:rPr>
        <w:t xml:space="preserve">. Vous prendrez attache de l’Etat-Major de Zone de défense pour identifier les capacités zonales nécessaires (hélicoptères, appui des SDIS, des associations agrée de sécurité civile, etc.). </w:t>
      </w:r>
    </w:p>
    <w:p w14:paraId="5FD6C397" w14:textId="5E781E30" w:rsidR="00995359" w:rsidRDefault="00AE5C02" w:rsidP="00E952EA">
      <w:pPr>
        <w:spacing w:after="0" w:line="240" w:lineRule="auto"/>
        <w:jc w:val="both"/>
        <w:rPr>
          <w:rFonts w:ascii="Arial" w:hAnsi="Arial" w:cs="Arial"/>
          <w:b/>
          <w:sz w:val="20"/>
          <w:szCs w:val="18"/>
        </w:rPr>
      </w:pPr>
      <w:r w:rsidRPr="00E67CA1">
        <w:rPr>
          <w:rFonts w:ascii="Arial" w:hAnsi="Arial" w:cs="Arial"/>
          <w:sz w:val="20"/>
          <w:szCs w:val="18"/>
        </w:rPr>
        <w:t xml:space="preserve">A ce stade de l’épidémie, </w:t>
      </w:r>
      <w:r w:rsidR="00FB0439">
        <w:rPr>
          <w:rFonts w:ascii="Arial" w:hAnsi="Arial" w:cs="Arial"/>
          <w:b/>
          <w:sz w:val="20"/>
          <w:szCs w:val="18"/>
        </w:rPr>
        <w:t>c</w:t>
      </w:r>
      <w:r w:rsidR="00995359" w:rsidRPr="00E67CA1">
        <w:rPr>
          <w:rFonts w:ascii="Arial" w:hAnsi="Arial" w:cs="Arial"/>
          <w:b/>
          <w:sz w:val="20"/>
          <w:szCs w:val="18"/>
        </w:rPr>
        <w:t>haque région est identifiée comme « Appui en ressources humaines » ou « Capacité d’accueil des EVASAN ».</w:t>
      </w:r>
    </w:p>
    <w:p w14:paraId="4D1A64BA" w14:textId="77777777" w:rsidR="00A73F23" w:rsidRDefault="00A73F23" w:rsidP="00E952EA">
      <w:pPr>
        <w:spacing w:after="0" w:line="240" w:lineRule="auto"/>
        <w:jc w:val="both"/>
        <w:rPr>
          <w:rFonts w:ascii="Arial" w:hAnsi="Arial" w:cs="Arial"/>
          <w:b/>
          <w:sz w:val="20"/>
          <w:szCs w:val="18"/>
        </w:rPr>
      </w:pPr>
    </w:p>
    <w:p w14:paraId="08970A7E" w14:textId="62747714" w:rsidR="00A73F23" w:rsidRDefault="00A73F23" w:rsidP="00E952EA">
      <w:pPr>
        <w:spacing w:after="0" w:line="240" w:lineRule="auto"/>
        <w:jc w:val="both"/>
        <w:rPr>
          <w:rFonts w:ascii="Arial" w:hAnsi="Arial" w:cs="Arial"/>
          <w:b/>
          <w:sz w:val="20"/>
          <w:szCs w:val="18"/>
        </w:rPr>
      </w:pPr>
      <w:r>
        <w:rPr>
          <w:rFonts w:ascii="Arial" w:hAnsi="Arial" w:cs="Arial"/>
          <w:b/>
          <w:sz w:val="20"/>
          <w:szCs w:val="18"/>
        </w:rPr>
        <w:t xml:space="preserve">Les critères de taux d’occupation des lits </w:t>
      </w:r>
      <w:r w:rsidR="00AC5049">
        <w:rPr>
          <w:rFonts w:ascii="Arial" w:hAnsi="Arial" w:cs="Arial"/>
          <w:b/>
          <w:sz w:val="20"/>
          <w:szCs w:val="18"/>
        </w:rPr>
        <w:t>in</w:t>
      </w:r>
      <w:r>
        <w:rPr>
          <w:rFonts w:ascii="Arial" w:hAnsi="Arial" w:cs="Arial"/>
          <w:b/>
          <w:sz w:val="20"/>
          <w:szCs w:val="18"/>
        </w:rPr>
        <w:t>diqu</w:t>
      </w:r>
      <w:r w:rsidR="00AC5049">
        <w:rPr>
          <w:rFonts w:ascii="Arial" w:hAnsi="Arial" w:cs="Arial"/>
          <w:b/>
          <w:sz w:val="20"/>
          <w:szCs w:val="18"/>
        </w:rPr>
        <w:t>ant</w:t>
      </w:r>
      <w:r>
        <w:rPr>
          <w:rFonts w:ascii="Arial" w:hAnsi="Arial" w:cs="Arial"/>
          <w:b/>
          <w:sz w:val="20"/>
          <w:szCs w:val="18"/>
        </w:rPr>
        <w:t xml:space="preserve"> les régions d’appui en RH et les régions d’accueil des EVASAN </w:t>
      </w:r>
      <w:r w:rsidR="004F482F">
        <w:rPr>
          <w:rFonts w:ascii="Arial" w:hAnsi="Arial" w:cs="Arial"/>
          <w:b/>
          <w:sz w:val="20"/>
          <w:szCs w:val="18"/>
        </w:rPr>
        <w:t>seront communiquées régulièrement dans le cadre des MIN</w:t>
      </w:r>
      <w:r w:rsidR="00762F1C">
        <w:rPr>
          <w:rFonts w:ascii="Arial" w:hAnsi="Arial" w:cs="Arial"/>
          <w:b/>
          <w:sz w:val="20"/>
          <w:szCs w:val="18"/>
        </w:rPr>
        <w:t>SANTE</w:t>
      </w:r>
      <w:r w:rsidR="004F482F">
        <w:rPr>
          <w:rFonts w:ascii="Arial" w:hAnsi="Arial" w:cs="Arial"/>
          <w:b/>
          <w:sz w:val="20"/>
          <w:szCs w:val="18"/>
        </w:rPr>
        <w:t xml:space="preserve"> et MARS.</w:t>
      </w:r>
    </w:p>
    <w:p w14:paraId="29092BDC" w14:textId="77777777" w:rsidR="00E952EA" w:rsidRDefault="00E952EA" w:rsidP="00E952EA">
      <w:pPr>
        <w:spacing w:after="0" w:line="240" w:lineRule="auto"/>
        <w:jc w:val="both"/>
        <w:rPr>
          <w:rFonts w:ascii="Arial" w:hAnsi="Arial" w:cs="Arial"/>
          <w:b/>
          <w:sz w:val="20"/>
          <w:szCs w:val="18"/>
        </w:rPr>
      </w:pPr>
    </w:p>
    <w:p w14:paraId="5AF17794" w14:textId="6202387B" w:rsidR="00DF14A4" w:rsidRDefault="00AC5049" w:rsidP="00AC5049">
      <w:pPr>
        <w:pStyle w:val="Titre2"/>
        <w:rPr>
          <w:rFonts w:ascii="Arial" w:hAnsi="Arial" w:cs="Arial"/>
          <w:b/>
          <w:color w:val="000091"/>
          <w:sz w:val="24"/>
          <w:szCs w:val="24"/>
        </w:rPr>
      </w:pPr>
      <w:bookmarkStart w:id="4" w:name="_Toc54349772"/>
      <w:r>
        <w:rPr>
          <w:rFonts w:ascii="Arial" w:hAnsi="Arial" w:cs="Arial"/>
          <w:b/>
          <w:color w:val="000091"/>
          <w:sz w:val="24"/>
          <w:szCs w:val="24"/>
        </w:rPr>
        <w:lastRenderedPageBreak/>
        <w:t>A</w:t>
      </w:r>
      <w:r w:rsidR="00436557">
        <w:rPr>
          <w:rFonts w:ascii="Arial" w:hAnsi="Arial" w:cs="Arial"/>
          <w:b/>
          <w:color w:val="000091"/>
          <w:sz w:val="24"/>
          <w:szCs w:val="24"/>
        </w:rPr>
        <w:t>ctions à mettre en œuvre pour accompagner la mobilisation des renforts RH</w:t>
      </w:r>
      <w:bookmarkEnd w:id="4"/>
    </w:p>
    <w:p w14:paraId="0A3DBB6D" w14:textId="77777777" w:rsidR="00461779" w:rsidRPr="00461779" w:rsidRDefault="00461779" w:rsidP="00461779"/>
    <w:tbl>
      <w:tblPr>
        <w:tblStyle w:val="Grilledutableau"/>
        <w:tblW w:w="9634" w:type="dxa"/>
        <w:tblLook w:val="04A0" w:firstRow="1" w:lastRow="0" w:firstColumn="1" w:lastColumn="0" w:noHBand="0" w:noVBand="1"/>
      </w:tblPr>
      <w:tblGrid>
        <w:gridCol w:w="1437"/>
        <w:gridCol w:w="8197"/>
      </w:tblGrid>
      <w:tr w:rsidR="00436557" w:rsidRPr="00EA4B4A" w14:paraId="7DD649DB" w14:textId="77777777" w:rsidTr="00FD77B9">
        <w:trPr>
          <w:trHeight w:val="680"/>
        </w:trPr>
        <w:tc>
          <w:tcPr>
            <w:tcW w:w="1271" w:type="dxa"/>
            <w:shd w:val="clear" w:color="auto" w:fill="8496B0" w:themeFill="text2" w:themeFillTint="99"/>
            <w:vAlign w:val="center"/>
          </w:tcPr>
          <w:p w14:paraId="7C854EBD" w14:textId="77777777" w:rsidR="00436557" w:rsidRPr="00E952EA" w:rsidRDefault="00436557" w:rsidP="00FD77B9">
            <w:pPr>
              <w:spacing w:after="240"/>
              <w:jc w:val="center"/>
              <w:rPr>
                <w:rFonts w:ascii="Arial" w:hAnsi="Arial" w:cs="Arial"/>
                <w:b/>
                <w:color w:val="FFFFFF" w:themeColor="background1"/>
                <w:sz w:val="18"/>
                <w:szCs w:val="18"/>
              </w:rPr>
            </w:pPr>
            <w:r w:rsidRPr="00E952EA">
              <w:rPr>
                <w:rFonts w:ascii="Arial" w:hAnsi="Arial" w:cs="Arial"/>
                <w:b/>
                <w:color w:val="FFFFFF" w:themeColor="background1"/>
                <w:sz w:val="18"/>
                <w:szCs w:val="18"/>
              </w:rPr>
              <w:t>Acteur</w:t>
            </w:r>
          </w:p>
        </w:tc>
        <w:tc>
          <w:tcPr>
            <w:tcW w:w="8363" w:type="dxa"/>
            <w:shd w:val="clear" w:color="auto" w:fill="8496B0" w:themeFill="text2" w:themeFillTint="99"/>
            <w:vAlign w:val="center"/>
          </w:tcPr>
          <w:p w14:paraId="212AB108" w14:textId="42F6755C" w:rsidR="00436557" w:rsidRPr="00E952EA" w:rsidRDefault="00436557" w:rsidP="00FD77B9">
            <w:pPr>
              <w:spacing w:after="240"/>
              <w:jc w:val="center"/>
              <w:rPr>
                <w:rFonts w:ascii="Arial" w:hAnsi="Arial" w:cs="Arial"/>
                <w:b/>
                <w:color w:val="FFFFFF" w:themeColor="background1"/>
                <w:sz w:val="18"/>
                <w:szCs w:val="18"/>
              </w:rPr>
            </w:pPr>
          </w:p>
        </w:tc>
      </w:tr>
      <w:tr w:rsidR="00C2182B" w:rsidRPr="00C2182B" w14:paraId="7CC74ACE" w14:textId="77777777" w:rsidTr="00B25BA8">
        <w:trPr>
          <w:trHeight w:val="274"/>
        </w:trPr>
        <w:tc>
          <w:tcPr>
            <w:tcW w:w="1271" w:type="dxa"/>
            <w:vAlign w:val="center"/>
          </w:tcPr>
          <w:p w14:paraId="20DC617A" w14:textId="77777777" w:rsidR="00436557" w:rsidRPr="00E952EA" w:rsidRDefault="00436557" w:rsidP="00BF3BCF">
            <w:pPr>
              <w:rPr>
                <w:rFonts w:ascii="Arial" w:hAnsi="Arial" w:cs="Arial"/>
                <w:color w:val="000000" w:themeColor="text1"/>
                <w:sz w:val="18"/>
                <w:szCs w:val="18"/>
              </w:rPr>
            </w:pPr>
            <w:r w:rsidRPr="00E952EA">
              <w:rPr>
                <w:rFonts w:ascii="Arial" w:hAnsi="Arial" w:cs="Arial"/>
                <w:color w:val="000000" w:themeColor="text1"/>
                <w:sz w:val="18"/>
                <w:szCs w:val="18"/>
              </w:rPr>
              <w:t>ARS</w:t>
            </w:r>
          </w:p>
        </w:tc>
        <w:tc>
          <w:tcPr>
            <w:tcW w:w="8363" w:type="dxa"/>
          </w:tcPr>
          <w:p w14:paraId="4194562B" w14:textId="19D00031" w:rsidR="00106586" w:rsidRPr="00E952EA" w:rsidRDefault="00106586" w:rsidP="00FE7881">
            <w:pPr>
              <w:pStyle w:val="Paragraphedeliste"/>
              <w:numPr>
                <w:ilvl w:val="0"/>
                <w:numId w:val="11"/>
              </w:numPr>
              <w:ind w:left="306" w:hanging="306"/>
              <w:jc w:val="both"/>
              <w:rPr>
                <w:rFonts w:ascii="Arial" w:hAnsi="Arial" w:cs="Arial"/>
                <w:color w:val="000000" w:themeColor="text1"/>
                <w:sz w:val="18"/>
                <w:szCs w:val="18"/>
              </w:rPr>
            </w:pPr>
            <w:r w:rsidRPr="00E952EA">
              <w:rPr>
                <w:rFonts w:ascii="Arial" w:hAnsi="Arial" w:cs="Arial"/>
                <w:color w:val="000000" w:themeColor="text1"/>
                <w:sz w:val="18"/>
                <w:szCs w:val="18"/>
              </w:rPr>
              <w:t>Encourager la mise en place de coordination entre établissements publics et privés et l’identification des renforts possibles (mises à disposition de personnels volontaires, formations au profit des services de réanimation ou d’hospitalisation conventionnelle)</w:t>
            </w:r>
          </w:p>
          <w:p w14:paraId="72BA8915" w14:textId="65DE8388" w:rsidR="00FF71F5" w:rsidRPr="00E952EA" w:rsidRDefault="0045750A" w:rsidP="00FE7881">
            <w:pPr>
              <w:pStyle w:val="Paragraphedeliste"/>
              <w:numPr>
                <w:ilvl w:val="0"/>
                <w:numId w:val="11"/>
              </w:numPr>
              <w:jc w:val="both"/>
              <w:rPr>
                <w:rFonts w:ascii="Arial" w:hAnsi="Arial" w:cs="Arial"/>
                <w:color w:val="000000" w:themeColor="text1"/>
                <w:sz w:val="18"/>
                <w:szCs w:val="18"/>
              </w:rPr>
            </w:pPr>
            <w:r w:rsidRPr="00E952EA">
              <w:rPr>
                <w:rFonts w:ascii="Arial" w:hAnsi="Arial" w:cs="Arial"/>
                <w:color w:val="000000" w:themeColor="text1"/>
                <w:sz w:val="18"/>
                <w:szCs w:val="18"/>
              </w:rPr>
              <w:t xml:space="preserve">Mobiliser des ressources </w:t>
            </w:r>
            <w:r w:rsidR="00796044" w:rsidRPr="00E952EA">
              <w:rPr>
                <w:rFonts w:ascii="Arial" w:hAnsi="Arial" w:cs="Arial"/>
                <w:color w:val="000000" w:themeColor="text1"/>
                <w:sz w:val="18"/>
                <w:szCs w:val="18"/>
              </w:rPr>
              <w:t xml:space="preserve">humaines </w:t>
            </w:r>
            <w:r w:rsidRPr="00E952EA">
              <w:rPr>
                <w:rFonts w:ascii="Arial" w:hAnsi="Arial" w:cs="Arial"/>
                <w:color w:val="000000" w:themeColor="text1"/>
                <w:sz w:val="18"/>
                <w:szCs w:val="18"/>
              </w:rPr>
              <w:t>externes en appui des</w:t>
            </w:r>
            <w:r w:rsidR="00763842" w:rsidRPr="00E952EA">
              <w:rPr>
                <w:rFonts w:ascii="Arial" w:hAnsi="Arial" w:cs="Arial"/>
                <w:color w:val="000000" w:themeColor="text1"/>
                <w:sz w:val="18"/>
                <w:szCs w:val="18"/>
              </w:rPr>
              <w:t xml:space="preserve"> établissements et des services</w:t>
            </w:r>
            <w:r w:rsidR="00762F1C" w:rsidRPr="00E952EA">
              <w:rPr>
                <w:rFonts w:ascii="Arial" w:hAnsi="Arial" w:cs="Arial"/>
                <w:color w:val="000000" w:themeColor="text1"/>
                <w:sz w:val="18"/>
                <w:szCs w:val="18"/>
              </w:rPr>
              <w:t>,</w:t>
            </w:r>
            <w:r w:rsidR="00106586" w:rsidRPr="00E952EA">
              <w:rPr>
                <w:rFonts w:ascii="Arial" w:hAnsi="Arial" w:cs="Arial"/>
                <w:color w:val="000000" w:themeColor="text1"/>
                <w:sz w:val="18"/>
                <w:szCs w:val="18"/>
              </w:rPr>
              <w:t xml:space="preserve"> notamment </w:t>
            </w:r>
            <w:r w:rsidR="00762F1C" w:rsidRPr="00E952EA">
              <w:rPr>
                <w:rFonts w:ascii="Arial" w:hAnsi="Arial" w:cs="Arial"/>
                <w:color w:val="000000" w:themeColor="text1"/>
                <w:sz w:val="18"/>
                <w:szCs w:val="18"/>
              </w:rPr>
              <w:t xml:space="preserve">en menant des actions </w:t>
            </w:r>
            <w:r w:rsidR="00106586" w:rsidRPr="00E952EA">
              <w:rPr>
                <w:rFonts w:ascii="Arial" w:hAnsi="Arial" w:cs="Arial"/>
                <w:color w:val="000000" w:themeColor="text1"/>
                <w:sz w:val="18"/>
                <w:szCs w:val="18"/>
              </w:rPr>
              <w:t xml:space="preserve"> </w:t>
            </w:r>
            <w:r w:rsidR="00762F1C" w:rsidRPr="00E952EA">
              <w:rPr>
                <w:rFonts w:ascii="Arial" w:hAnsi="Arial" w:cs="Arial"/>
                <w:color w:val="000000" w:themeColor="text1"/>
                <w:sz w:val="18"/>
                <w:szCs w:val="18"/>
              </w:rPr>
              <w:t xml:space="preserve">de </w:t>
            </w:r>
            <w:r w:rsidR="00106586" w:rsidRPr="00E952EA">
              <w:rPr>
                <w:rFonts w:ascii="Arial" w:hAnsi="Arial" w:cs="Arial"/>
                <w:color w:val="000000" w:themeColor="text1"/>
                <w:sz w:val="18"/>
                <w:szCs w:val="18"/>
              </w:rPr>
              <w:t>communication</w:t>
            </w:r>
            <w:r w:rsidR="00762F1C" w:rsidRPr="00E952EA">
              <w:rPr>
                <w:rFonts w:ascii="Arial" w:hAnsi="Arial" w:cs="Arial"/>
                <w:color w:val="000000" w:themeColor="text1"/>
                <w:sz w:val="18"/>
                <w:szCs w:val="18"/>
              </w:rPr>
              <w:t xml:space="preserve"> </w:t>
            </w:r>
            <w:r w:rsidR="00106586" w:rsidRPr="00E952EA">
              <w:rPr>
                <w:rFonts w:ascii="Arial" w:hAnsi="Arial" w:cs="Arial"/>
                <w:color w:val="000000" w:themeColor="text1"/>
                <w:sz w:val="18"/>
                <w:szCs w:val="18"/>
              </w:rPr>
              <w:t xml:space="preserve">sur </w:t>
            </w:r>
            <w:r w:rsidR="00762F1C" w:rsidRPr="00E952EA">
              <w:rPr>
                <w:rFonts w:ascii="Arial" w:hAnsi="Arial" w:cs="Arial"/>
                <w:color w:val="000000" w:themeColor="text1"/>
                <w:sz w:val="18"/>
                <w:szCs w:val="18"/>
              </w:rPr>
              <w:t xml:space="preserve">la </w:t>
            </w:r>
            <w:r w:rsidR="00106586" w:rsidRPr="00E952EA">
              <w:rPr>
                <w:rFonts w:ascii="Arial" w:hAnsi="Arial" w:cs="Arial"/>
                <w:color w:val="000000" w:themeColor="text1"/>
                <w:sz w:val="18"/>
                <w:szCs w:val="18"/>
              </w:rPr>
              <w:t>plateforme de renforts RH</w:t>
            </w:r>
            <w:r w:rsidR="007F0B0A" w:rsidRPr="00E952EA">
              <w:rPr>
                <w:rFonts w:ascii="Arial" w:hAnsi="Arial" w:cs="Arial"/>
                <w:color w:val="000000" w:themeColor="text1"/>
                <w:sz w:val="18"/>
                <w:szCs w:val="18"/>
              </w:rPr>
              <w:t xml:space="preserve"> </w:t>
            </w:r>
            <w:r w:rsidR="00762F1C" w:rsidRPr="00E952EA">
              <w:rPr>
                <w:rFonts w:ascii="Arial" w:hAnsi="Arial" w:cs="Arial"/>
                <w:color w:val="000000" w:themeColor="text1"/>
                <w:sz w:val="18"/>
                <w:szCs w:val="18"/>
              </w:rPr>
              <w:t>mise en place dans le cadre de l’épidémie (</w:t>
            </w:r>
            <w:hyperlink r:id="rId10" w:history="1">
              <w:r w:rsidR="00762F1C" w:rsidRPr="00E952EA">
                <w:rPr>
                  <w:rStyle w:val="Lienhypertexte"/>
                  <w:rFonts w:ascii="Arial" w:hAnsi="Arial" w:cs="Arial"/>
                  <w:sz w:val="18"/>
                  <w:szCs w:val="18"/>
                </w:rPr>
                <w:t>https://renfortrh.solidarites-sante.gouv.fr/</w:t>
              </w:r>
            </w:hyperlink>
            <w:r w:rsidR="00762F1C" w:rsidRPr="00E952EA">
              <w:rPr>
                <w:rStyle w:val="Lienhypertexte"/>
                <w:rFonts w:ascii="Arial" w:hAnsi="Arial" w:cs="Arial"/>
                <w:sz w:val="18"/>
                <w:szCs w:val="18"/>
              </w:rPr>
              <w:t>)</w:t>
            </w:r>
            <w:r w:rsidR="00762F1C" w:rsidRPr="00E952EA">
              <w:rPr>
                <w:rFonts w:ascii="Arial" w:hAnsi="Arial" w:cs="Arial"/>
                <w:color w:val="000000" w:themeColor="text1"/>
                <w:sz w:val="18"/>
                <w:szCs w:val="18"/>
              </w:rPr>
              <w:t xml:space="preserve">et en mobilisant le cas échéant </w:t>
            </w:r>
            <w:r w:rsidR="00FF71F5" w:rsidRPr="00E952EA">
              <w:rPr>
                <w:rFonts w:ascii="Arial" w:hAnsi="Arial" w:cs="Arial"/>
                <w:color w:val="000000" w:themeColor="text1"/>
                <w:sz w:val="18"/>
                <w:szCs w:val="18"/>
              </w:rPr>
              <w:t xml:space="preserve">la réserve </w:t>
            </w:r>
            <w:r w:rsidR="00EA4B4A" w:rsidRPr="00E952EA">
              <w:rPr>
                <w:rFonts w:ascii="Arial" w:hAnsi="Arial" w:cs="Arial"/>
                <w:color w:val="000000" w:themeColor="text1"/>
                <w:sz w:val="18"/>
                <w:szCs w:val="18"/>
              </w:rPr>
              <w:t>sanitaire</w:t>
            </w:r>
            <w:r w:rsidR="00762F1C" w:rsidRPr="00E952EA">
              <w:rPr>
                <w:rFonts w:ascii="Arial" w:hAnsi="Arial" w:cs="Arial"/>
                <w:color w:val="000000" w:themeColor="text1"/>
                <w:sz w:val="18"/>
                <w:szCs w:val="18"/>
              </w:rPr>
              <w:t>, sachant que les ressources de celle-ci sont désormais limitées</w:t>
            </w:r>
            <w:r w:rsidR="007F0B0A" w:rsidRPr="00E952EA">
              <w:rPr>
                <w:rFonts w:ascii="Arial" w:hAnsi="Arial" w:cs="Arial"/>
                <w:color w:val="000000" w:themeColor="text1"/>
                <w:sz w:val="18"/>
                <w:szCs w:val="18"/>
              </w:rPr>
              <w:t xml:space="preserve"> </w:t>
            </w:r>
          </w:p>
          <w:p w14:paraId="7929E62F" w14:textId="77777777" w:rsidR="0045750A" w:rsidRPr="00E952EA" w:rsidRDefault="0045750A" w:rsidP="00FE7881">
            <w:pPr>
              <w:pStyle w:val="Paragraphedeliste"/>
              <w:numPr>
                <w:ilvl w:val="0"/>
                <w:numId w:val="11"/>
              </w:numPr>
              <w:ind w:left="306" w:hanging="306"/>
              <w:jc w:val="both"/>
              <w:rPr>
                <w:rFonts w:ascii="Arial" w:hAnsi="Arial" w:cs="Arial"/>
                <w:color w:val="000000" w:themeColor="text1"/>
                <w:sz w:val="18"/>
                <w:szCs w:val="18"/>
              </w:rPr>
            </w:pPr>
            <w:r w:rsidRPr="00E952EA">
              <w:rPr>
                <w:rFonts w:ascii="Arial" w:hAnsi="Arial" w:cs="Arial"/>
                <w:color w:val="000000" w:themeColor="text1"/>
                <w:sz w:val="18"/>
                <w:szCs w:val="18"/>
              </w:rPr>
              <w:t>Mobilis</w:t>
            </w:r>
            <w:r w:rsidR="00536744" w:rsidRPr="00E952EA">
              <w:rPr>
                <w:rFonts w:ascii="Arial" w:hAnsi="Arial" w:cs="Arial"/>
                <w:color w:val="000000" w:themeColor="text1"/>
                <w:sz w:val="18"/>
                <w:szCs w:val="18"/>
              </w:rPr>
              <w:t>er l</w:t>
            </w:r>
            <w:r w:rsidRPr="00E952EA">
              <w:rPr>
                <w:rFonts w:ascii="Arial" w:hAnsi="Arial" w:cs="Arial"/>
                <w:color w:val="000000" w:themeColor="text1"/>
                <w:sz w:val="18"/>
                <w:szCs w:val="18"/>
              </w:rPr>
              <w:t xml:space="preserve">es </w:t>
            </w:r>
            <w:r w:rsidR="00086325" w:rsidRPr="00E952EA">
              <w:rPr>
                <w:rFonts w:ascii="Arial" w:hAnsi="Arial" w:cs="Arial"/>
                <w:color w:val="000000" w:themeColor="text1"/>
                <w:sz w:val="18"/>
                <w:szCs w:val="18"/>
              </w:rPr>
              <w:t>dispositifs d’appui sanitaires : a</w:t>
            </w:r>
            <w:r w:rsidRPr="00E952EA">
              <w:rPr>
                <w:rFonts w:ascii="Arial" w:hAnsi="Arial" w:cs="Arial"/>
                <w:color w:val="000000" w:themeColor="text1"/>
                <w:sz w:val="18"/>
                <w:szCs w:val="18"/>
              </w:rPr>
              <w:t>streinte personnes âgées, équipes mobiles de gériatrie et soins palliatifs, HAD, SSR, ES publics et privés…</w:t>
            </w:r>
          </w:p>
          <w:p w14:paraId="57708725" w14:textId="0C953A8B" w:rsidR="0045750A" w:rsidRPr="00E952EA" w:rsidRDefault="0045750A" w:rsidP="00FE7881">
            <w:pPr>
              <w:pStyle w:val="Paragraphedeliste"/>
              <w:numPr>
                <w:ilvl w:val="0"/>
                <w:numId w:val="11"/>
              </w:numPr>
              <w:ind w:left="306" w:hanging="306"/>
              <w:jc w:val="both"/>
              <w:rPr>
                <w:rFonts w:ascii="Arial" w:hAnsi="Arial" w:cs="Arial"/>
                <w:color w:val="000000" w:themeColor="text1"/>
                <w:sz w:val="18"/>
                <w:szCs w:val="18"/>
              </w:rPr>
            </w:pPr>
            <w:r w:rsidRPr="00E952EA">
              <w:rPr>
                <w:rFonts w:ascii="Arial" w:hAnsi="Arial" w:cs="Arial"/>
                <w:color w:val="000000" w:themeColor="text1"/>
                <w:sz w:val="18"/>
                <w:szCs w:val="18"/>
              </w:rPr>
              <w:t>Soutenir la formation des professionnels</w:t>
            </w:r>
            <w:r w:rsidR="00796044" w:rsidRPr="00E952EA">
              <w:rPr>
                <w:rFonts w:ascii="Arial" w:hAnsi="Arial" w:cs="Arial"/>
                <w:color w:val="000000" w:themeColor="text1"/>
                <w:sz w:val="18"/>
                <w:szCs w:val="18"/>
              </w:rPr>
              <w:t> sur les compétences clefs, notamment : réanimation, réalisation des prélèvements</w:t>
            </w:r>
          </w:p>
          <w:p w14:paraId="437DB618" w14:textId="77777777" w:rsidR="007F0B0A" w:rsidRPr="00E952EA" w:rsidRDefault="007F0B0A" w:rsidP="00FE7881">
            <w:pPr>
              <w:pStyle w:val="Paragraphedeliste"/>
              <w:numPr>
                <w:ilvl w:val="0"/>
                <w:numId w:val="11"/>
              </w:numPr>
              <w:jc w:val="both"/>
              <w:rPr>
                <w:rFonts w:ascii="Arial" w:hAnsi="Arial" w:cs="Arial"/>
                <w:color w:val="000000" w:themeColor="text1"/>
                <w:sz w:val="18"/>
                <w:szCs w:val="18"/>
              </w:rPr>
            </w:pPr>
            <w:r w:rsidRPr="00E952EA">
              <w:rPr>
                <w:rFonts w:ascii="Arial" w:hAnsi="Arial" w:cs="Arial"/>
                <w:color w:val="000000" w:themeColor="text1"/>
                <w:sz w:val="18"/>
                <w:szCs w:val="18"/>
              </w:rPr>
              <w:t xml:space="preserve">Solliciter les conseils départementaux pour les renforts dans les ESMS et les fédérations représentant les organismes gestionnaires médico-sociaux au niveau régional </w:t>
            </w:r>
          </w:p>
          <w:p w14:paraId="12FD69D7" w14:textId="728E2297" w:rsidR="00EA4B4A" w:rsidRPr="00E952EA" w:rsidRDefault="00EA4B4A" w:rsidP="00FE7881">
            <w:pPr>
              <w:pStyle w:val="Paragraphedeliste"/>
              <w:numPr>
                <w:ilvl w:val="0"/>
                <w:numId w:val="11"/>
              </w:numPr>
              <w:ind w:left="306" w:hanging="306"/>
              <w:jc w:val="both"/>
              <w:rPr>
                <w:rFonts w:ascii="Arial" w:hAnsi="Arial" w:cs="Arial"/>
                <w:color w:val="000000" w:themeColor="text1"/>
                <w:sz w:val="18"/>
                <w:szCs w:val="18"/>
              </w:rPr>
            </w:pPr>
            <w:r w:rsidRPr="00E952EA">
              <w:rPr>
                <w:rFonts w:ascii="Arial" w:hAnsi="Arial" w:cs="Arial"/>
                <w:color w:val="000000" w:themeColor="text1"/>
                <w:sz w:val="18"/>
                <w:szCs w:val="18"/>
              </w:rPr>
              <w:t>Mobilisation des réseaux de professionnels libéraux</w:t>
            </w:r>
            <w:r w:rsidR="007F0B0A" w:rsidRPr="00E952EA">
              <w:rPr>
                <w:rFonts w:ascii="Arial" w:hAnsi="Arial" w:cs="Arial"/>
                <w:color w:val="000000" w:themeColor="text1"/>
                <w:sz w:val="18"/>
                <w:szCs w:val="18"/>
              </w:rPr>
              <w:t xml:space="preserve"> et des dispositifs d’appui à la coordination (DAC)</w:t>
            </w:r>
          </w:p>
          <w:p w14:paraId="1ED216F4" w14:textId="2C5E0525" w:rsidR="00BF3BCF" w:rsidRPr="00BF3BCF" w:rsidRDefault="00086325"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En dernier recours</w:t>
            </w:r>
            <w:r w:rsidR="00EA4B4A" w:rsidRPr="00E952EA">
              <w:rPr>
                <w:rFonts w:ascii="Arial" w:hAnsi="Arial" w:cs="Arial"/>
                <w:color w:val="000000" w:themeColor="text1"/>
                <w:sz w:val="18"/>
                <w:szCs w:val="18"/>
              </w:rPr>
              <w:t>, en lien avec le préfet de département</w:t>
            </w:r>
            <w:r w:rsidRPr="00E952EA">
              <w:rPr>
                <w:rFonts w:ascii="Arial" w:hAnsi="Arial" w:cs="Arial"/>
                <w:color w:val="000000" w:themeColor="text1"/>
                <w:sz w:val="18"/>
                <w:szCs w:val="18"/>
              </w:rPr>
              <w:t> : réquisition</w:t>
            </w:r>
          </w:p>
        </w:tc>
      </w:tr>
      <w:tr w:rsidR="00C2182B" w:rsidRPr="00C2182B" w14:paraId="570D0D72" w14:textId="77777777" w:rsidTr="00BF3BCF">
        <w:trPr>
          <w:trHeight w:val="70"/>
        </w:trPr>
        <w:tc>
          <w:tcPr>
            <w:tcW w:w="1271" w:type="dxa"/>
            <w:vAlign w:val="center"/>
          </w:tcPr>
          <w:p w14:paraId="048DBB93" w14:textId="77777777" w:rsidR="00EA4B4A" w:rsidRPr="00E952EA" w:rsidRDefault="00EA4B4A" w:rsidP="00BF3BCF">
            <w:pPr>
              <w:rPr>
                <w:rFonts w:ascii="Arial" w:hAnsi="Arial" w:cs="Arial"/>
                <w:color w:val="000000" w:themeColor="text1"/>
                <w:sz w:val="18"/>
                <w:szCs w:val="18"/>
              </w:rPr>
            </w:pPr>
            <w:r w:rsidRPr="00E952EA">
              <w:rPr>
                <w:rFonts w:ascii="Arial" w:hAnsi="Arial" w:cs="Arial"/>
                <w:color w:val="000000" w:themeColor="text1"/>
                <w:sz w:val="18"/>
                <w:szCs w:val="18"/>
              </w:rPr>
              <w:t>Préfet de département</w:t>
            </w:r>
          </w:p>
        </w:tc>
        <w:tc>
          <w:tcPr>
            <w:tcW w:w="8363" w:type="dxa"/>
          </w:tcPr>
          <w:p w14:paraId="4C6197E5" w14:textId="3FCD0EE7" w:rsidR="00EA4B4A" w:rsidRPr="00E952EA" w:rsidRDefault="00421366"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R</w:t>
            </w:r>
            <w:r w:rsidR="00EA4B4A" w:rsidRPr="00E952EA">
              <w:rPr>
                <w:rFonts w:ascii="Arial" w:hAnsi="Arial" w:cs="Arial"/>
                <w:color w:val="000000" w:themeColor="text1"/>
                <w:sz w:val="18"/>
                <w:szCs w:val="18"/>
              </w:rPr>
              <w:t>équisitions en tant que de besoin (faculté à n’utiliser qu</w:t>
            </w:r>
            <w:r w:rsidRPr="00E952EA">
              <w:rPr>
                <w:rFonts w:ascii="Arial" w:hAnsi="Arial" w:cs="Arial"/>
                <w:color w:val="000000" w:themeColor="text1"/>
                <w:sz w:val="18"/>
                <w:szCs w:val="18"/>
              </w:rPr>
              <w:t>’en dernier</w:t>
            </w:r>
            <w:r w:rsidR="00EA4B4A" w:rsidRPr="00E952EA">
              <w:rPr>
                <w:rFonts w:ascii="Arial" w:hAnsi="Arial" w:cs="Arial"/>
                <w:color w:val="000000" w:themeColor="text1"/>
                <w:sz w:val="18"/>
                <w:szCs w:val="18"/>
              </w:rPr>
              <w:t xml:space="preserve"> recours</w:t>
            </w:r>
            <w:r w:rsidRPr="00E952EA">
              <w:rPr>
                <w:rFonts w:ascii="Arial" w:hAnsi="Arial" w:cs="Arial"/>
                <w:color w:val="000000" w:themeColor="text1"/>
                <w:sz w:val="18"/>
                <w:szCs w:val="18"/>
              </w:rPr>
              <w:t>, en bonne intelligence avec le DG ARS</w:t>
            </w:r>
            <w:r w:rsidR="00EA4B4A" w:rsidRPr="00E952EA">
              <w:rPr>
                <w:rFonts w:ascii="Arial" w:hAnsi="Arial" w:cs="Arial"/>
                <w:color w:val="000000" w:themeColor="text1"/>
                <w:sz w:val="18"/>
                <w:szCs w:val="18"/>
              </w:rPr>
              <w:t>)</w:t>
            </w:r>
          </w:p>
        </w:tc>
      </w:tr>
      <w:tr w:rsidR="00C2182B" w:rsidRPr="00C2182B" w14:paraId="06ADFCEC" w14:textId="77777777" w:rsidTr="00BF3BCF">
        <w:trPr>
          <w:trHeight w:val="4085"/>
        </w:trPr>
        <w:tc>
          <w:tcPr>
            <w:tcW w:w="1271" w:type="dxa"/>
            <w:vAlign w:val="center"/>
          </w:tcPr>
          <w:p w14:paraId="2AC9C5C7" w14:textId="77777777" w:rsidR="00436557" w:rsidRPr="00E952EA" w:rsidRDefault="00436557" w:rsidP="00BF3BCF">
            <w:pPr>
              <w:rPr>
                <w:rFonts w:ascii="Arial" w:hAnsi="Arial" w:cs="Arial"/>
                <w:color w:val="000000" w:themeColor="text1"/>
                <w:sz w:val="18"/>
                <w:szCs w:val="18"/>
              </w:rPr>
            </w:pPr>
            <w:r w:rsidRPr="00E952EA">
              <w:rPr>
                <w:rFonts w:ascii="Arial" w:hAnsi="Arial" w:cs="Arial"/>
                <w:color w:val="000000" w:themeColor="text1"/>
                <w:sz w:val="18"/>
                <w:szCs w:val="18"/>
              </w:rPr>
              <w:t>Etablissements publics de santé</w:t>
            </w:r>
            <w:r w:rsidR="00086325" w:rsidRPr="00E952EA">
              <w:rPr>
                <w:rFonts w:ascii="Arial" w:hAnsi="Arial" w:cs="Arial"/>
                <w:color w:val="000000" w:themeColor="text1"/>
                <w:sz w:val="18"/>
                <w:szCs w:val="18"/>
              </w:rPr>
              <w:t xml:space="preserve"> (</w:t>
            </w:r>
            <w:r w:rsidR="00086325" w:rsidRPr="00E952EA">
              <w:rPr>
                <w:rFonts w:ascii="Arial" w:hAnsi="Arial" w:cs="Arial"/>
                <w:i/>
                <w:color w:val="000000" w:themeColor="text1"/>
                <w:sz w:val="18"/>
                <w:szCs w:val="18"/>
              </w:rPr>
              <w:t>Sous la coordination des ARS)</w:t>
            </w:r>
          </w:p>
        </w:tc>
        <w:tc>
          <w:tcPr>
            <w:tcW w:w="8363" w:type="dxa"/>
          </w:tcPr>
          <w:p w14:paraId="19B52455" w14:textId="77777777" w:rsidR="00EA4B4A" w:rsidRPr="00E952EA" w:rsidRDefault="00EA4B4A"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Mobilisation des ressources au niveau du GHT</w:t>
            </w:r>
            <w:r w:rsidR="00763842" w:rsidRPr="00E952EA">
              <w:rPr>
                <w:rFonts w:ascii="Arial" w:hAnsi="Arial" w:cs="Arial"/>
                <w:color w:val="000000" w:themeColor="text1"/>
                <w:sz w:val="18"/>
                <w:szCs w:val="18"/>
              </w:rPr>
              <w:t xml:space="preserve"> via des </w:t>
            </w:r>
            <w:r w:rsidR="00DF14A4" w:rsidRPr="00E952EA">
              <w:rPr>
                <w:rFonts w:ascii="Arial" w:hAnsi="Arial" w:cs="Arial"/>
                <w:color w:val="000000" w:themeColor="text1"/>
                <w:sz w:val="18"/>
                <w:szCs w:val="18"/>
              </w:rPr>
              <w:t>mises à disposition</w:t>
            </w:r>
            <w:r w:rsidR="00763842" w:rsidRPr="00E952EA">
              <w:rPr>
                <w:rFonts w:ascii="Arial" w:hAnsi="Arial" w:cs="Arial"/>
                <w:color w:val="000000" w:themeColor="text1"/>
                <w:sz w:val="18"/>
                <w:szCs w:val="18"/>
              </w:rPr>
              <w:t xml:space="preserve"> de personnels d’un établissement à l’autre ou en aménageant l’offre de soins ou les circuits patients entre établissements</w:t>
            </w:r>
          </w:p>
          <w:p w14:paraId="553F9DD4" w14:textId="77777777" w:rsidR="00EA4B4A" w:rsidRPr="00E952EA" w:rsidRDefault="00EA4B4A"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Coordination avec les autres établissements publics et privés et acteurs du territoire pour mutualiser les problématiques touchant aux ressources humaines et élaborer une réponse coordonnée</w:t>
            </w:r>
            <w:r w:rsidR="00DF14A4" w:rsidRPr="00E952EA">
              <w:rPr>
                <w:rFonts w:ascii="Arial" w:hAnsi="Arial" w:cs="Arial"/>
                <w:color w:val="000000" w:themeColor="text1"/>
                <w:sz w:val="18"/>
                <w:szCs w:val="18"/>
              </w:rPr>
              <w:t> : mises à disposition, conventionnement entre structures</w:t>
            </w:r>
          </w:p>
          <w:p w14:paraId="0496BCC3" w14:textId="6E68AF93" w:rsidR="00AC5049" w:rsidRPr="00E952EA" w:rsidRDefault="00AC5049"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 xml:space="preserve">Recherche de ressources </w:t>
            </w:r>
            <w:r w:rsidRPr="00E952EA">
              <w:rPr>
                <w:rFonts w:ascii="Arial" w:hAnsi="Arial" w:cs="Arial"/>
                <w:i/>
                <w:color w:val="000000" w:themeColor="text1"/>
                <w:sz w:val="18"/>
                <w:szCs w:val="18"/>
              </w:rPr>
              <w:t>via</w:t>
            </w:r>
            <w:r w:rsidRPr="00E952EA">
              <w:rPr>
                <w:rFonts w:ascii="Arial" w:hAnsi="Arial" w:cs="Arial"/>
                <w:color w:val="000000" w:themeColor="text1"/>
                <w:sz w:val="18"/>
                <w:szCs w:val="18"/>
              </w:rPr>
              <w:t xml:space="preserve"> les plateformes de renforts RH et sollicitation de l’appui </w:t>
            </w:r>
            <w:r w:rsidR="00E05A37" w:rsidRPr="00E952EA">
              <w:rPr>
                <w:rFonts w:ascii="Arial" w:hAnsi="Arial" w:cs="Arial"/>
                <w:color w:val="000000" w:themeColor="text1"/>
                <w:sz w:val="18"/>
                <w:szCs w:val="18"/>
              </w:rPr>
              <w:t xml:space="preserve">d‘autres </w:t>
            </w:r>
            <w:r w:rsidRPr="00E952EA">
              <w:rPr>
                <w:rFonts w:ascii="Arial" w:hAnsi="Arial" w:cs="Arial"/>
                <w:color w:val="000000" w:themeColor="text1"/>
                <w:sz w:val="18"/>
                <w:szCs w:val="18"/>
              </w:rPr>
              <w:t>ARS si nécessaire (solidarité interrégionale)</w:t>
            </w:r>
          </w:p>
          <w:p w14:paraId="25D44A27" w14:textId="77777777" w:rsidR="00DF14A4" w:rsidRPr="00E952EA" w:rsidRDefault="00086325"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 xml:space="preserve">Activation des astreintes « personnes âgées » </w:t>
            </w:r>
            <w:r w:rsidR="00763842" w:rsidRPr="00E952EA">
              <w:rPr>
                <w:rFonts w:ascii="Arial" w:hAnsi="Arial" w:cs="Arial"/>
                <w:color w:val="000000" w:themeColor="text1"/>
                <w:sz w:val="18"/>
                <w:szCs w:val="18"/>
              </w:rPr>
              <w:t xml:space="preserve">et </w:t>
            </w:r>
            <w:r w:rsidR="00DF14A4" w:rsidRPr="00E952EA">
              <w:rPr>
                <w:rFonts w:ascii="Arial" w:hAnsi="Arial" w:cs="Arial"/>
                <w:color w:val="000000" w:themeColor="text1"/>
                <w:sz w:val="18"/>
                <w:szCs w:val="18"/>
              </w:rPr>
              <w:t xml:space="preserve">« soins palliatifs », joignable par téléphone (« hotline ») et par mail de 8h à 19h et le weekend, organisée en lien avec l’astreinte territoriale « personnes âgées » </w:t>
            </w:r>
          </w:p>
          <w:p w14:paraId="5C2D6E51" w14:textId="77777777" w:rsidR="00EA4B4A" w:rsidRPr="00E952EA" w:rsidRDefault="00086325"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 xml:space="preserve">Mobilisation de l’équipe mobile de gériatrie, après identification des ressources et des territoires, pour intervenir en soutien des EHPAD (déplacement/ utilisation de moyens de télésanté) </w:t>
            </w:r>
          </w:p>
          <w:p w14:paraId="55EE0373" w14:textId="77777777" w:rsidR="00EA4B4A" w:rsidRPr="00E952EA" w:rsidRDefault="00DF14A4"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 xml:space="preserve">Réorganisation des cycles, des </w:t>
            </w:r>
            <w:r w:rsidR="00EA4B4A" w:rsidRPr="00E952EA">
              <w:rPr>
                <w:rFonts w:ascii="Arial" w:hAnsi="Arial" w:cs="Arial"/>
                <w:color w:val="000000" w:themeColor="text1"/>
                <w:sz w:val="18"/>
                <w:szCs w:val="18"/>
              </w:rPr>
              <w:t>services</w:t>
            </w:r>
            <w:r w:rsidRPr="00E952EA">
              <w:rPr>
                <w:rFonts w:ascii="Arial" w:hAnsi="Arial" w:cs="Arial"/>
                <w:color w:val="000000" w:themeColor="text1"/>
                <w:sz w:val="18"/>
                <w:szCs w:val="18"/>
              </w:rPr>
              <w:t xml:space="preserve"> (ouverture/fermeture, réaffectation de personnel après formation)</w:t>
            </w:r>
          </w:p>
          <w:p w14:paraId="27072D71" w14:textId="77777777" w:rsidR="00EA4B4A" w:rsidRPr="00E952EA" w:rsidRDefault="00EA4B4A"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 xml:space="preserve">Utilisation des </w:t>
            </w:r>
            <w:r w:rsidR="00436557" w:rsidRPr="00E952EA">
              <w:rPr>
                <w:rFonts w:ascii="Arial" w:hAnsi="Arial" w:cs="Arial"/>
                <w:color w:val="000000" w:themeColor="text1"/>
                <w:sz w:val="18"/>
                <w:szCs w:val="18"/>
              </w:rPr>
              <w:t>heures supp</w:t>
            </w:r>
            <w:r w:rsidRPr="00E952EA">
              <w:rPr>
                <w:rFonts w:ascii="Arial" w:hAnsi="Arial" w:cs="Arial"/>
                <w:color w:val="000000" w:themeColor="text1"/>
                <w:sz w:val="18"/>
                <w:szCs w:val="18"/>
              </w:rPr>
              <w:t>lémentaires et du temps additionnel</w:t>
            </w:r>
          </w:p>
          <w:p w14:paraId="596719A5" w14:textId="77777777" w:rsidR="00EA4B4A" w:rsidRPr="00E952EA" w:rsidRDefault="00EA4B4A"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Rappel sur congés</w:t>
            </w:r>
          </w:p>
          <w:p w14:paraId="634FC7B9" w14:textId="77777777" w:rsidR="00DF14A4" w:rsidRPr="00E952EA" w:rsidRDefault="00DF14A4"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Réintégration anticipée</w:t>
            </w:r>
            <w:r w:rsidR="00AC5049" w:rsidRPr="00E952EA">
              <w:rPr>
                <w:rFonts w:ascii="Arial" w:hAnsi="Arial" w:cs="Arial"/>
                <w:color w:val="000000" w:themeColor="text1"/>
                <w:sz w:val="18"/>
                <w:szCs w:val="18"/>
              </w:rPr>
              <w:t xml:space="preserve"> des personnels en disponibilité </w:t>
            </w:r>
            <w:r w:rsidR="00763842" w:rsidRPr="00E952EA">
              <w:rPr>
                <w:rFonts w:ascii="Arial" w:hAnsi="Arial" w:cs="Arial"/>
                <w:color w:val="000000" w:themeColor="text1"/>
                <w:sz w:val="18"/>
                <w:szCs w:val="18"/>
              </w:rPr>
              <w:t>ou mobilisation des personnels retraités depuis moins de 6 mois</w:t>
            </w:r>
          </w:p>
        </w:tc>
      </w:tr>
      <w:tr w:rsidR="00C2182B" w:rsidRPr="00C2182B" w14:paraId="1AF80686" w14:textId="77777777" w:rsidTr="00BF3BCF">
        <w:trPr>
          <w:trHeight w:val="261"/>
        </w:trPr>
        <w:tc>
          <w:tcPr>
            <w:tcW w:w="1271" w:type="dxa"/>
            <w:vAlign w:val="center"/>
          </w:tcPr>
          <w:p w14:paraId="5BCC8EBF" w14:textId="77777777" w:rsidR="00436557" w:rsidRPr="00E952EA" w:rsidRDefault="00436557" w:rsidP="00BF3BCF">
            <w:pPr>
              <w:rPr>
                <w:rFonts w:ascii="Arial" w:hAnsi="Arial" w:cs="Arial"/>
                <w:color w:val="000000" w:themeColor="text1"/>
                <w:sz w:val="18"/>
                <w:szCs w:val="18"/>
              </w:rPr>
            </w:pPr>
            <w:r w:rsidRPr="00E952EA">
              <w:rPr>
                <w:rFonts w:ascii="Arial" w:hAnsi="Arial" w:cs="Arial"/>
                <w:color w:val="000000" w:themeColor="text1"/>
                <w:sz w:val="18"/>
                <w:szCs w:val="18"/>
              </w:rPr>
              <w:t>Etablissements privés</w:t>
            </w:r>
          </w:p>
        </w:tc>
        <w:tc>
          <w:tcPr>
            <w:tcW w:w="8363" w:type="dxa"/>
          </w:tcPr>
          <w:p w14:paraId="518D2B40" w14:textId="77777777" w:rsidR="00EA4B4A" w:rsidRPr="00E952EA" w:rsidRDefault="00EA4B4A"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Coopération renforcée avec les EPS dans le cadre d’une coordination territoriale : mise à disposition de personnel volontaire, formation</w:t>
            </w:r>
            <w:r w:rsidR="00DF14A4" w:rsidRPr="00E952EA">
              <w:rPr>
                <w:rFonts w:ascii="Arial" w:hAnsi="Arial" w:cs="Arial"/>
                <w:color w:val="000000" w:themeColor="text1"/>
                <w:sz w:val="18"/>
                <w:szCs w:val="18"/>
              </w:rPr>
              <w:t>, conventionnement entre structures</w:t>
            </w:r>
          </w:p>
          <w:p w14:paraId="2FC10560" w14:textId="77777777" w:rsidR="00086325" w:rsidRPr="00E952EA" w:rsidRDefault="00EA4B4A"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Réorganisation de l’activité des services</w:t>
            </w:r>
            <w:r w:rsidR="00DF14A4" w:rsidRPr="00E952EA">
              <w:rPr>
                <w:rFonts w:ascii="Arial" w:hAnsi="Arial" w:cs="Arial"/>
                <w:color w:val="000000" w:themeColor="text1"/>
                <w:sz w:val="18"/>
                <w:szCs w:val="18"/>
              </w:rPr>
              <w:t> : aménagement des fonctions</w:t>
            </w:r>
            <w:r w:rsidR="00E67CA1" w:rsidRPr="00E952EA">
              <w:rPr>
                <w:rFonts w:ascii="Arial" w:hAnsi="Arial" w:cs="Arial"/>
                <w:color w:val="000000" w:themeColor="text1"/>
                <w:sz w:val="18"/>
                <w:szCs w:val="18"/>
              </w:rPr>
              <w:t>, réorganisation des unités (ouverture, fermeture temporaire…)</w:t>
            </w:r>
          </w:p>
        </w:tc>
      </w:tr>
    </w:tbl>
    <w:p w14:paraId="381F0392" w14:textId="77777777" w:rsidR="0045750A" w:rsidRDefault="0045750A" w:rsidP="00E67CA1">
      <w:pPr>
        <w:spacing w:after="0"/>
        <w:rPr>
          <w:rFonts w:ascii="Arial" w:hAnsi="Arial" w:cs="Arial"/>
          <w:color w:val="000091"/>
          <w:sz w:val="20"/>
          <w:szCs w:val="20"/>
        </w:rPr>
      </w:pPr>
    </w:p>
    <w:p w14:paraId="18D8B70E" w14:textId="77777777" w:rsidR="00983E99" w:rsidRDefault="00983E99" w:rsidP="00106586">
      <w:pPr>
        <w:pStyle w:val="Titre2"/>
        <w:rPr>
          <w:rFonts w:ascii="Arial" w:hAnsi="Arial" w:cs="Arial"/>
          <w:b/>
          <w:color w:val="000091"/>
          <w:sz w:val="24"/>
          <w:szCs w:val="24"/>
        </w:rPr>
      </w:pPr>
      <w:bookmarkStart w:id="5" w:name="_Les_différents_viviers"/>
      <w:bookmarkStart w:id="6" w:name="_Toc54349773"/>
      <w:bookmarkEnd w:id="5"/>
      <w:r w:rsidRPr="00983E99">
        <w:rPr>
          <w:rFonts w:ascii="Arial" w:hAnsi="Arial" w:cs="Arial"/>
          <w:b/>
          <w:color w:val="000091"/>
          <w:sz w:val="24"/>
          <w:szCs w:val="24"/>
        </w:rPr>
        <w:t>Les différents viviers</w:t>
      </w:r>
      <w:bookmarkEnd w:id="6"/>
    </w:p>
    <w:p w14:paraId="4CF364B5" w14:textId="77777777" w:rsidR="00D77AF2" w:rsidRPr="00D77AF2" w:rsidRDefault="00D77AF2" w:rsidP="00D77AF2">
      <w:pPr>
        <w:spacing w:after="0"/>
        <w:rPr>
          <w:lang w:eastAsia="fr-FR"/>
        </w:rPr>
      </w:pPr>
    </w:p>
    <w:tbl>
      <w:tblPr>
        <w:tblStyle w:val="Grilledutableau"/>
        <w:tblW w:w="9493" w:type="dxa"/>
        <w:jc w:val="center"/>
        <w:tblLook w:val="04A0" w:firstRow="1" w:lastRow="0" w:firstColumn="1" w:lastColumn="0" w:noHBand="0" w:noVBand="1"/>
      </w:tblPr>
      <w:tblGrid>
        <w:gridCol w:w="1522"/>
        <w:gridCol w:w="3718"/>
        <w:gridCol w:w="4253"/>
      </w:tblGrid>
      <w:tr w:rsidR="00F11396" w:rsidRPr="00685216" w14:paraId="2123EDCD" w14:textId="77777777" w:rsidTr="00FD77B9">
        <w:trPr>
          <w:trHeight w:val="140"/>
          <w:jc w:val="center"/>
        </w:trPr>
        <w:tc>
          <w:tcPr>
            <w:tcW w:w="1522" w:type="dxa"/>
            <w:shd w:val="clear" w:color="auto" w:fill="8496B0" w:themeFill="text2" w:themeFillTint="99"/>
            <w:vAlign w:val="center"/>
          </w:tcPr>
          <w:p w14:paraId="306B5EAE" w14:textId="77777777" w:rsidR="00983E99" w:rsidRPr="00E952EA" w:rsidRDefault="00FD77B9" w:rsidP="00DC7256">
            <w:pPr>
              <w:spacing w:after="240"/>
              <w:jc w:val="center"/>
              <w:rPr>
                <w:rFonts w:ascii="Arial" w:hAnsi="Arial" w:cs="Arial"/>
                <w:b/>
                <w:color w:val="FFFFFF" w:themeColor="background1"/>
                <w:sz w:val="18"/>
                <w:szCs w:val="18"/>
              </w:rPr>
            </w:pPr>
            <w:r w:rsidRPr="00E952EA">
              <w:rPr>
                <w:rFonts w:ascii="Arial" w:hAnsi="Arial" w:cs="Arial"/>
                <w:b/>
                <w:color w:val="FFFFFF" w:themeColor="background1"/>
                <w:sz w:val="18"/>
                <w:szCs w:val="18"/>
              </w:rPr>
              <w:t>Type de besoin</w:t>
            </w:r>
          </w:p>
        </w:tc>
        <w:tc>
          <w:tcPr>
            <w:tcW w:w="3718" w:type="dxa"/>
            <w:shd w:val="clear" w:color="auto" w:fill="8496B0" w:themeFill="text2" w:themeFillTint="99"/>
            <w:vAlign w:val="center"/>
          </w:tcPr>
          <w:p w14:paraId="221BF468" w14:textId="77777777" w:rsidR="00983E99" w:rsidRPr="00E952EA" w:rsidRDefault="00FD77B9" w:rsidP="00DC7256">
            <w:pPr>
              <w:spacing w:after="240"/>
              <w:jc w:val="center"/>
              <w:rPr>
                <w:rFonts w:ascii="Arial" w:hAnsi="Arial" w:cs="Arial"/>
                <w:b/>
                <w:color w:val="FFFFFF" w:themeColor="background1"/>
                <w:sz w:val="18"/>
                <w:szCs w:val="18"/>
              </w:rPr>
            </w:pPr>
            <w:r w:rsidRPr="00E952EA">
              <w:rPr>
                <w:rFonts w:ascii="Arial" w:hAnsi="Arial" w:cs="Arial"/>
                <w:b/>
                <w:color w:val="FFFFFF" w:themeColor="background1"/>
                <w:sz w:val="18"/>
                <w:szCs w:val="18"/>
              </w:rPr>
              <w:t>Viviers à mobiliser</w:t>
            </w:r>
          </w:p>
        </w:tc>
        <w:tc>
          <w:tcPr>
            <w:tcW w:w="4253" w:type="dxa"/>
            <w:shd w:val="clear" w:color="auto" w:fill="8496B0" w:themeFill="text2" w:themeFillTint="99"/>
            <w:vAlign w:val="center"/>
          </w:tcPr>
          <w:p w14:paraId="257C004A" w14:textId="77777777" w:rsidR="00983E99" w:rsidRPr="00E952EA" w:rsidRDefault="00FD77B9" w:rsidP="00DC7256">
            <w:pPr>
              <w:spacing w:after="240"/>
              <w:jc w:val="center"/>
              <w:rPr>
                <w:rFonts w:ascii="Arial" w:hAnsi="Arial" w:cs="Arial"/>
                <w:b/>
                <w:color w:val="FFFFFF" w:themeColor="background1"/>
                <w:sz w:val="18"/>
                <w:szCs w:val="18"/>
              </w:rPr>
            </w:pPr>
            <w:r w:rsidRPr="00E952EA">
              <w:rPr>
                <w:rFonts w:ascii="Arial" w:hAnsi="Arial" w:cs="Arial"/>
                <w:b/>
                <w:color w:val="FFFFFF" w:themeColor="background1"/>
                <w:sz w:val="18"/>
                <w:szCs w:val="18"/>
              </w:rPr>
              <w:t>Leviers</w:t>
            </w:r>
          </w:p>
        </w:tc>
      </w:tr>
      <w:tr w:rsidR="00F11396" w:rsidRPr="00D77AF2" w14:paraId="5C204EB4" w14:textId="77777777" w:rsidTr="00FD77B9">
        <w:trPr>
          <w:trHeight w:val="525"/>
          <w:jc w:val="center"/>
        </w:trPr>
        <w:tc>
          <w:tcPr>
            <w:tcW w:w="1522" w:type="dxa"/>
            <w:shd w:val="clear" w:color="auto" w:fill="auto"/>
            <w:vAlign w:val="center"/>
          </w:tcPr>
          <w:p w14:paraId="7A669FEB" w14:textId="77777777" w:rsidR="00983E99" w:rsidRPr="00E952EA" w:rsidRDefault="00983E99" w:rsidP="00492CBC">
            <w:pPr>
              <w:rPr>
                <w:rFonts w:ascii="Arial" w:hAnsi="Arial" w:cs="Arial"/>
                <w:b/>
                <w:sz w:val="18"/>
                <w:szCs w:val="18"/>
              </w:rPr>
            </w:pPr>
            <w:r w:rsidRPr="00E952EA">
              <w:rPr>
                <w:rFonts w:ascii="Arial" w:hAnsi="Arial" w:cs="Arial"/>
                <w:b/>
                <w:sz w:val="18"/>
                <w:szCs w:val="18"/>
              </w:rPr>
              <w:t>Soutien des équipes de direction</w:t>
            </w:r>
          </w:p>
        </w:tc>
        <w:tc>
          <w:tcPr>
            <w:tcW w:w="3718" w:type="dxa"/>
            <w:shd w:val="clear" w:color="auto" w:fill="auto"/>
            <w:vAlign w:val="center"/>
          </w:tcPr>
          <w:p w14:paraId="4E120164" w14:textId="77777777" w:rsidR="00983E99" w:rsidRPr="00E952EA" w:rsidRDefault="00E45721" w:rsidP="00FD77B9">
            <w:pPr>
              <w:pStyle w:val="NormalWeb"/>
              <w:shd w:val="clear" w:color="auto" w:fill="FFFFFF"/>
              <w:spacing w:before="0" w:beforeAutospacing="0" w:after="360" w:afterAutospacing="0"/>
              <w:jc w:val="center"/>
              <w:rPr>
                <w:rFonts w:ascii="Arial" w:hAnsi="Arial" w:cs="Arial"/>
                <w:b/>
                <w:sz w:val="18"/>
                <w:szCs w:val="18"/>
              </w:rPr>
            </w:pPr>
            <w:r w:rsidRPr="00E952EA">
              <w:rPr>
                <w:rStyle w:val="lev"/>
                <w:rFonts w:ascii="Arial" w:hAnsi="Arial" w:cs="Arial"/>
                <w:b w:val="0"/>
                <w:color w:val="000000"/>
                <w:sz w:val="18"/>
                <w:szCs w:val="18"/>
              </w:rPr>
              <w:t>Dire</w:t>
            </w:r>
            <w:r w:rsidR="00983E99" w:rsidRPr="00E952EA">
              <w:rPr>
                <w:rStyle w:val="lev"/>
                <w:rFonts w:ascii="Arial" w:hAnsi="Arial" w:cs="Arial"/>
                <w:b w:val="0"/>
                <w:color w:val="000000"/>
                <w:sz w:val="18"/>
                <w:szCs w:val="18"/>
              </w:rPr>
              <w:t>cteur</w:t>
            </w:r>
            <w:r w:rsidRPr="00E952EA">
              <w:rPr>
                <w:rStyle w:val="lev"/>
                <w:rFonts w:ascii="Arial" w:hAnsi="Arial" w:cs="Arial"/>
                <w:b w:val="0"/>
                <w:color w:val="000000"/>
                <w:sz w:val="18"/>
                <w:szCs w:val="18"/>
              </w:rPr>
              <w:t>s</w:t>
            </w:r>
            <w:r w:rsidR="00983E99" w:rsidRPr="00E952EA">
              <w:rPr>
                <w:rStyle w:val="lev"/>
                <w:rFonts w:ascii="Arial" w:hAnsi="Arial" w:cs="Arial"/>
                <w:b w:val="0"/>
                <w:color w:val="000000"/>
                <w:sz w:val="18"/>
                <w:szCs w:val="18"/>
              </w:rPr>
              <w:t xml:space="preserve"> </w:t>
            </w:r>
            <w:r w:rsidR="00492CBC" w:rsidRPr="00E952EA">
              <w:rPr>
                <w:rStyle w:val="lev"/>
                <w:rFonts w:ascii="Arial" w:hAnsi="Arial" w:cs="Arial"/>
                <w:b w:val="0"/>
                <w:color w:val="000000"/>
                <w:sz w:val="18"/>
                <w:szCs w:val="18"/>
              </w:rPr>
              <w:t xml:space="preserve">en activité, en détachement, en </w:t>
            </w:r>
            <w:r w:rsidR="00983E99" w:rsidRPr="00E952EA">
              <w:rPr>
                <w:rStyle w:val="lev"/>
                <w:rFonts w:ascii="Arial" w:hAnsi="Arial" w:cs="Arial"/>
                <w:b w:val="0"/>
                <w:color w:val="000000"/>
                <w:sz w:val="18"/>
                <w:szCs w:val="18"/>
              </w:rPr>
              <w:t>disponibilité ou retraité</w:t>
            </w:r>
            <w:r w:rsidR="00492CBC" w:rsidRPr="00E952EA">
              <w:rPr>
                <w:rStyle w:val="lev"/>
                <w:rFonts w:ascii="Arial" w:hAnsi="Arial" w:cs="Arial"/>
                <w:b w:val="0"/>
                <w:color w:val="000000"/>
                <w:sz w:val="18"/>
                <w:szCs w:val="18"/>
              </w:rPr>
              <w:t>s</w:t>
            </w:r>
          </w:p>
        </w:tc>
        <w:tc>
          <w:tcPr>
            <w:tcW w:w="4253" w:type="dxa"/>
            <w:shd w:val="clear" w:color="auto" w:fill="auto"/>
            <w:vAlign w:val="center"/>
          </w:tcPr>
          <w:p w14:paraId="23CC3F75" w14:textId="77777777" w:rsidR="00E45721" w:rsidRPr="00E952EA" w:rsidRDefault="00E45721"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Mobilisation par le CNG :</w:t>
            </w:r>
            <w:r w:rsidR="00492CBC" w:rsidRPr="00E952EA">
              <w:rPr>
                <w:rFonts w:ascii="Arial" w:hAnsi="Arial" w:cs="Arial"/>
                <w:sz w:val="18"/>
                <w:szCs w:val="18"/>
              </w:rPr>
              <w:t> </w:t>
            </w:r>
            <w:r w:rsidR="00492CBC" w:rsidRPr="00E952EA">
              <w:rPr>
                <w:rFonts w:ascii="Arial" w:hAnsi="Arial" w:cs="Arial"/>
                <w:sz w:val="18"/>
                <w:szCs w:val="18"/>
              </w:rPr>
              <w:br/>
            </w:r>
            <w:hyperlink r:id="rId11" w:tgtFrame="_blank" w:history="1">
              <w:r w:rsidR="00492CBC" w:rsidRPr="00E952EA">
                <w:rPr>
                  <w:rStyle w:val="Lienhypertexte"/>
                  <w:rFonts w:ascii="Arial" w:hAnsi="Arial" w:cs="Arial"/>
                  <w:color w:val="C90066"/>
                  <w:sz w:val="18"/>
                  <w:szCs w:val="18"/>
                  <w:shd w:val="clear" w:color="auto" w:fill="FFFFFF"/>
                </w:rPr>
                <w:t>https://www.cng.sante.fr/mobilisation-directeurs</w:t>
              </w:r>
            </w:hyperlink>
          </w:p>
          <w:p w14:paraId="6DAB3515" w14:textId="77777777" w:rsidR="00983E99" w:rsidRPr="00E952EA" w:rsidRDefault="00E45721"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Mobilisation par le centre de crise du ministère des solidarités et de la santé</w:t>
            </w:r>
          </w:p>
        </w:tc>
      </w:tr>
      <w:tr w:rsidR="00F11396" w:rsidRPr="00D77AF2" w14:paraId="4214EFB5" w14:textId="77777777" w:rsidTr="00DC7256">
        <w:trPr>
          <w:jc w:val="center"/>
        </w:trPr>
        <w:tc>
          <w:tcPr>
            <w:tcW w:w="1522" w:type="dxa"/>
            <w:shd w:val="clear" w:color="auto" w:fill="auto"/>
            <w:vAlign w:val="center"/>
          </w:tcPr>
          <w:p w14:paraId="5E7834C4" w14:textId="77777777" w:rsidR="00983E99" w:rsidRPr="00E952EA" w:rsidRDefault="00983E99" w:rsidP="00891301">
            <w:pPr>
              <w:rPr>
                <w:rFonts w:ascii="Arial" w:hAnsi="Arial" w:cs="Arial"/>
                <w:b/>
                <w:sz w:val="18"/>
                <w:szCs w:val="18"/>
              </w:rPr>
            </w:pPr>
            <w:r w:rsidRPr="00E952EA">
              <w:rPr>
                <w:rFonts w:ascii="Arial" w:hAnsi="Arial" w:cs="Arial"/>
                <w:b/>
                <w:sz w:val="18"/>
                <w:szCs w:val="18"/>
              </w:rPr>
              <w:lastRenderedPageBreak/>
              <w:t xml:space="preserve">Soutien en ressources médicales </w:t>
            </w:r>
          </w:p>
        </w:tc>
        <w:tc>
          <w:tcPr>
            <w:tcW w:w="3718" w:type="dxa"/>
            <w:shd w:val="clear" w:color="auto" w:fill="auto"/>
            <w:vAlign w:val="center"/>
          </w:tcPr>
          <w:p w14:paraId="448D3A30" w14:textId="77777777" w:rsidR="00983E99" w:rsidRPr="00E952EA" w:rsidRDefault="00983E99" w:rsidP="00D77AF2">
            <w:pPr>
              <w:jc w:val="center"/>
              <w:rPr>
                <w:rFonts w:ascii="Arial" w:hAnsi="Arial" w:cs="Arial"/>
                <w:sz w:val="18"/>
                <w:szCs w:val="18"/>
              </w:rPr>
            </w:pPr>
            <w:r w:rsidRPr="00E952EA">
              <w:rPr>
                <w:rFonts w:ascii="Arial" w:hAnsi="Arial" w:cs="Arial"/>
                <w:sz w:val="18"/>
                <w:szCs w:val="18"/>
              </w:rPr>
              <w:t>Professionnels libéraux</w:t>
            </w:r>
            <w:r w:rsidR="00891301" w:rsidRPr="00E952EA">
              <w:rPr>
                <w:rFonts w:ascii="Arial" w:hAnsi="Arial" w:cs="Arial"/>
                <w:sz w:val="18"/>
                <w:szCs w:val="18"/>
              </w:rPr>
              <w:t xml:space="preserve"> </w:t>
            </w:r>
            <w:r w:rsidR="00891301" w:rsidRPr="00E952EA">
              <w:rPr>
                <w:rFonts w:ascii="Arial" w:hAnsi="Arial" w:cs="Arial"/>
                <w:b/>
                <w:sz w:val="18"/>
                <w:szCs w:val="18"/>
              </w:rPr>
              <w:t>(MG, IDEL)</w:t>
            </w:r>
          </w:p>
          <w:p w14:paraId="78FE2E5B" w14:textId="0C28F374" w:rsidR="00891301" w:rsidRPr="00E952EA" w:rsidRDefault="00891301" w:rsidP="00D77AF2">
            <w:pPr>
              <w:jc w:val="center"/>
              <w:rPr>
                <w:rFonts w:ascii="Arial" w:hAnsi="Arial" w:cs="Arial"/>
                <w:sz w:val="18"/>
                <w:szCs w:val="18"/>
              </w:rPr>
            </w:pPr>
            <w:r w:rsidRPr="00E952EA">
              <w:rPr>
                <w:rFonts w:ascii="Arial" w:hAnsi="Arial" w:cs="Arial"/>
                <w:sz w:val="18"/>
                <w:szCs w:val="18"/>
              </w:rPr>
              <w:t>URPS, Structures regroupées, CPTS</w:t>
            </w:r>
          </w:p>
          <w:p w14:paraId="1A106370" w14:textId="5ADCCD2C" w:rsidR="002057E1" w:rsidRPr="00E952EA" w:rsidRDefault="002057E1" w:rsidP="00D77AF2">
            <w:pPr>
              <w:jc w:val="center"/>
              <w:rPr>
                <w:rFonts w:ascii="Arial" w:hAnsi="Arial" w:cs="Arial"/>
                <w:sz w:val="18"/>
                <w:szCs w:val="18"/>
              </w:rPr>
            </w:pPr>
            <w:r w:rsidRPr="00E952EA">
              <w:rPr>
                <w:rFonts w:ascii="Arial" w:hAnsi="Arial" w:cs="Arial"/>
                <w:sz w:val="18"/>
                <w:szCs w:val="18"/>
              </w:rPr>
              <w:t>Service de santé des armées</w:t>
            </w:r>
          </w:p>
          <w:p w14:paraId="4A4560FA" w14:textId="77777777" w:rsidR="00796044" w:rsidRPr="00E952EA" w:rsidRDefault="00205964" w:rsidP="00796044">
            <w:pPr>
              <w:jc w:val="center"/>
              <w:rPr>
                <w:rFonts w:ascii="Arial" w:hAnsi="Arial" w:cs="Arial"/>
                <w:sz w:val="18"/>
                <w:szCs w:val="18"/>
              </w:rPr>
            </w:pPr>
            <w:r w:rsidRPr="00E952EA">
              <w:rPr>
                <w:rFonts w:ascii="Arial" w:hAnsi="Arial" w:cs="Arial"/>
                <w:sz w:val="18"/>
                <w:szCs w:val="18"/>
              </w:rPr>
              <w:t>Equipes médicales du SDIS</w:t>
            </w:r>
          </w:p>
          <w:p w14:paraId="62A643D7" w14:textId="77777777" w:rsidR="00796044" w:rsidRPr="00E952EA" w:rsidRDefault="00796044" w:rsidP="00796044">
            <w:pPr>
              <w:jc w:val="center"/>
              <w:rPr>
                <w:rFonts w:ascii="Arial" w:hAnsi="Arial" w:cs="Arial"/>
                <w:sz w:val="18"/>
                <w:szCs w:val="18"/>
              </w:rPr>
            </w:pPr>
            <w:r w:rsidRPr="00E952EA">
              <w:rPr>
                <w:rFonts w:ascii="Arial" w:hAnsi="Arial" w:cs="Arial"/>
                <w:sz w:val="18"/>
                <w:szCs w:val="18"/>
              </w:rPr>
              <w:t>Services de santé au travail,</w:t>
            </w:r>
          </w:p>
          <w:p w14:paraId="1F8573F6" w14:textId="77777777" w:rsidR="00796044" w:rsidRPr="00E952EA" w:rsidRDefault="00796044" w:rsidP="00796044">
            <w:pPr>
              <w:jc w:val="center"/>
              <w:rPr>
                <w:rFonts w:ascii="Arial" w:hAnsi="Arial" w:cs="Arial"/>
                <w:sz w:val="18"/>
                <w:szCs w:val="18"/>
              </w:rPr>
            </w:pPr>
            <w:r w:rsidRPr="00E952EA">
              <w:rPr>
                <w:rFonts w:ascii="Arial" w:hAnsi="Arial" w:cs="Arial"/>
                <w:sz w:val="18"/>
                <w:szCs w:val="18"/>
              </w:rPr>
              <w:t>Associations de sécurité civile</w:t>
            </w:r>
          </w:p>
          <w:p w14:paraId="6D0B6ACF" w14:textId="77777777" w:rsidR="00796044" w:rsidRPr="00E952EA" w:rsidRDefault="00796044" w:rsidP="00796044">
            <w:pPr>
              <w:jc w:val="center"/>
              <w:rPr>
                <w:rFonts w:ascii="Arial" w:hAnsi="Arial" w:cs="Arial"/>
                <w:sz w:val="18"/>
                <w:szCs w:val="18"/>
              </w:rPr>
            </w:pPr>
            <w:r w:rsidRPr="00E952EA">
              <w:rPr>
                <w:rFonts w:ascii="Arial" w:hAnsi="Arial" w:cs="Arial"/>
                <w:sz w:val="18"/>
                <w:szCs w:val="18"/>
              </w:rPr>
              <w:t xml:space="preserve">Services de santé scolaire… </w:t>
            </w:r>
          </w:p>
          <w:p w14:paraId="1F140596" w14:textId="77777777" w:rsidR="00796044" w:rsidRPr="00E952EA" w:rsidRDefault="00796044" w:rsidP="00796044">
            <w:pPr>
              <w:jc w:val="center"/>
              <w:rPr>
                <w:rFonts w:ascii="Arial" w:hAnsi="Arial" w:cs="Arial"/>
                <w:sz w:val="18"/>
                <w:szCs w:val="18"/>
              </w:rPr>
            </w:pPr>
            <w:r w:rsidRPr="00E952EA">
              <w:rPr>
                <w:rFonts w:ascii="Arial" w:hAnsi="Arial" w:cs="Arial"/>
                <w:sz w:val="18"/>
                <w:szCs w:val="18"/>
              </w:rPr>
              <w:t>Agences d’intérim</w:t>
            </w:r>
          </w:p>
        </w:tc>
        <w:tc>
          <w:tcPr>
            <w:tcW w:w="4253" w:type="dxa"/>
            <w:shd w:val="clear" w:color="auto" w:fill="auto"/>
          </w:tcPr>
          <w:p w14:paraId="5E272029" w14:textId="77777777" w:rsidR="00983E99" w:rsidRPr="00E952EA" w:rsidRDefault="00983E99" w:rsidP="00FE7881">
            <w:pPr>
              <w:pStyle w:val="Paragraphedeliste"/>
              <w:numPr>
                <w:ilvl w:val="0"/>
                <w:numId w:val="8"/>
              </w:numPr>
              <w:rPr>
                <w:rFonts w:ascii="Arial" w:hAnsi="Arial" w:cs="Arial"/>
                <w:sz w:val="18"/>
                <w:szCs w:val="18"/>
              </w:rPr>
            </w:pPr>
            <w:r w:rsidRPr="00E952EA">
              <w:rPr>
                <w:rFonts w:ascii="Arial" w:hAnsi="Arial" w:cs="Arial"/>
                <w:sz w:val="18"/>
                <w:szCs w:val="18"/>
              </w:rPr>
              <w:t>Mobilisation par les CPAM / URPS</w:t>
            </w:r>
          </w:p>
          <w:p w14:paraId="1E09A87A" w14:textId="77777777" w:rsidR="00796044" w:rsidRPr="00E952EA" w:rsidRDefault="00796044" w:rsidP="00FE7881">
            <w:pPr>
              <w:pStyle w:val="Paragraphedeliste"/>
              <w:numPr>
                <w:ilvl w:val="0"/>
                <w:numId w:val="8"/>
              </w:numPr>
              <w:rPr>
                <w:rFonts w:ascii="Arial" w:hAnsi="Arial" w:cs="Arial"/>
                <w:sz w:val="18"/>
                <w:szCs w:val="18"/>
              </w:rPr>
            </w:pPr>
            <w:r w:rsidRPr="00E952EA">
              <w:rPr>
                <w:rFonts w:ascii="Arial" w:hAnsi="Arial" w:cs="Arial"/>
                <w:sz w:val="18"/>
                <w:szCs w:val="18"/>
              </w:rPr>
              <w:t>Mobilisation par les collectivités locales et administrations compétentes</w:t>
            </w:r>
          </w:p>
          <w:p w14:paraId="73911327" w14:textId="33D9033B" w:rsidR="00983E99" w:rsidRPr="00E952EA" w:rsidRDefault="00983E99" w:rsidP="00FE7881">
            <w:pPr>
              <w:pStyle w:val="Paragraphedeliste"/>
              <w:numPr>
                <w:ilvl w:val="0"/>
                <w:numId w:val="8"/>
              </w:numPr>
              <w:rPr>
                <w:rFonts w:ascii="Arial" w:hAnsi="Arial" w:cs="Arial"/>
                <w:sz w:val="18"/>
                <w:szCs w:val="18"/>
              </w:rPr>
            </w:pPr>
            <w:r w:rsidRPr="00E952EA">
              <w:rPr>
                <w:rFonts w:ascii="Arial" w:hAnsi="Arial" w:cs="Arial"/>
                <w:sz w:val="18"/>
                <w:szCs w:val="18"/>
              </w:rPr>
              <w:t xml:space="preserve">Possibilité de </w:t>
            </w:r>
            <w:r w:rsidR="00573BD1" w:rsidRPr="00E952EA">
              <w:rPr>
                <w:rFonts w:ascii="Arial" w:hAnsi="Arial" w:cs="Arial"/>
                <w:sz w:val="18"/>
                <w:szCs w:val="18"/>
              </w:rPr>
              <w:t xml:space="preserve">recourir à </w:t>
            </w:r>
            <w:hyperlink r:id="rId12" w:history="1">
              <w:r w:rsidR="00573BD1" w:rsidRPr="00E952EA">
                <w:rPr>
                  <w:rStyle w:val="Lienhypertexte"/>
                  <w:rFonts w:ascii="Arial" w:hAnsi="Arial" w:cs="Arial"/>
                  <w:sz w:val="18"/>
                  <w:szCs w:val="18"/>
                </w:rPr>
                <w:t>d</w:t>
              </w:r>
              <w:r w:rsidRPr="00E952EA">
                <w:rPr>
                  <w:rStyle w:val="Lienhypertexte"/>
                  <w:rFonts w:ascii="Arial" w:hAnsi="Arial" w:cs="Arial"/>
                  <w:sz w:val="18"/>
                  <w:szCs w:val="18"/>
                </w:rPr>
                <w:t>es modalités dérogatoires de rémunération des professionnels libéraux intervenant en EHPAD</w:t>
              </w:r>
            </w:hyperlink>
            <w:r w:rsidRPr="00E952EA">
              <w:rPr>
                <w:rFonts w:ascii="Arial" w:hAnsi="Arial" w:cs="Arial"/>
                <w:sz w:val="18"/>
                <w:szCs w:val="18"/>
              </w:rPr>
              <w:t xml:space="preserve"> (prorogation jusqu’au 31</w:t>
            </w:r>
            <w:r w:rsidR="003A2328" w:rsidRPr="00E952EA">
              <w:rPr>
                <w:rFonts w:ascii="Arial" w:hAnsi="Arial" w:cs="Arial"/>
                <w:sz w:val="18"/>
                <w:szCs w:val="18"/>
              </w:rPr>
              <w:t>/12/20</w:t>
            </w:r>
            <w:r w:rsidRPr="00E952EA">
              <w:rPr>
                <w:rFonts w:ascii="Arial" w:hAnsi="Arial" w:cs="Arial"/>
                <w:sz w:val="18"/>
                <w:szCs w:val="18"/>
              </w:rPr>
              <w:t>)</w:t>
            </w:r>
          </w:p>
          <w:p w14:paraId="1F98C046" w14:textId="77777777" w:rsidR="00E45721" w:rsidRPr="00E952EA" w:rsidRDefault="00897707" w:rsidP="00FE7881">
            <w:pPr>
              <w:pStyle w:val="Paragraphedeliste"/>
              <w:numPr>
                <w:ilvl w:val="0"/>
                <w:numId w:val="8"/>
              </w:numPr>
              <w:rPr>
                <w:rFonts w:ascii="Arial" w:hAnsi="Arial" w:cs="Arial"/>
                <w:sz w:val="18"/>
                <w:szCs w:val="18"/>
              </w:rPr>
            </w:pPr>
            <w:r w:rsidRPr="00E952EA">
              <w:rPr>
                <w:rFonts w:ascii="Arial" w:hAnsi="Arial" w:cs="Arial"/>
                <w:sz w:val="18"/>
                <w:szCs w:val="18"/>
              </w:rPr>
              <w:t>Mobilisation par des p</w:t>
            </w:r>
            <w:r w:rsidR="00D77AF2" w:rsidRPr="00E952EA">
              <w:rPr>
                <w:rFonts w:ascii="Arial" w:hAnsi="Arial" w:cs="Arial"/>
                <w:sz w:val="18"/>
                <w:szCs w:val="18"/>
              </w:rPr>
              <w:t>lateformes</w:t>
            </w:r>
            <w:r w:rsidRPr="00E952EA">
              <w:rPr>
                <w:rFonts w:ascii="Arial" w:hAnsi="Arial" w:cs="Arial"/>
                <w:sz w:val="18"/>
                <w:szCs w:val="18"/>
              </w:rPr>
              <w:t xml:space="preserve"> de renforts RH</w:t>
            </w:r>
            <w:r w:rsidR="00D77AF2" w:rsidRPr="00E952EA">
              <w:rPr>
                <w:rFonts w:ascii="Arial" w:hAnsi="Arial" w:cs="Arial"/>
                <w:sz w:val="18"/>
                <w:szCs w:val="18"/>
              </w:rPr>
              <w:t xml:space="preserve"> : </w:t>
            </w:r>
            <w:hyperlink r:id="rId13" w:history="1">
              <w:r w:rsidR="00492CBC" w:rsidRPr="00E952EA">
                <w:rPr>
                  <w:rStyle w:val="Lienhypertexte"/>
                  <w:rFonts w:ascii="Arial" w:hAnsi="Arial" w:cs="Arial"/>
                  <w:sz w:val="18"/>
                  <w:szCs w:val="18"/>
                </w:rPr>
                <w:t>https://renfortrh.solidarites-sante.gouv.fr/</w:t>
              </w:r>
            </w:hyperlink>
          </w:p>
        </w:tc>
      </w:tr>
      <w:tr w:rsidR="00F11396" w:rsidRPr="00D77AF2" w14:paraId="0E75BED4" w14:textId="77777777" w:rsidTr="00FD77B9">
        <w:trPr>
          <w:jc w:val="center"/>
        </w:trPr>
        <w:tc>
          <w:tcPr>
            <w:tcW w:w="1522" w:type="dxa"/>
            <w:shd w:val="clear" w:color="auto" w:fill="auto"/>
            <w:vAlign w:val="center"/>
          </w:tcPr>
          <w:p w14:paraId="383CC806" w14:textId="77777777" w:rsidR="00983E99" w:rsidRPr="00E952EA" w:rsidRDefault="00983E99" w:rsidP="00D77AF2">
            <w:pPr>
              <w:rPr>
                <w:rFonts w:ascii="Arial" w:hAnsi="Arial" w:cs="Arial"/>
                <w:b/>
                <w:sz w:val="18"/>
                <w:szCs w:val="18"/>
              </w:rPr>
            </w:pPr>
            <w:r w:rsidRPr="00E952EA">
              <w:rPr>
                <w:rFonts w:ascii="Arial" w:hAnsi="Arial" w:cs="Arial"/>
                <w:b/>
                <w:sz w:val="18"/>
                <w:szCs w:val="18"/>
              </w:rPr>
              <w:t>Soutien en personnels soignants et autres</w:t>
            </w:r>
          </w:p>
        </w:tc>
        <w:tc>
          <w:tcPr>
            <w:tcW w:w="3718" w:type="dxa"/>
            <w:shd w:val="clear" w:color="auto" w:fill="auto"/>
          </w:tcPr>
          <w:p w14:paraId="0ED25CC8" w14:textId="77777777" w:rsidR="00983E99" w:rsidRPr="00E952EA" w:rsidRDefault="00983E99" w:rsidP="00320F37">
            <w:pPr>
              <w:jc w:val="center"/>
              <w:rPr>
                <w:rFonts w:ascii="Arial" w:hAnsi="Arial" w:cs="Arial"/>
                <w:sz w:val="18"/>
                <w:szCs w:val="18"/>
              </w:rPr>
            </w:pPr>
            <w:r w:rsidRPr="00E952EA">
              <w:rPr>
                <w:rFonts w:ascii="Arial" w:hAnsi="Arial" w:cs="Arial"/>
                <w:sz w:val="18"/>
                <w:szCs w:val="18"/>
              </w:rPr>
              <w:t>Tout professionnel de santé ou ayant une expérience du secteur médico-social (retraités, en activité partielle…)</w:t>
            </w:r>
          </w:p>
          <w:p w14:paraId="373E2CE3" w14:textId="77777777" w:rsidR="00983E99" w:rsidRPr="00E952EA" w:rsidRDefault="00983E99" w:rsidP="00320F37">
            <w:pPr>
              <w:jc w:val="center"/>
              <w:rPr>
                <w:rFonts w:ascii="Arial" w:hAnsi="Arial" w:cs="Arial"/>
                <w:sz w:val="18"/>
                <w:szCs w:val="18"/>
              </w:rPr>
            </w:pPr>
          </w:p>
          <w:p w14:paraId="674CDE33" w14:textId="77777777" w:rsidR="00983E99" w:rsidRPr="00E952EA" w:rsidRDefault="00983E99" w:rsidP="00320F37">
            <w:pPr>
              <w:jc w:val="center"/>
              <w:rPr>
                <w:rFonts w:ascii="Arial" w:hAnsi="Arial" w:cs="Arial"/>
                <w:sz w:val="18"/>
                <w:szCs w:val="18"/>
              </w:rPr>
            </w:pPr>
            <w:r w:rsidRPr="00E952EA">
              <w:rPr>
                <w:rFonts w:ascii="Arial" w:hAnsi="Arial" w:cs="Arial"/>
                <w:sz w:val="18"/>
                <w:szCs w:val="18"/>
              </w:rPr>
              <w:t xml:space="preserve">Etudiants </w:t>
            </w:r>
            <w:r w:rsidR="00CA7263" w:rsidRPr="00E952EA">
              <w:rPr>
                <w:rFonts w:ascii="Arial" w:hAnsi="Arial" w:cs="Arial"/>
                <w:sz w:val="18"/>
                <w:szCs w:val="18"/>
              </w:rPr>
              <w:t>en santé, paramédicaux et médicaux</w:t>
            </w:r>
          </w:p>
          <w:p w14:paraId="0AF52D49" w14:textId="77777777" w:rsidR="00320F37" w:rsidRPr="00E952EA" w:rsidRDefault="00320F37" w:rsidP="00320F37">
            <w:pPr>
              <w:jc w:val="center"/>
              <w:rPr>
                <w:rFonts w:ascii="Arial" w:hAnsi="Arial" w:cs="Arial"/>
                <w:sz w:val="18"/>
                <w:szCs w:val="18"/>
              </w:rPr>
            </w:pPr>
          </w:p>
          <w:p w14:paraId="7AD70C6D" w14:textId="77777777" w:rsidR="00983E99" w:rsidRPr="00E952EA" w:rsidRDefault="00983E99" w:rsidP="00320F37">
            <w:pPr>
              <w:jc w:val="center"/>
              <w:rPr>
                <w:rFonts w:ascii="Arial" w:hAnsi="Arial" w:cs="Arial"/>
                <w:sz w:val="18"/>
                <w:szCs w:val="18"/>
              </w:rPr>
            </w:pPr>
            <w:r w:rsidRPr="00E952EA">
              <w:rPr>
                <w:rFonts w:ascii="Arial" w:hAnsi="Arial" w:cs="Arial"/>
                <w:sz w:val="18"/>
                <w:szCs w:val="18"/>
              </w:rPr>
              <w:t>Etudiants en travail social</w:t>
            </w:r>
          </w:p>
          <w:p w14:paraId="2704B9AB" w14:textId="77777777" w:rsidR="00983E99" w:rsidRPr="00E952EA" w:rsidRDefault="00983E99" w:rsidP="00320F37">
            <w:pPr>
              <w:jc w:val="center"/>
              <w:rPr>
                <w:rFonts w:ascii="Arial" w:hAnsi="Arial" w:cs="Arial"/>
                <w:sz w:val="18"/>
                <w:szCs w:val="18"/>
              </w:rPr>
            </w:pPr>
            <w:r w:rsidRPr="00E952EA">
              <w:rPr>
                <w:rFonts w:ascii="Arial" w:hAnsi="Arial" w:cs="Arial"/>
                <w:sz w:val="18"/>
                <w:szCs w:val="18"/>
              </w:rPr>
              <w:t>Associations de sécurité civile</w:t>
            </w:r>
          </w:p>
          <w:p w14:paraId="7B53A990" w14:textId="77777777" w:rsidR="00983E99" w:rsidRPr="00E952EA" w:rsidRDefault="00983E63" w:rsidP="00320F37">
            <w:pPr>
              <w:jc w:val="center"/>
              <w:rPr>
                <w:rFonts w:ascii="Arial" w:hAnsi="Arial" w:cs="Arial"/>
                <w:sz w:val="18"/>
                <w:szCs w:val="18"/>
              </w:rPr>
            </w:pPr>
            <w:r w:rsidRPr="00E952EA">
              <w:rPr>
                <w:rFonts w:ascii="Arial" w:hAnsi="Arial" w:cs="Arial"/>
                <w:sz w:val="18"/>
                <w:szCs w:val="18"/>
              </w:rPr>
              <w:t>Volontaires en service civique</w:t>
            </w:r>
          </w:p>
          <w:p w14:paraId="539CEE5A" w14:textId="77777777" w:rsidR="00320F37" w:rsidRPr="00E952EA" w:rsidRDefault="00320F37" w:rsidP="00320F37">
            <w:pPr>
              <w:jc w:val="center"/>
              <w:rPr>
                <w:rFonts w:ascii="Arial" w:hAnsi="Arial" w:cs="Arial"/>
                <w:sz w:val="18"/>
                <w:szCs w:val="18"/>
              </w:rPr>
            </w:pPr>
          </w:p>
          <w:p w14:paraId="4670C20B" w14:textId="77777777" w:rsidR="00320F37" w:rsidRPr="00E952EA" w:rsidRDefault="00320F37" w:rsidP="00320F37">
            <w:pPr>
              <w:jc w:val="center"/>
              <w:rPr>
                <w:rFonts w:ascii="Arial" w:hAnsi="Arial" w:cs="Arial"/>
                <w:sz w:val="18"/>
                <w:szCs w:val="18"/>
              </w:rPr>
            </w:pPr>
            <w:r w:rsidRPr="00E952EA">
              <w:rPr>
                <w:rFonts w:ascii="Arial" w:hAnsi="Arial" w:cs="Arial"/>
                <w:sz w:val="18"/>
                <w:szCs w:val="18"/>
              </w:rPr>
              <w:t>Demandeurs d’emploi</w:t>
            </w:r>
          </w:p>
        </w:tc>
        <w:tc>
          <w:tcPr>
            <w:tcW w:w="4253" w:type="dxa"/>
            <w:shd w:val="clear" w:color="auto" w:fill="auto"/>
            <w:vAlign w:val="center"/>
          </w:tcPr>
          <w:p w14:paraId="6ED1078B" w14:textId="77777777" w:rsidR="00983E99" w:rsidRPr="00E952EA" w:rsidRDefault="00983E99" w:rsidP="00FE7881">
            <w:pPr>
              <w:pStyle w:val="Paragraphedeliste"/>
              <w:numPr>
                <w:ilvl w:val="0"/>
                <w:numId w:val="7"/>
              </w:numPr>
              <w:ind w:left="217" w:hanging="217"/>
              <w:rPr>
                <w:rStyle w:val="Lienhypertexte"/>
                <w:rFonts w:ascii="Arial" w:hAnsi="Arial" w:cs="Arial"/>
                <w:color w:val="auto"/>
                <w:sz w:val="18"/>
                <w:szCs w:val="18"/>
              </w:rPr>
            </w:pPr>
            <w:r w:rsidRPr="00E952EA">
              <w:rPr>
                <w:rFonts w:ascii="Arial" w:hAnsi="Arial" w:cs="Arial"/>
                <w:sz w:val="18"/>
                <w:szCs w:val="18"/>
              </w:rPr>
              <w:t xml:space="preserve">Communication ciblée auprès des réseaux concernés pour inscription sur la plateforme </w:t>
            </w:r>
            <w:hyperlink r:id="rId14" w:history="1">
              <w:r w:rsidRPr="00E952EA">
                <w:rPr>
                  <w:rStyle w:val="Lienhypertexte"/>
                  <w:rFonts w:ascii="Arial" w:hAnsi="Arial" w:cs="Arial"/>
                  <w:sz w:val="18"/>
                  <w:szCs w:val="18"/>
                </w:rPr>
                <w:t>https://renfortrh.solidarites-sante.gouv.fr/</w:t>
              </w:r>
            </w:hyperlink>
          </w:p>
          <w:p w14:paraId="641B60BF" w14:textId="77777777" w:rsidR="00983E99" w:rsidRPr="00E952EA" w:rsidRDefault="00983E99"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Mobilisation par les ARS</w:t>
            </w:r>
          </w:p>
          <w:p w14:paraId="095B65F8" w14:textId="77777777" w:rsidR="00983E99" w:rsidRPr="00E952EA" w:rsidRDefault="00983E99"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 xml:space="preserve">Mobilisation par les préfectures, sur demande de l’ARS, en lien avec les services concernés (DDCS, DIRRECTE) </w:t>
            </w:r>
          </w:p>
          <w:p w14:paraId="126381C3" w14:textId="77777777" w:rsidR="00205964" w:rsidRPr="00E952EA" w:rsidRDefault="00983E99"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Sourcing et mise en place de formations courtes  par Pôle Emploi, en lien avec les OPCO</w:t>
            </w:r>
          </w:p>
        </w:tc>
      </w:tr>
      <w:tr w:rsidR="00F11396" w:rsidRPr="00D77AF2" w14:paraId="3D30E6BF" w14:textId="77777777" w:rsidTr="002166B4">
        <w:trPr>
          <w:jc w:val="center"/>
        </w:trPr>
        <w:tc>
          <w:tcPr>
            <w:tcW w:w="1522" w:type="dxa"/>
            <w:shd w:val="clear" w:color="auto" w:fill="auto"/>
            <w:vAlign w:val="center"/>
          </w:tcPr>
          <w:p w14:paraId="56268C34" w14:textId="77777777" w:rsidR="00205964" w:rsidRPr="00E952EA" w:rsidRDefault="00205964" w:rsidP="00D77AF2">
            <w:pPr>
              <w:rPr>
                <w:rFonts w:ascii="Arial" w:hAnsi="Arial" w:cs="Arial"/>
                <w:b/>
                <w:sz w:val="18"/>
                <w:szCs w:val="18"/>
              </w:rPr>
            </w:pPr>
            <w:r w:rsidRPr="00E952EA">
              <w:rPr>
                <w:rFonts w:ascii="Arial" w:hAnsi="Arial" w:cs="Arial"/>
                <w:b/>
                <w:sz w:val="18"/>
                <w:szCs w:val="18"/>
              </w:rPr>
              <w:t>Soutien des personnels administratifs et autres</w:t>
            </w:r>
          </w:p>
        </w:tc>
        <w:tc>
          <w:tcPr>
            <w:tcW w:w="3718" w:type="dxa"/>
            <w:shd w:val="clear" w:color="auto" w:fill="auto"/>
            <w:vAlign w:val="center"/>
          </w:tcPr>
          <w:p w14:paraId="1FDD81C8" w14:textId="77777777" w:rsidR="00205964" w:rsidRPr="00E952EA" w:rsidRDefault="00205964" w:rsidP="00205964">
            <w:pPr>
              <w:autoSpaceDE w:val="0"/>
              <w:autoSpaceDN w:val="0"/>
              <w:adjustRightInd w:val="0"/>
              <w:jc w:val="center"/>
              <w:rPr>
                <w:rFonts w:ascii="Arial" w:hAnsi="Arial" w:cs="Arial"/>
                <w:color w:val="000000"/>
                <w:sz w:val="18"/>
                <w:szCs w:val="18"/>
              </w:rPr>
            </w:pPr>
            <w:r w:rsidRPr="00E952EA">
              <w:rPr>
                <w:rFonts w:ascii="Arial" w:hAnsi="Arial" w:cs="Arial"/>
                <w:color w:val="000000"/>
                <w:sz w:val="18"/>
                <w:szCs w:val="18"/>
              </w:rPr>
              <w:t>Personnels des collectivités locales</w:t>
            </w:r>
          </w:p>
          <w:p w14:paraId="0FC895CC" w14:textId="77777777" w:rsidR="00B02565" w:rsidRPr="00E952EA" w:rsidRDefault="00B02565" w:rsidP="00205964">
            <w:pPr>
              <w:autoSpaceDE w:val="0"/>
              <w:autoSpaceDN w:val="0"/>
              <w:adjustRightInd w:val="0"/>
              <w:jc w:val="center"/>
              <w:rPr>
                <w:rFonts w:ascii="Arial" w:hAnsi="Arial" w:cs="Arial"/>
                <w:color w:val="000000"/>
                <w:sz w:val="18"/>
                <w:szCs w:val="18"/>
              </w:rPr>
            </w:pPr>
            <w:r w:rsidRPr="00E952EA">
              <w:rPr>
                <w:rFonts w:ascii="Arial" w:hAnsi="Arial" w:cs="Arial"/>
                <w:color w:val="000000"/>
                <w:sz w:val="18"/>
                <w:szCs w:val="18"/>
              </w:rPr>
              <w:t>Retraités</w:t>
            </w:r>
          </w:p>
          <w:p w14:paraId="1D27792B" w14:textId="77777777" w:rsidR="00B02565" w:rsidRPr="00E952EA" w:rsidRDefault="00B02565" w:rsidP="00205964">
            <w:pPr>
              <w:autoSpaceDE w:val="0"/>
              <w:autoSpaceDN w:val="0"/>
              <w:adjustRightInd w:val="0"/>
              <w:jc w:val="center"/>
              <w:rPr>
                <w:rFonts w:ascii="Arial" w:hAnsi="Arial" w:cs="Arial"/>
                <w:color w:val="000000"/>
                <w:sz w:val="18"/>
                <w:szCs w:val="18"/>
              </w:rPr>
            </w:pPr>
            <w:r w:rsidRPr="00E952EA">
              <w:rPr>
                <w:rFonts w:ascii="Arial" w:hAnsi="Arial" w:cs="Arial"/>
                <w:color w:val="000000"/>
                <w:sz w:val="18"/>
                <w:szCs w:val="18"/>
              </w:rPr>
              <w:t>Demandeurs d’emploi</w:t>
            </w:r>
          </w:p>
          <w:p w14:paraId="0E603A18" w14:textId="77777777" w:rsidR="00B02565" w:rsidRPr="00E952EA" w:rsidRDefault="00983E63" w:rsidP="00983E63">
            <w:pPr>
              <w:jc w:val="center"/>
              <w:rPr>
                <w:rFonts w:ascii="Arial" w:hAnsi="Arial" w:cs="Arial"/>
                <w:sz w:val="18"/>
                <w:szCs w:val="18"/>
              </w:rPr>
            </w:pPr>
            <w:r w:rsidRPr="00E952EA">
              <w:rPr>
                <w:rFonts w:ascii="Arial" w:hAnsi="Arial" w:cs="Arial"/>
                <w:sz w:val="18"/>
                <w:szCs w:val="18"/>
              </w:rPr>
              <w:t>Associations de sécurité civile</w:t>
            </w:r>
          </w:p>
        </w:tc>
        <w:tc>
          <w:tcPr>
            <w:tcW w:w="4253" w:type="dxa"/>
            <w:shd w:val="clear" w:color="auto" w:fill="auto"/>
            <w:vAlign w:val="center"/>
          </w:tcPr>
          <w:p w14:paraId="1CA16B89" w14:textId="77777777" w:rsidR="005B1756" w:rsidRPr="00E952EA" w:rsidRDefault="005B1756" w:rsidP="00FE7881">
            <w:pPr>
              <w:pStyle w:val="Paragraphedeliste"/>
              <w:numPr>
                <w:ilvl w:val="0"/>
                <w:numId w:val="7"/>
              </w:numPr>
              <w:ind w:left="217" w:hanging="217"/>
              <w:rPr>
                <w:rStyle w:val="Lienhypertexte"/>
                <w:rFonts w:ascii="Arial" w:hAnsi="Arial" w:cs="Arial"/>
                <w:color w:val="auto"/>
                <w:sz w:val="18"/>
                <w:szCs w:val="18"/>
              </w:rPr>
            </w:pPr>
            <w:r w:rsidRPr="00E952EA">
              <w:rPr>
                <w:rFonts w:ascii="Arial" w:hAnsi="Arial" w:cs="Arial"/>
                <w:sz w:val="18"/>
                <w:szCs w:val="18"/>
              </w:rPr>
              <w:t xml:space="preserve">Communication ciblée auprès des réseaux concernés pour inscription sur la plateforme </w:t>
            </w:r>
            <w:hyperlink r:id="rId15" w:history="1">
              <w:r w:rsidRPr="00E952EA">
                <w:rPr>
                  <w:rStyle w:val="Lienhypertexte"/>
                  <w:rFonts w:ascii="Arial" w:hAnsi="Arial" w:cs="Arial"/>
                  <w:sz w:val="18"/>
                  <w:szCs w:val="18"/>
                </w:rPr>
                <w:t>https://renfortrh.solidarites-sante.gouv.fr/</w:t>
              </w:r>
            </w:hyperlink>
          </w:p>
          <w:p w14:paraId="77A71ED0" w14:textId="77777777" w:rsidR="00205964" w:rsidRPr="00E952EA" w:rsidRDefault="00205964" w:rsidP="00FE7881">
            <w:pPr>
              <w:pStyle w:val="Paragraphedeliste"/>
              <w:numPr>
                <w:ilvl w:val="0"/>
                <w:numId w:val="7"/>
              </w:numPr>
              <w:ind w:left="217" w:hanging="217"/>
              <w:rPr>
                <w:rFonts w:ascii="Arial" w:hAnsi="Arial" w:cs="Arial"/>
                <w:bCs/>
                <w:sz w:val="18"/>
                <w:szCs w:val="18"/>
              </w:rPr>
            </w:pPr>
            <w:r w:rsidRPr="00E952EA">
              <w:rPr>
                <w:rFonts w:ascii="Arial" w:hAnsi="Arial" w:cs="Arial"/>
                <w:bCs/>
                <w:sz w:val="18"/>
                <w:szCs w:val="18"/>
              </w:rPr>
              <w:t>Mobilisation par le préfet</w:t>
            </w:r>
          </w:p>
          <w:p w14:paraId="61560CAB" w14:textId="77777777" w:rsidR="00205964" w:rsidRPr="00E952EA" w:rsidRDefault="00205964" w:rsidP="00FE7881">
            <w:pPr>
              <w:pStyle w:val="Paragraphedeliste"/>
              <w:numPr>
                <w:ilvl w:val="0"/>
                <w:numId w:val="7"/>
              </w:numPr>
              <w:ind w:left="217" w:hanging="217"/>
              <w:rPr>
                <w:rFonts w:ascii="Arial" w:hAnsi="Arial" w:cs="Arial"/>
                <w:bCs/>
                <w:sz w:val="18"/>
                <w:szCs w:val="18"/>
              </w:rPr>
            </w:pPr>
            <w:r w:rsidRPr="00E952EA">
              <w:rPr>
                <w:rFonts w:ascii="Arial" w:hAnsi="Arial" w:cs="Arial"/>
                <w:bCs/>
                <w:sz w:val="18"/>
                <w:szCs w:val="18"/>
              </w:rPr>
              <w:t>Mise à disposition par les collectivités locales</w:t>
            </w:r>
          </w:p>
        </w:tc>
      </w:tr>
      <w:tr w:rsidR="00F11396" w:rsidRPr="00FD77B9" w14:paraId="1F64470E" w14:textId="77777777" w:rsidTr="00DC7256">
        <w:trPr>
          <w:jc w:val="center"/>
        </w:trPr>
        <w:tc>
          <w:tcPr>
            <w:tcW w:w="1522" w:type="dxa"/>
            <w:shd w:val="clear" w:color="auto" w:fill="auto"/>
            <w:vAlign w:val="center"/>
          </w:tcPr>
          <w:p w14:paraId="1810F313" w14:textId="77777777" w:rsidR="00983E99" w:rsidRPr="00E952EA" w:rsidRDefault="00983E99" w:rsidP="00D77AF2">
            <w:pPr>
              <w:rPr>
                <w:rFonts w:ascii="Arial" w:hAnsi="Arial" w:cs="Arial"/>
                <w:sz w:val="18"/>
                <w:szCs w:val="18"/>
              </w:rPr>
            </w:pPr>
            <w:r w:rsidRPr="00E952EA">
              <w:rPr>
                <w:rFonts w:ascii="Arial" w:hAnsi="Arial" w:cs="Arial"/>
                <w:sz w:val="18"/>
                <w:szCs w:val="18"/>
              </w:rPr>
              <w:t xml:space="preserve">Soutien psychologique des professionnels </w:t>
            </w:r>
          </w:p>
        </w:tc>
        <w:tc>
          <w:tcPr>
            <w:tcW w:w="3718" w:type="dxa"/>
            <w:shd w:val="clear" w:color="auto" w:fill="auto"/>
            <w:vAlign w:val="center"/>
          </w:tcPr>
          <w:p w14:paraId="5D49D088" w14:textId="77777777" w:rsidR="00983E99" w:rsidRPr="00E952EA" w:rsidRDefault="00983E99" w:rsidP="00FD77B9">
            <w:pPr>
              <w:jc w:val="center"/>
              <w:rPr>
                <w:rFonts w:ascii="Arial" w:hAnsi="Arial" w:cs="Arial"/>
                <w:sz w:val="18"/>
                <w:szCs w:val="18"/>
              </w:rPr>
            </w:pPr>
            <w:r w:rsidRPr="00E952EA">
              <w:rPr>
                <w:rFonts w:ascii="Arial" w:hAnsi="Arial" w:cs="Arial"/>
                <w:sz w:val="18"/>
                <w:szCs w:val="18"/>
              </w:rPr>
              <w:t>Cellules d’urgence médico-psychologiques</w:t>
            </w:r>
            <w:r w:rsidR="00E45721" w:rsidRPr="00E952EA">
              <w:rPr>
                <w:rFonts w:ascii="Arial" w:hAnsi="Arial" w:cs="Arial"/>
                <w:sz w:val="18"/>
                <w:szCs w:val="18"/>
              </w:rPr>
              <w:t xml:space="preserve"> </w:t>
            </w:r>
            <w:r w:rsidR="00F11396" w:rsidRPr="00E952EA">
              <w:rPr>
                <w:rFonts w:ascii="Arial" w:hAnsi="Arial" w:cs="Arial"/>
                <w:sz w:val="18"/>
                <w:szCs w:val="18"/>
              </w:rPr>
              <w:t>(fiche de mobilisation en cours de rédaction)</w:t>
            </w:r>
          </w:p>
        </w:tc>
        <w:tc>
          <w:tcPr>
            <w:tcW w:w="4253" w:type="dxa"/>
            <w:shd w:val="clear" w:color="auto" w:fill="auto"/>
          </w:tcPr>
          <w:p w14:paraId="73D1C6D2" w14:textId="76E40CD5" w:rsidR="00E45721" w:rsidRPr="00E952EA" w:rsidRDefault="00E45721"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Soignants : 0800 130</w:t>
            </w:r>
            <w:r w:rsidR="00D77AF2" w:rsidRPr="00E952EA">
              <w:rPr>
                <w:rFonts w:ascii="Arial" w:hAnsi="Arial" w:cs="Arial"/>
                <w:sz w:val="18"/>
                <w:szCs w:val="18"/>
              </w:rPr>
              <w:t> </w:t>
            </w:r>
            <w:r w:rsidRPr="00E952EA">
              <w:rPr>
                <w:rFonts w:ascii="Arial" w:hAnsi="Arial" w:cs="Arial"/>
                <w:sz w:val="18"/>
                <w:szCs w:val="18"/>
              </w:rPr>
              <w:t>000</w:t>
            </w:r>
            <w:r w:rsidR="00D77AF2" w:rsidRPr="00E952EA">
              <w:rPr>
                <w:rFonts w:ascii="Arial" w:hAnsi="Arial" w:cs="Arial"/>
                <w:sz w:val="18"/>
                <w:szCs w:val="18"/>
              </w:rPr>
              <w:t xml:space="preserve"> (Gouvernement), </w:t>
            </w:r>
            <w:r w:rsidRPr="00E952EA">
              <w:rPr>
                <w:rFonts w:ascii="Arial" w:hAnsi="Arial" w:cs="Arial"/>
                <w:sz w:val="18"/>
                <w:szCs w:val="18"/>
              </w:rPr>
              <w:t xml:space="preserve">09 70 28 30 00 </w:t>
            </w:r>
            <w:r w:rsidR="00D77AF2" w:rsidRPr="00E952EA">
              <w:rPr>
                <w:rFonts w:ascii="Arial" w:hAnsi="Arial" w:cs="Arial"/>
                <w:sz w:val="18"/>
                <w:szCs w:val="18"/>
              </w:rPr>
              <w:t xml:space="preserve">/ </w:t>
            </w:r>
            <w:r w:rsidRPr="00E952EA">
              <w:rPr>
                <w:rFonts w:ascii="Arial" w:hAnsi="Arial" w:cs="Arial"/>
                <w:sz w:val="18"/>
                <w:szCs w:val="18"/>
              </w:rPr>
              <w:t>0800 858 858 (Croix rouge)</w:t>
            </w:r>
          </w:p>
          <w:p w14:paraId="487604AD" w14:textId="77777777" w:rsidR="00AE199C" w:rsidRPr="00E952EA" w:rsidRDefault="00AE199C" w:rsidP="00AE199C">
            <w:pPr>
              <w:pStyle w:val="Commentaire"/>
              <w:ind w:left="217"/>
              <w:rPr>
                <w:rFonts w:ascii="Arial" w:hAnsi="Arial" w:cs="Arial"/>
                <w:sz w:val="18"/>
                <w:szCs w:val="18"/>
              </w:rPr>
            </w:pPr>
            <w:r w:rsidRPr="00E952EA">
              <w:rPr>
                <w:rFonts w:ascii="Arial" w:hAnsi="Arial" w:cs="Arial"/>
                <w:sz w:val="18"/>
                <w:szCs w:val="18"/>
              </w:rPr>
              <w:t>Numéro vert de l’association « Soins aux Professionnels de santé » : dispositif d’aide et d’accompagnement psychologique appuyé par 100 psychologues joignables 24h/24 et 7 jours/7 : 0 805 23 23 36</w:t>
            </w:r>
          </w:p>
          <w:p w14:paraId="729E2B66" w14:textId="1E0006B1" w:rsidR="00AE199C" w:rsidRPr="00E952EA" w:rsidRDefault="00AE199C" w:rsidP="00AE199C">
            <w:pPr>
              <w:pStyle w:val="Commentaire"/>
              <w:ind w:left="217"/>
              <w:rPr>
                <w:rFonts w:ascii="Arial" w:hAnsi="Arial" w:cs="Arial"/>
                <w:sz w:val="18"/>
                <w:szCs w:val="18"/>
              </w:rPr>
            </w:pPr>
            <w:r w:rsidRPr="00E952EA">
              <w:rPr>
                <w:rFonts w:ascii="Arial" w:hAnsi="Arial" w:cs="Arial"/>
                <w:sz w:val="18"/>
                <w:szCs w:val="18"/>
              </w:rPr>
              <w:t>Ressources disponibles sur le site du Centre national de ressources et de résilience (CN2R) : ressources, fiches et recommandations pour préserver les équipes http://cn2r.fr/recommandations-epidemie-covid-19/</w:t>
            </w:r>
          </w:p>
          <w:p w14:paraId="51C56930" w14:textId="77777777" w:rsidR="00E45721" w:rsidRPr="00E952EA" w:rsidRDefault="00E45721"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Médecins, internes: 0800 288</w:t>
            </w:r>
            <w:r w:rsidR="00D77AF2" w:rsidRPr="00E952EA">
              <w:rPr>
                <w:rFonts w:ascii="Arial" w:hAnsi="Arial" w:cs="Arial"/>
                <w:sz w:val="18"/>
                <w:szCs w:val="18"/>
              </w:rPr>
              <w:t> </w:t>
            </w:r>
            <w:r w:rsidRPr="00E952EA">
              <w:rPr>
                <w:rFonts w:ascii="Arial" w:hAnsi="Arial" w:cs="Arial"/>
                <w:sz w:val="18"/>
                <w:szCs w:val="18"/>
              </w:rPr>
              <w:t>038</w:t>
            </w:r>
            <w:r w:rsidR="00D77AF2" w:rsidRPr="00E952EA">
              <w:rPr>
                <w:rFonts w:ascii="Arial" w:hAnsi="Arial" w:cs="Arial"/>
                <w:sz w:val="18"/>
                <w:szCs w:val="18"/>
              </w:rPr>
              <w:t xml:space="preserve"> (Ordre des médecins)</w:t>
            </w:r>
          </w:p>
          <w:p w14:paraId="1D613CDE" w14:textId="77777777" w:rsidR="00D77AF2" w:rsidRPr="00E952EA" w:rsidRDefault="00D77AF2"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 xml:space="preserve">Pharmaciens : </w:t>
            </w:r>
            <w:r w:rsidR="00E45721" w:rsidRPr="00E952EA">
              <w:rPr>
                <w:rFonts w:ascii="Arial" w:hAnsi="Arial" w:cs="Arial"/>
                <w:sz w:val="18"/>
                <w:szCs w:val="18"/>
              </w:rPr>
              <w:t>0800 73 69 59</w:t>
            </w:r>
            <w:r w:rsidRPr="00E952EA">
              <w:rPr>
                <w:rFonts w:ascii="Arial" w:hAnsi="Arial" w:cs="Arial"/>
                <w:sz w:val="18"/>
                <w:szCs w:val="18"/>
              </w:rPr>
              <w:t xml:space="preserve"> (Ordre national des pharmaciens &amp; association ADOP)</w:t>
            </w:r>
          </w:p>
          <w:p w14:paraId="3668CFBD" w14:textId="77777777" w:rsidR="00E45721" w:rsidRPr="00E952EA" w:rsidRDefault="00E45721"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Directeurs</w:t>
            </w:r>
            <w:r w:rsidR="00D77AF2" w:rsidRPr="00E952EA">
              <w:rPr>
                <w:rFonts w:ascii="Arial" w:hAnsi="Arial" w:cs="Arial"/>
                <w:sz w:val="18"/>
                <w:szCs w:val="18"/>
              </w:rPr>
              <w:t> :</w:t>
            </w:r>
            <w:r w:rsidRPr="00E952EA">
              <w:rPr>
                <w:rFonts w:ascii="Arial" w:hAnsi="Arial" w:cs="Arial"/>
                <w:sz w:val="18"/>
                <w:szCs w:val="18"/>
              </w:rPr>
              <w:t> 0 800 203</w:t>
            </w:r>
            <w:r w:rsidR="00D77AF2" w:rsidRPr="00E952EA">
              <w:rPr>
                <w:rFonts w:ascii="Arial" w:hAnsi="Arial" w:cs="Arial"/>
                <w:sz w:val="18"/>
                <w:szCs w:val="18"/>
              </w:rPr>
              <w:t> </w:t>
            </w:r>
            <w:r w:rsidRPr="00E952EA">
              <w:rPr>
                <w:rFonts w:ascii="Arial" w:hAnsi="Arial" w:cs="Arial"/>
                <w:sz w:val="18"/>
                <w:szCs w:val="18"/>
              </w:rPr>
              <w:t>007</w:t>
            </w:r>
            <w:r w:rsidR="00D77AF2" w:rsidRPr="00E952EA">
              <w:rPr>
                <w:rFonts w:ascii="Arial" w:hAnsi="Arial" w:cs="Arial"/>
                <w:sz w:val="18"/>
                <w:szCs w:val="18"/>
              </w:rPr>
              <w:t xml:space="preserve"> (CNG &amp; cabinet PSYA) ou 01.77.35.62.73 (CNG coaching). Rdv via </w:t>
            </w:r>
            <w:hyperlink r:id="rId16" w:history="1">
              <w:r w:rsidR="00D77AF2" w:rsidRPr="00E952EA">
                <w:rPr>
                  <w:rFonts w:ascii="Arial" w:hAnsi="Arial" w:cs="Arial"/>
                  <w:b/>
                  <w:sz w:val="18"/>
                  <w:szCs w:val="18"/>
                </w:rPr>
                <w:t>cng-unite.mdp@sante.gouv.fr</w:t>
              </w:r>
            </w:hyperlink>
          </w:p>
          <w:p w14:paraId="6DF65D40" w14:textId="77777777" w:rsidR="00FD77B9" w:rsidRPr="00E952EA" w:rsidRDefault="00FD77B9" w:rsidP="00FD77B9">
            <w:pPr>
              <w:pStyle w:val="Paragraphedeliste"/>
              <w:ind w:left="217"/>
              <w:rPr>
                <w:rFonts w:ascii="Arial" w:hAnsi="Arial" w:cs="Arial"/>
                <w:sz w:val="18"/>
                <w:szCs w:val="18"/>
              </w:rPr>
            </w:pPr>
          </w:p>
        </w:tc>
      </w:tr>
      <w:tr w:rsidR="00AE199C" w:rsidRPr="00AE199C" w14:paraId="7C39B03C" w14:textId="77777777" w:rsidTr="00AE199C">
        <w:tblPrEx>
          <w:jc w:val="left"/>
        </w:tblPrEx>
        <w:tc>
          <w:tcPr>
            <w:tcW w:w="1522" w:type="dxa"/>
          </w:tcPr>
          <w:p w14:paraId="26C15F31" w14:textId="77777777" w:rsidR="00AE199C" w:rsidRPr="00E952EA" w:rsidRDefault="00AE199C" w:rsidP="005E3F08">
            <w:pPr>
              <w:rPr>
                <w:rFonts w:ascii="Arial" w:hAnsi="Arial" w:cs="Arial"/>
                <w:b/>
                <w:sz w:val="18"/>
                <w:szCs w:val="18"/>
              </w:rPr>
            </w:pPr>
            <w:r w:rsidRPr="00E952EA">
              <w:rPr>
                <w:rFonts w:ascii="Arial" w:hAnsi="Arial" w:cs="Arial"/>
                <w:b/>
                <w:sz w:val="18"/>
                <w:szCs w:val="18"/>
              </w:rPr>
              <w:t>Lutte contre l’isolement des personnes âgées et vulnérables</w:t>
            </w:r>
          </w:p>
        </w:tc>
        <w:tc>
          <w:tcPr>
            <w:tcW w:w="3718" w:type="dxa"/>
            <w:vAlign w:val="center"/>
          </w:tcPr>
          <w:p w14:paraId="636D9C49" w14:textId="27C812DA" w:rsidR="00AE199C" w:rsidRPr="00E952EA" w:rsidRDefault="00AE199C" w:rsidP="00AE199C">
            <w:pPr>
              <w:jc w:val="center"/>
              <w:rPr>
                <w:rFonts w:ascii="Arial" w:hAnsi="Arial" w:cs="Arial"/>
                <w:sz w:val="18"/>
                <w:szCs w:val="18"/>
              </w:rPr>
            </w:pPr>
            <w:r w:rsidRPr="00E952EA">
              <w:rPr>
                <w:rFonts w:ascii="Arial" w:hAnsi="Arial" w:cs="Arial"/>
                <w:sz w:val="18"/>
                <w:szCs w:val="18"/>
              </w:rPr>
              <w:t>Service Civique</w:t>
            </w:r>
          </w:p>
          <w:p w14:paraId="7F119347" w14:textId="41880345" w:rsidR="00AE199C" w:rsidRPr="00E952EA" w:rsidRDefault="00AE199C" w:rsidP="00AE199C">
            <w:pPr>
              <w:jc w:val="center"/>
              <w:rPr>
                <w:rFonts w:ascii="Arial" w:hAnsi="Arial" w:cs="Arial"/>
                <w:sz w:val="18"/>
                <w:szCs w:val="18"/>
              </w:rPr>
            </w:pPr>
            <w:r w:rsidRPr="00E952EA">
              <w:rPr>
                <w:rFonts w:ascii="Arial" w:hAnsi="Arial" w:cs="Arial"/>
                <w:sz w:val="18"/>
                <w:szCs w:val="18"/>
              </w:rPr>
              <w:t>Bénévoles</w:t>
            </w:r>
          </w:p>
        </w:tc>
        <w:tc>
          <w:tcPr>
            <w:tcW w:w="4253" w:type="dxa"/>
          </w:tcPr>
          <w:p w14:paraId="604C072C" w14:textId="77777777" w:rsidR="00AE199C" w:rsidRPr="00E952EA" w:rsidRDefault="00AE199C"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 xml:space="preserve">Mobilisation des équipes citoyennes </w:t>
            </w:r>
            <w:hyperlink r:id="rId17" w:history="1">
              <w:r w:rsidRPr="00E952EA">
                <w:rPr>
                  <w:rStyle w:val="Lienhypertexte"/>
                  <w:rFonts w:ascii="Arial" w:hAnsi="Arial" w:cs="Arial"/>
                  <w:sz w:val="18"/>
                  <w:szCs w:val="18"/>
                </w:rPr>
                <w:t>https://www.equipecitoyenne.com/</w:t>
              </w:r>
            </w:hyperlink>
          </w:p>
          <w:p w14:paraId="5FBC10E7" w14:textId="77777777" w:rsidR="00AE199C" w:rsidRPr="00E952EA" w:rsidRDefault="00AE199C"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 xml:space="preserve">Mobilisation de l’agence du service civique </w:t>
            </w:r>
          </w:p>
          <w:p w14:paraId="4CE159AA" w14:textId="77777777" w:rsidR="00AE199C" w:rsidRPr="00E952EA" w:rsidRDefault="00AE199C"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 xml:space="preserve">La plateforme nationale : </w:t>
            </w:r>
            <w:hyperlink r:id="rId18" w:history="1">
              <w:r w:rsidRPr="00E952EA">
                <w:rPr>
                  <w:rFonts w:ascii="Arial" w:hAnsi="Arial" w:cs="Arial"/>
                  <w:sz w:val="18"/>
                  <w:szCs w:val="18"/>
                </w:rPr>
                <w:t>https://covid19.reserve-civique.gouv.fr/</w:t>
              </w:r>
            </w:hyperlink>
          </w:p>
        </w:tc>
      </w:tr>
    </w:tbl>
    <w:p w14:paraId="65069FA7" w14:textId="77777777" w:rsidR="00E62788" w:rsidRPr="00AE199C" w:rsidRDefault="00E62788" w:rsidP="00E62788">
      <w:pPr>
        <w:autoSpaceDE w:val="0"/>
        <w:autoSpaceDN w:val="0"/>
        <w:adjustRightInd w:val="0"/>
        <w:spacing w:after="0" w:line="240" w:lineRule="auto"/>
        <w:rPr>
          <w:rFonts w:ascii="Arial" w:hAnsi="Arial" w:cs="Arial"/>
          <w:sz w:val="18"/>
          <w:szCs w:val="18"/>
        </w:rPr>
      </w:pPr>
    </w:p>
    <w:p w14:paraId="4A27B304" w14:textId="77777777" w:rsidR="0014611C" w:rsidRPr="00106586" w:rsidRDefault="0014611C" w:rsidP="00106586">
      <w:pPr>
        <w:pStyle w:val="Titre2"/>
        <w:rPr>
          <w:rFonts w:ascii="Arial" w:hAnsi="Arial" w:cs="Arial"/>
          <w:b/>
          <w:color w:val="000091"/>
          <w:sz w:val="24"/>
          <w:szCs w:val="24"/>
        </w:rPr>
      </w:pPr>
      <w:bookmarkStart w:id="7" w:name="_Les_plateformes_de"/>
      <w:bookmarkStart w:id="8" w:name="_Toc54349774"/>
      <w:bookmarkEnd w:id="7"/>
      <w:r w:rsidRPr="00106586">
        <w:rPr>
          <w:rFonts w:ascii="Arial" w:hAnsi="Arial" w:cs="Arial"/>
          <w:b/>
          <w:color w:val="000091"/>
          <w:sz w:val="24"/>
          <w:szCs w:val="24"/>
        </w:rPr>
        <w:t>Les plateformes</w:t>
      </w:r>
      <w:r w:rsidR="00106586" w:rsidRPr="00106586">
        <w:rPr>
          <w:rFonts w:ascii="Arial" w:hAnsi="Arial" w:cs="Arial"/>
          <w:b/>
          <w:color w:val="000091"/>
          <w:sz w:val="24"/>
          <w:szCs w:val="24"/>
        </w:rPr>
        <w:t xml:space="preserve"> de r</w:t>
      </w:r>
      <w:r w:rsidR="002A4316">
        <w:rPr>
          <w:rFonts w:ascii="Arial" w:hAnsi="Arial" w:cs="Arial"/>
          <w:b/>
          <w:color w:val="000091"/>
          <w:sz w:val="24"/>
          <w:szCs w:val="24"/>
        </w:rPr>
        <w:t>ecensement et de r</w:t>
      </w:r>
      <w:r w:rsidR="00106586" w:rsidRPr="00106586">
        <w:rPr>
          <w:rFonts w:ascii="Arial" w:hAnsi="Arial" w:cs="Arial"/>
          <w:b/>
          <w:color w:val="000091"/>
          <w:sz w:val="24"/>
          <w:szCs w:val="24"/>
        </w:rPr>
        <w:t>enforts RH</w:t>
      </w:r>
      <w:bookmarkEnd w:id="8"/>
    </w:p>
    <w:p w14:paraId="700B8920" w14:textId="77777777" w:rsidR="00106586" w:rsidRDefault="00106586" w:rsidP="00106586">
      <w:pPr>
        <w:pStyle w:val="Paragraphedeliste"/>
        <w:autoSpaceDE w:val="0"/>
        <w:autoSpaceDN w:val="0"/>
        <w:adjustRightInd w:val="0"/>
        <w:spacing w:after="0" w:line="240" w:lineRule="auto"/>
        <w:ind w:left="360"/>
        <w:rPr>
          <w:rFonts w:ascii="Arial" w:hAnsi="Arial" w:cs="Arial"/>
          <w:color w:val="000000"/>
          <w:sz w:val="18"/>
          <w:szCs w:val="18"/>
        </w:rPr>
      </w:pPr>
    </w:p>
    <w:p w14:paraId="05988751" w14:textId="275DB3D2" w:rsidR="0014611C" w:rsidRPr="003A2328" w:rsidRDefault="0014611C" w:rsidP="00FE7881">
      <w:pPr>
        <w:pStyle w:val="Paragraphedeliste"/>
        <w:numPr>
          <w:ilvl w:val="0"/>
          <w:numId w:val="7"/>
        </w:numPr>
        <w:autoSpaceDE w:val="0"/>
        <w:autoSpaceDN w:val="0"/>
        <w:adjustRightInd w:val="0"/>
        <w:spacing w:after="0" w:line="240" w:lineRule="auto"/>
        <w:rPr>
          <w:rFonts w:ascii="Arial" w:hAnsi="Arial" w:cs="Arial"/>
          <w:color w:val="000000"/>
          <w:sz w:val="20"/>
          <w:szCs w:val="18"/>
        </w:rPr>
      </w:pPr>
      <w:r w:rsidRPr="003A2328">
        <w:rPr>
          <w:rFonts w:ascii="Arial" w:hAnsi="Arial" w:cs="Arial"/>
          <w:sz w:val="20"/>
          <w:szCs w:val="18"/>
        </w:rPr>
        <w:t>Plateforme nationale de recensement des renforts RH</w:t>
      </w:r>
      <w:r w:rsidR="00106586" w:rsidRPr="003A2328">
        <w:rPr>
          <w:rFonts w:ascii="Arial" w:hAnsi="Arial" w:cs="Arial"/>
          <w:sz w:val="20"/>
          <w:szCs w:val="18"/>
        </w:rPr>
        <w:t xml:space="preserve"> (professionnels </w:t>
      </w:r>
      <w:r w:rsidR="00573BD1">
        <w:rPr>
          <w:rFonts w:ascii="Arial" w:hAnsi="Arial" w:cs="Arial"/>
          <w:sz w:val="20"/>
          <w:szCs w:val="18"/>
        </w:rPr>
        <w:t xml:space="preserve">volontaires pour venir en appui des structures sanitaires et médico-sociales) </w:t>
      </w:r>
      <w:r w:rsidR="00106586" w:rsidRPr="003A2328">
        <w:rPr>
          <w:rFonts w:ascii="Arial" w:hAnsi="Arial" w:cs="Arial"/>
          <w:sz w:val="20"/>
          <w:szCs w:val="18"/>
        </w:rPr>
        <w:t xml:space="preserve"> :</w:t>
      </w:r>
      <w:r w:rsidRPr="003A2328">
        <w:rPr>
          <w:rFonts w:ascii="Arial" w:hAnsi="Arial" w:cs="Arial"/>
          <w:sz w:val="20"/>
          <w:szCs w:val="18"/>
        </w:rPr>
        <w:t xml:space="preserve"> </w:t>
      </w:r>
      <w:hyperlink r:id="rId19" w:history="1">
        <w:r w:rsidRPr="003A2328">
          <w:rPr>
            <w:rStyle w:val="Lienhypertexte"/>
            <w:rFonts w:ascii="Arial" w:hAnsi="Arial" w:cs="Arial"/>
            <w:sz w:val="20"/>
            <w:szCs w:val="18"/>
          </w:rPr>
          <w:t>https://renfortrh.solidarites-sante.gouv.fr/</w:t>
        </w:r>
      </w:hyperlink>
    </w:p>
    <w:p w14:paraId="478BD71D" w14:textId="77777777" w:rsidR="00106586" w:rsidRPr="003A2328" w:rsidRDefault="00106586" w:rsidP="00FE7881">
      <w:pPr>
        <w:pStyle w:val="Paragraphedeliste"/>
        <w:numPr>
          <w:ilvl w:val="0"/>
          <w:numId w:val="7"/>
        </w:numPr>
        <w:spacing w:line="240" w:lineRule="auto"/>
        <w:jc w:val="both"/>
        <w:rPr>
          <w:rFonts w:ascii="Arial" w:hAnsi="Arial" w:cs="Arial"/>
          <w:color w:val="000000" w:themeColor="text1"/>
          <w:sz w:val="20"/>
          <w:szCs w:val="18"/>
        </w:rPr>
      </w:pPr>
      <w:r w:rsidRPr="003A2328">
        <w:rPr>
          <w:rFonts w:ascii="Arial" w:hAnsi="Arial" w:cs="Arial"/>
          <w:color w:val="000000" w:themeColor="text1"/>
          <w:sz w:val="20"/>
          <w:szCs w:val="18"/>
        </w:rPr>
        <w:t xml:space="preserve">Réserve sanitaire (professionnels de santé) : </w:t>
      </w:r>
      <w:hyperlink r:id="rId20" w:history="1">
        <w:r w:rsidRPr="003A2328">
          <w:rPr>
            <w:rStyle w:val="Lienhypertexte"/>
            <w:rFonts w:ascii="Arial" w:hAnsi="Arial" w:cs="Arial"/>
            <w:sz w:val="20"/>
            <w:szCs w:val="18"/>
          </w:rPr>
          <w:t>https://www.reservesanitaire.fr/</w:t>
        </w:r>
      </w:hyperlink>
    </w:p>
    <w:p w14:paraId="5AC83F36" w14:textId="77777777" w:rsidR="0014611C" w:rsidRPr="003A2328" w:rsidRDefault="00106586" w:rsidP="00FE7881">
      <w:pPr>
        <w:pStyle w:val="Paragraphedeliste"/>
        <w:numPr>
          <w:ilvl w:val="0"/>
          <w:numId w:val="7"/>
        </w:numPr>
        <w:spacing w:line="240" w:lineRule="auto"/>
        <w:jc w:val="both"/>
        <w:rPr>
          <w:rStyle w:val="Lienhypertexte"/>
          <w:rFonts w:ascii="Arial" w:hAnsi="Arial" w:cs="Arial"/>
          <w:sz w:val="20"/>
          <w:szCs w:val="18"/>
        </w:rPr>
      </w:pPr>
      <w:r w:rsidRPr="003A2328">
        <w:rPr>
          <w:rFonts w:ascii="Arial" w:hAnsi="Arial" w:cs="Arial"/>
          <w:color w:val="000000" w:themeColor="text1"/>
          <w:sz w:val="20"/>
          <w:szCs w:val="18"/>
        </w:rPr>
        <w:t xml:space="preserve">Réserve civique (tous profils) : </w:t>
      </w:r>
      <w:hyperlink r:id="rId21" w:history="1">
        <w:r w:rsidR="0014611C" w:rsidRPr="003A2328">
          <w:rPr>
            <w:rStyle w:val="Lienhypertexte"/>
            <w:rFonts w:ascii="Arial" w:hAnsi="Arial" w:cs="Arial"/>
            <w:sz w:val="20"/>
            <w:szCs w:val="18"/>
          </w:rPr>
          <w:t>https://covid19.reserve-civique.gouv.fr/</w:t>
        </w:r>
      </w:hyperlink>
    </w:p>
    <w:p w14:paraId="4F2DE5FD" w14:textId="77777777" w:rsidR="00FF71F5" w:rsidRPr="00FF71F5" w:rsidRDefault="00FF71F5" w:rsidP="00FE7881">
      <w:pPr>
        <w:pStyle w:val="Paragraphedeliste"/>
        <w:numPr>
          <w:ilvl w:val="0"/>
          <w:numId w:val="7"/>
        </w:numPr>
        <w:autoSpaceDE w:val="0"/>
        <w:autoSpaceDN w:val="0"/>
        <w:adjustRightInd w:val="0"/>
        <w:spacing w:after="0" w:line="240" w:lineRule="auto"/>
        <w:rPr>
          <w:rFonts w:ascii="Arial" w:hAnsi="Arial" w:cs="Arial"/>
          <w:color w:val="000000"/>
          <w:sz w:val="18"/>
          <w:szCs w:val="18"/>
        </w:rPr>
      </w:pPr>
      <w:r w:rsidRPr="00FF71F5">
        <w:rPr>
          <w:rFonts w:ascii="Arial" w:hAnsi="Arial" w:cs="Arial"/>
          <w:color w:val="000000"/>
          <w:sz w:val="18"/>
          <w:szCs w:val="18"/>
        </w:rPr>
        <w:t>Plateformes lancées par certains CHU</w:t>
      </w:r>
    </w:p>
    <w:p w14:paraId="2EDCFFEA" w14:textId="77777777" w:rsidR="00FF71F5" w:rsidRPr="00CF69B2" w:rsidRDefault="00FF71F5" w:rsidP="00FE7881">
      <w:pPr>
        <w:pStyle w:val="Paragraphedeliste"/>
        <w:numPr>
          <w:ilvl w:val="0"/>
          <w:numId w:val="12"/>
        </w:numPr>
        <w:autoSpaceDE w:val="0"/>
        <w:autoSpaceDN w:val="0"/>
        <w:adjustRightInd w:val="0"/>
        <w:spacing w:after="0" w:line="240" w:lineRule="auto"/>
        <w:rPr>
          <w:rFonts w:ascii="Arial" w:hAnsi="Arial" w:cs="Arial"/>
          <w:color w:val="000000"/>
          <w:sz w:val="18"/>
          <w:szCs w:val="18"/>
        </w:rPr>
      </w:pPr>
      <w:r w:rsidRPr="00CF69B2">
        <w:rPr>
          <w:rFonts w:ascii="Arial" w:hAnsi="Arial" w:cs="Arial"/>
          <w:color w:val="000000"/>
          <w:sz w:val="18"/>
          <w:szCs w:val="18"/>
        </w:rPr>
        <w:lastRenderedPageBreak/>
        <w:t>AP</w:t>
      </w:r>
      <w:r w:rsidR="00320F37" w:rsidRPr="00CF69B2">
        <w:rPr>
          <w:rFonts w:ascii="Arial" w:hAnsi="Arial" w:cs="Arial"/>
          <w:color w:val="000000"/>
          <w:sz w:val="18"/>
          <w:szCs w:val="18"/>
        </w:rPr>
        <w:t>-</w:t>
      </w:r>
      <w:r w:rsidRPr="00CF69B2">
        <w:rPr>
          <w:rFonts w:ascii="Arial" w:hAnsi="Arial" w:cs="Arial"/>
          <w:color w:val="000000"/>
          <w:sz w:val="18"/>
          <w:szCs w:val="18"/>
        </w:rPr>
        <w:t xml:space="preserve">HP : </w:t>
      </w:r>
      <w:hyperlink r:id="rId22" w:history="1">
        <w:r w:rsidRPr="00CF69B2">
          <w:rPr>
            <w:rStyle w:val="Lienhypertexte"/>
            <w:rFonts w:ascii="Arial" w:hAnsi="Arial" w:cs="Arial"/>
            <w:sz w:val="18"/>
            <w:szCs w:val="18"/>
          </w:rPr>
          <w:t>http://volontaire.aphp.fr/</w:t>
        </w:r>
      </w:hyperlink>
    </w:p>
    <w:p w14:paraId="6F528826" w14:textId="77777777" w:rsidR="00FF71F5" w:rsidRPr="00CF69B2" w:rsidRDefault="00FF71F5" w:rsidP="00FE7881">
      <w:pPr>
        <w:pStyle w:val="Paragraphedeliste"/>
        <w:numPr>
          <w:ilvl w:val="0"/>
          <w:numId w:val="12"/>
        </w:numPr>
        <w:autoSpaceDE w:val="0"/>
        <w:autoSpaceDN w:val="0"/>
        <w:adjustRightInd w:val="0"/>
        <w:spacing w:after="0" w:line="240" w:lineRule="auto"/>
        <w:rPr>
          <w:rFonts w:ascii="Arial" w:hAnsi="Arial" w:cs="Arial"/>
          <w:color w:val="000000"/>
          <w:sz w:val="18"/>
          <w:szCs w:val="18"/>
        </w:rPr>
      </w:pPr>
      <w:r w:rsidRPr="00CF69B2">
        <w:rPr>
          <w:rFonts w:ascii="Arial" w:hAnsi="Arial" w:cs="Arial"/>
          <w:color w:val="000000"/>
          <w:sz w:val="18"/>
          <w:szCs w:val="18"/>
        </w:rPr>
        <w:t>AP</w:t>
      </w:r>
      <w:r w:rsidR="00320F37" w:rsidRPr="00CF69B2">
        <w:rPr>
          <w:rFonts w:ascii="Arial" w:hAnsi="Arial" w:cs="Arial"/>
          <w:color w:val="000000"/>
          <w:sz w:val="18"/>
          <w:szCs w:val="18"/>
        </w:rPr>
        <w:t>-</w:t>
      </w:r>
      <w:r w:rsidRPr="00CF69B2">
        <w:rPr>
          <w:rFonts w:ascii="Arial" w:hAnsi="Arial" w:cs="Arial"/>
          <w:color w:val="000000"/>
          <w:sz w:val="18"/>
          <w:szCs w:val="18"/>
        </w:rPr>
        <w:t xml:space="preserve">HM : </w:t>
      </w:r>
      <w:hyperlink r:id="rId23" w:history="1">
        <w:r w:rsidRPr="00CF69B2">
          <w:rPr>
            <w:rStyle w:val="Lienhypertexte"/>
            <w:rFonts w:ascii="Arial" w:hAnsi="Arial" w:cs="Arial"/>
            <w:sz w:val="18"/>
            <w:szCs w:val="18"/>
            <w:lang w:val="en-US"/>
          </w:rPr>
          <w:t>https://demandes.ap-hm.fr/covid-19-formulaire-candidature-renfort-medical-aphm</w:t>
        </w:r>
      </w:hyperlink>
    </w:p>
    <w:p w14:paraId="4C3E1955" w14:textId="05FC0CDC" w:rsidR="00B02565" w:rsidRDefault="00B02565" w:rsidP="00461779">
      <w:pPr>
        <w:autoSpaceDE w:val="0"/>
        <w:autoSpaceDN w:val="0"/>
        <w:adjustRightInd w:val="0"/>
        <w:spacing w:after="0" w:line="240" w:lineRule="auto"/>
        <w:rPr>
          <w:rFonts w:ascii="Arial" w:hAnsi="Arial" w:cs="Arial"/>
          <w:color w:val="000000"/>
          <w:sz w:val="18"/>
          <w:szCs w:val="18"/>
        </w:rPr>
      </w:pPr>
    </w:p>
    <w:p w14:paraId="318611AA" w14:textId="7F607401" w:rsidR="00461779" w:rsidRDefault="00461779" w:rsidP="00461779">
      <w:pPr>
        <w:autoSpaceDE w:val="0"/>
        <w:autoSpaceDN w:val="0"/>
        <w:adjustRightInd w:val="0"/>
        <w:spacing w:after="0" w:line="240" w:lineRule="auto"/>
        <w:rPr>
          <w:rFonts w:ascii="Arial" w:hAnsi="Arial" w:cs="Arial"/>
          <w:color w:val="000000"/>
          <w:sz w:val="18"/>
          <w:szCs w:val="18"/>
        </w:rPr>
      </w:pPr>
    </w:p>
    <w:p w14:paraId="1CD4792C" w14:textId="77777777" w:rsidR="004E620B" w:rsidRPr="00AC5049" w:rsidRDefault="00620BBD" w:rsidP="00AC5049">
      <w:pPr>
        <w:pStyle w:val="Titre1"/>
        <w:rPr>
          <w:rFonts w:ascii="Arial" w:hAnsi="Arial" w:cs="Arial"/>
          <w:b/>
          <w:color w:val="000091"/>
          <w:sz w:val="24"/>
          <w:szCs w:val="24"/>
        </w:rPr>
      </w:pPr>
      <w:bookmarkStart w:id="9" w:name="_Toc54349775"/>
      <w:r w:rsidRPr="00AC5049">
        <w:rPr>
          <w:rFonts w:ascii="Arial" w:hAnsi="Arial" w:cs="Arial"/>
          <w:b/>
          <w:color w:val="000091"/>
          <w:sz w:val="24"/>
          <w:szCs w:val="24"/>
        </w:rPr>
        <w:t xml:space="preserve">DEUXIEME PARTIE </w:t>
      </w:r>
      <w:r w:rsidR="009A64FE">
        <w:rPr>
          <w:rFonts w:ascii="Arial" w:hAnsi="Arial" w:cs="Arial"/>
          <w:b/>
          <w:color w:val="000091"/>
          <w:sz w:val="24"/>
          <w:szCs w:val="24"/>
        </w:rPr>
        <w:t>– FOCUS SUR LES CONDITIONS ET MOYENS DE MOBILISATION DES PROFESSIONNELS ET ETUDIANTS EN SANTE</w:t>
      </w:r>
      <w:bookmarkEnd w:id="9"/>
      <w:r w:rsidR="004F482F" w:rsidRPr="00AC5049">
        <w:rPr>
          <w:rFonts w:ascii="Arial" w:hAnsi="Arial" w:cs="Arial"/>
          <w:b/>
          <w:color w:val="000091"/>
          <w:sz w:val="24"/>
          <w:szCs w:val="24"/>
        </w:rPr>
        <w:t xml:space="preserve"> </w:t>
      </w:r>
    </w:p>
    <w:p w14:paraId="1E394F99" w14:textId="77777777" w:rsidR="00620BBD" w:rsidRPr="004F482F" w:rsidRDefault="00620BBD" w:rsidP="004F482F">
      <w:pPr>
        <w:rPr>
          <w:rFonts w:ascii="Arial" w:hAnsi="Arial" w:cs="Arial"/>
          <w:b/>
          <w:sz w:val="20"/>
          <w:szCs w:val="20"/>
        </w:rPr>
      </w:pPr>
    </w:p>
    <w:p w14:paraId="17AF666B" w14:textId="77777777" w:rsidR="009348AB" w:rsidRDefault="00620BBD" w:rsidP="00AC5049">
      <w:pPr>
        <w:pStyle w:val="Titre2"/>
        <w:rPr>
          <w:rFonts w:ascii="Arial" w:hAnsi="Arial" w:cs="Arial"/>
          <w:b/>
          <w:color w:val="000091"/>
          <w:sz w:val="24"/>
          <w:szCs w:val="24"/>
        </w:rPr>
      </w:pPr>
      <w:bookmarkStart w:id="10" w:name="_Toc54349776"/>
      <w:r>
        <w:rPr>
          <w:rFonts w:ascii="Arial" w:hAnsi="Arial" w:cs="Arial"/>
          <w:b/>
          <w:color w:val="000091"/>
          <w:sz w:val="24"/>
          <w:szCs w:val="24"/>
        </w:rPr>
        <w:t xml:space="preserve">I - </w:t>
      </w:r>
      <w:r w:rsidR="004948B7">
        <w:rPr>
          <w:rFonts w:ascii="Arial" w:hAnsi="Arial" w:cs="Arial"/>
          <w:b/>
          <w:color w:val="000091"/>
          <w:sz w:val="24"/>
          <w:szCs w:val="24"/>
        </w:rPr>
        <w:t>M</w:t>
      </w:r>
      <w:r w:rsidR="009348AB" w:rsidRPr="004948B7">
        <w:rPr>
          <w:rFonts w:ascii="Arial" w:hAnsi="Arial" w:cs="Arial"/>
          <w:b/>
          <w:color w:val="000091"/>
          <w:sz w:val="24"/>
          <w:szCs w:val="24"/>
        </w:rPr>
        <w:t>obilisation des personnels de santé</w:t>
      </w:r>
      <w:r w:rsidR="004948B7">
        <w:rPr>
          <w:rFonts w:ascii="Arial" w:hAnsi="Arial" w:cs="Arial"/>
          <w:b/>
          <w:color w:val="000091"/>
          <w:sz w:val="24"/>
          <w:szCs w:val="24"/>
        </w:rPr>
        <w:t xml:space="preserve"> hors étudiants</w:t>
      </w:r>
      <w:bookmarkEnd w:id="10"/>
    </w:p>
    <w:p w14:paraId="3EF8D570" w14:textId="40142B1E" w:rsidR="004B15B5" w:rsidRPr="00E952EA" w:rsidRDefault="00C81ED4" w:rsidP="00AD1778">
      <w:pPr>
        <w:shd w:val="clear" w:color="auto" w:fill="FFFFFF"/>
        <w:spacing w:before="120" w:after="120" w:line="240" w:lineRule="auto"/>
        <w:jc w:val="both"/>
        <w:rPr>
          <w:rFonts w:ascii="Arial" w:hAnsi="Arial" w:cs="Arial"/>
          <w:sz w:val="20"/>
          <w:szCs w:val="20"/>
        </w:rPr>
      </w:pPr>
      <w:r w:rsidRPr="00E952EA">
        <w:rPr>
          <w:rFonts w:ascii="Arial" w:hAnsi="Arial" w:cs="Arial"/>
          <w:sz w:val="20"/>
          <w:szCs w:val="20"/>
        </w:rPr>
        <w:t>La mobilisation des per</w:t>
      </w:r>
      <w:r w:rsidR="004B1CFC" w:rsidRPr="00E952EA">
        <w:rPr>
          <w:rFonts w:ascii="Arial" w:hAnsi="Arial" w:cs="Arial"/>
          <w:sz w:val="20"/>
          <w:szCs w:val="20"/>
        </w:rPr>
        <w:t>sonnels de santé (hors étudiants en santé</w:t>
      </w:r>
      <w:r w:rsidRPr="00E952EA">
        <w:rPr>
          <w:rFonts w:ascii="Arial" w:hAnsi="Arial" w:cs="Arial"/>
          <w:sz w:val="20"/>
          <w:szCs w:val="20"/>
        </w:rPr>
        <w:t>)</w:t>
      </w:r>
      <w:r w:rsidR="0090155F" w:rsidRPr="00E952EA">
        <w:rPr>
          <w:rStyle w:val="Appelnotedebasdep"/>
          <w:rFonts w:ascii="Arial" w:hAnsi="Arial" w:cs="Arial"/>
          <w:sz w:val="20"/>
          <w:szCs w:val="20"/>
        </w:rPr>
        <w:footnoteReference w:id="2"/>
      </w:r>
      <w:r w:rsidRPr="00E952EA">
        <w:rPr>
          <w:rFonts w:ascii="Arial" w:hAnsi="Arial" w:cs="Arial"/>
          <w:sz w:val="20"/>
          <w:szCs w:val="20"/>
        </w:rPr>
        <w:t xml:space="preserve"> </w:t>
      </w:r>
      <w:r w:rsidR="00AD1778" w:rsidRPr="00E952EA">
        <w:rPr>
          <w:rFonts w:ascii="Arial" w:hAnsi="Arial" w:cs="Arial"/>
          <w:sz w:val="20"/>
          <w:szCs w:val="20"/>
        </w:rPr>
        <w:t xml:space="preserve">en renfort des personnels en poste </w:t>
      </w:r>
      <w:r w:rsidR="00D81840" w:rsidRPr="00E952EA">
        <w:rPr>
          <w:rFonts w:ascii="Arial" w:hAnsi="Arial" w:cs="Arial"/>
          <w:sz w:val="20"/>
          <w:szCs w:val="20"/>
        </w:rPr>
        <w:t xml:space="preserve">passe par des modalités </w:t>
      </w:r>
      <w:r w:rsidR="00AD1778" w:rsidRPr="00E952EA">
        <w:rPr>
          <w:rFonts w:ascii="Arial" w:hAnsi="Arial" w:cs="Arial"/>
          <w:sz w:val="20"/>
          <w:szCs w:val="20"/>
        </w:rPr>
        <w:t>pouvant être complémentaires</w:t>
      </w:r>
      <w:r w:rsidRPr="00E952EA">
        <w:rPr>
          <w:rFonts w:ascii="Arial" w:hAnsi="Arial" w:cs="Arial"/>
          <w:sz w:val="20"/>
          <w:szCs w:val="20"/>
        </w:rPr>
        <w:t xml:space="preserve">: </w:t>
      </w:r>
    </w:p>
    <w:p w14:paraId="6B20F6DD" w14:textId="77777777" w:rsidR="00620BBD" w:rsidRPr="00E952EA" w:rsidRDefault="004C5C6C" w:rsidP="00FE7881">
      <w:pPr>
        <w:pStyle w:val="Paragraphedeliste"/>
        <w:numPr>
          <w:ilvl w:val="0"/>
          <w:numId w:val="4"/>
        </w:numPr>
        <w:rPr>
          <w:rFonts w:ascii="Arial" w:hAnsi="Arial" w:cs="Arial"/>
          <w:sz w:val="20"/>
          <w:szCs w:val="20"/>
        </w:rPr>
      </w:pPr>
      <w:r w:rsidRPr="00E952EA">
        <w:rPr>
          <w:rFonts w:ascii="Arial" w:hAnsi="Arial" w:cs="Arial"/>
          <w:sz w:val="20"/>
          <w:szCs w:val="20"/>
        </w:rPr>
        <w:t>Au niveau des établissements :  mobilisation et redéploieme</w:t>
      </w:r>
      <w:r w:rsidR="005476E1" w:rsidRPr="00E952EA">
        <w:rPr>
          <w:rFonts w:ascii="Arial" w:hAnsi="Arial" w:cs="Arial"/>
          <w:sz w:val="20"/>
          <w:szCs w:val="20"/>
        </w:rPr>
        <w:t>nt des personnels déjà en poste et appel à des r</w:t>
      </w:r>
      <w:r w:rsidR="00620BBD" w:rsidRPr="00E952EA">
        <w:rPr>
          <w:rFonts w:ascii="Arial" w:hAnsi="Arial" w:cs="Arial"/>
          <w:sz w:val="20"/>
          <w:szCs w:val="20"/>
        </w:rPr>
        <w:t>enforts extérieurs à l’</w:t>
      </w:r>
      <w:r w:rsidRPr="00E952EA">
        <w:rPr>
          <w:rFonts w:ascii="Arial" w:hAnsi="Arial" w:cs="Arial"/>
          <w:sz w:val="20"/>
          <w:szCs w:val="20"/>
        </w:rPr>
        <w:t>établissement</w:t>
      </w:r>
      <w:r w:rsidR="000A2C4A" w:rsidRPr="00E952EA">
        <w:rPr>
          <w:rFonts w:ascii="Arial" w:hAnsi="Arial" w:cs="Arial"/>
          <w:sz w:val="20"/>
          <w:szCs w:val="20"/>
        </w:rPr>
        <w:t xml:space="preserve"> au sein de la région</w:t>
      </w:r>
    </w:p>
    <w:p w14:paraId="6AAB5992" w14:textId="77777777" w:rsidR="00C81ED4" w:rsidRPr="00E952EA" w:rsidRDefault="004C5C6C" w:rsidP="00FE7881">
      <w:pPr>
        <w:pStyle w:val="Paragraphedeliste"/>
        <w:numPr>
          <w:ilvl w:val="0"/>
          <w:numId w:val="4"/>
        </w:numPr>
        <w:shd w:val="clear" w:color="auto" w:fill="FFFFFF"/>
        <w:spacing w:before="120" w:after="120" w:line="240" w:lineRule="auto"/>
        <w:jc w:val="both"/>
        <w:rPr>
          <w:rFonts w:ascii="Arial" w:hAnsi="Arial" w:cs="Arial"/>
          <w:sz w:val="20"/>
          <w:szCs w:val="20"/>
        </w:rPr>
      </w:pPr>
      <w:r w:rsidRPr="00E952EA">
        <w:rPr>
          <w:rFonts w:ascii="Arial" w:hAnsi="Arial" w:cs="Arial"/>
          <w:sz w:val="20"/>
          <w:szCs w:val="20"/>
        </w:rPr>
        <w:t xml:space="preserve">Au niveau des </w:t>
      </w:r>
      <w:r w:rsidR="009B3CB5" w:rsidRPr="00E952EA">
        <w:rPr>
          <w:rFonts w:ascii="Arial" w:hAnsi="Arial" w:cs="Arial"/>
          <w:sz w:val="20"/>
          <w:szCs w:val="20"/>
        </w:rPr>
        <w:t>ARS</w:t>
      </w:r>
      <w:r w:rsidRPr="00E952EA">
        <w:rPr>
          <w:rFonts w:ascii="Arial" w:hAnsi="Arial" w:cs="Arial"/>
          <w:sz w:val="20"/>
          <w:szCs w:val="20"/>
        </w:rPr>
        <w:t> : r</w:t>
      </w:r>
      <w:r w:rsidR="00620BBD" w:rsidRPr="00E952EA">
        <w:rPr>
          <w:rFonts w:ascii="Arial" w:hAnsi="Arial" w:cs="Arial"/>
          <w:sz w:val="20"/>
          <w:szCs w:val="20"/>
        </w:rPr>
        <w:t>enforts interrégionaux</w:t>
      </w:r>
      <w:r w:rsidR="001271FA" w:rsidRPr="00E952EA">
        <w:rPr>
          <w:rFonts w:ascii="Arial" w:hAnsi="Arial" w:cs="Arial"/>
          <w:sz w:val="20"/>
          <w:szCs w:val="20"/>
        </w:rPr>
        <w:t xml:space="preserve">, </w:t>
      </w:r>
      <w:r w:rsidR="000E74B0" w:rsidRPr="00E952EA">
        <w:rPr>
          <w:rFonts w:ascii="Arial" w:hAnsi="Arial" w:cs="Arial"/>
          <w:sz w:val="20"/>
          <w:szCs w:val="20"/>
        </w:rPr>
        <w:t>réserve sanitaire</w:t>
      </w:r>
      <w:r w:rsidR="005476E1" w:rsidRPr="00E952EA">
        <w:rPr>
          <w:rFonts w:ascii="Arial" w:hAnsi="Arial" w:cs="Arial"/>
          <w:sz w:val="20"/>
          <w:szCs w:val="20"/>
        </w:rPr>
        <w:t xml:space="preserve"> et</w:t>
      </w:r>
      <w:r w:rsidR="001271FA" w:rsidRPr="00E952EA">
        <w:rPr>
          <w:rFonts w:ascii="Arial" w:hAnsi="Arial" w:cs="Arial"/>
          <w:sz w:val="20"/>
          <w:szCs w:val="20"/>
        </w:rPr>
        <w:t xml:space="preserve"> réquisitions</w:t>
      </w:r>
    </w:p>
    <w:p w14:paraId="4A98156C" w14:textId="77777777" w:rsidR="00AD1778" w:rsidRPr="00E952EA" w:rsidRDefault="007E2202" w:rsidP="00DF13DE">
      <w:pPr>
        <w:shd w:val="clear" w:color="auto" w:fill="FFFFFF"/>
        <w:spacing w:before="120" w:after="120" w:line="240" w:lineRule="auto"/>
        <w:jc w:val="both"/>
        <w:rPr>
          <w:rFonts w:ascii="Arial" w:hAnsi="Arial" w:cs="Arial"/>
          <w:sz w:val="20"/>
          <w:szCs w:val="20"/>
        </w:rPr>
      </w:pPr>
      <w:r w:rsidRPr="00E952EA">
        <w:rPr>
          <w:rFonts w:ascii="Arial" w:hAnsi="Arial" w:cs="Arial"/>
          <w:sz w:val="20"/>
          <w:szCs w:val="20"/>
        </w:rPr>
        <w:t>La modalité de mobilisation la plus pertinente dépend</w:t>
      </w:r>
      <w:r w:rsidR="00DF13DE" w:rsidRPr="00E952EA">
        <w:rPr>
          <w:rFonts w:ascii="Arial" w:hAnsi="Arial" w:cs="Arial"/>
          <w:sz w:val="20"/>
          <w:szCs w:val="20"/>
        </w:rPr>
        <w:t xml:space="preserve"> </w:t>
      </w:r>
      <w:r w:rsidR="00BE539A" w:rsidRPr="00E952EA">
        <w:rPr>
          <w:rFonts w:ascii="Arial" w:hAnsi="Arial" w:cs="Arial"/>
          <w:sz w:val="20"/>
          <w:szCs w:val="20"/>
        </w:rPr>
        <w:t>du statut des personnels et également</w:t>
      </w:r>
      <w:r w:rsidR="00DF13DE" w:rsidRPr="00E952EA">
        <w:rPr>
          <w:rFonts w:ascii="Arial" w:hAnsi="Arial" w:cs="Arial"/>
          <w:sz w:val="20"/>
          <w:szCs w:val="20"/>
        </w:rPr>
        <w:t xml:space="preserve"> du territoire considéré :</w:t>
      </w:r>
    </w:p>
    <w:p w14:paraId="477AB2D7" w14:textId="77777777" w:rsidR="005E59B1" w:rsidRPr="005E59B1" w:rsidRDefault="005E59B1" w:rsidP="007D4449">
      <w:pPr>
        <w:pStyle w:val="Paragraphedeliste"/>
        <w:autoSpaceDE w:val="0"/>
        <w:autoSpaceDN w:val="0"/>
        <w:adjustRightInd w:val="0"/>
        <w:spacing w:after="0" w:line="240" w:lineRule="auto"/>
        <w:ind w:left="360"/>
        <w:jc w:val="both"/>
        <w:rPr>
          <w:rFonts w:ascii="Arial" w:hAnsi="Arial" w:cs="Arial"/>
          <w:color w:val="000091"/>
          <w:sz w:val="20"/>
          <w:szCs w:val="20"/>
        </w:rPr>
      </w:pPr>
    </w:p>
    <w:p w14:paraId="492BBD71" w14:textId="77777777" w:rsidR="00FE7788" w:rsidRDefault="004C5C6C" w:rsidP="00FE7881">
      <w:pPr>
        <w:pStyle w:val="Paragraphedeliste"/>
        <w:numPr>
          <w:ilvl w:val="0"/>
          <w:numId w:val="5"/>
        </w:numPr>
        <w:autoSpaceDE w:val="0"/>
        <w:autoSpaceDN w:val="0"/>
        <w:adjustRightInd w:val="0"/>
        <w:spacing w:after="0" w:line="240" w:lineRule="auto"/>
        <w:jc w:val="both"/>
        <w:outlineLvl w:val="2"/>
        <w:rPr>
          <w:rFonts w:ascii="Arial" w:hAnsi="Arial" w:cs="Arial"/>
          <w:color w:val="000091"/>
          <w:sz w:val="20"/>
          <w:szCs w:val="20"/>
        </w:rPr>
      </w:pPr>
      <w:bookmarkStart w:id="11" w:name="_Toc54349777"/>
      <w:r>
        <w:rPr>
          <w:rFonts w:ascii="Arial" w:hAnsi="Arial" w:cs="Arial"/>
          <w:b/>
          <w:color w:val="000091"/>
        </w:rPr>
        <w:t xml:space="preserve">Au niveau des établissements :  </w:t>
      </w:r>
      <w:r w:rsidR="00E62788">
        <w:rPr>
          <w:rFonts w:ascii="Arial" w:hAnsi="Arial" w:cs="Arial"/>
          <w:b/>
          <w:color w:val="000091"/>
        </w:rPr>
        <w:t>mobilisation</w:t>
      </w:r>
      <w:r>
        <w:rPr>
          <w:rFonts w:ascii="Arial" w:hAnsi="Arial" w:cs="Arial"/>
          <w:b/>
          <w:color w:val="000091"/>
        </w:rPr>
        <w:t xml:space="preserve"> et redéploiement</w:t>
      </w:r>
      <w:r w:rsidR="00E62788">
        <w:rPr>
          <w:rFonts w:ascii="Arial" w:hAnsi="Arial" w:cs="Arial"/>
          <w:b/>
          <w:color w:val="000091"/>
        </w:rPr>
        <w:t xml:space="preserve"> </w:t>
      </w:r>
      <w:r w:rsidR="009348AB" w:rsidRPr="00B63105">
        <w:rPr>
          <w:rFonts w:ascii="Arial" w:hAnsi="Arial" w:cs="Arial"/>
          <w:b/>
          <w:color w:val="000091"/>
        </w:rPr>
        <w:t xml:space="preserve">des personnels </w:t>
      </w:r>
      <w:r w:rsidR="00B63105" w:rsidRPr="00B63105">
        <w:rPr>
          <w:rFonts w:ascii="Arial" w:hAnsi="Arial" w:cs="Arial"/>
          <w:b/>
          <w:color w:val="000091"/>
        </w:rPr>
        <w:t>déjà en poste</w:t>
      </w:r>
      <w:r w:rsidR="003A54C8" w:rsidRPr="00B63105">
        <w:rPr>
          <w:rFonts w:ascii="Arial" w:hAnsi="Arial" w:cs="Arial"/>
          <w:b/>
          <w:color w:val="000091"/>
        </w:rPr>
        <w:t xml:space="preserve"> </w:t>
      </w:r>
      <w:r w:rsidR="00EF48D1">
        <w:rPr>
          <w:rFonts w:ascii="Arial" w:hAnsi="Arial" w:cs="Arial"/>
          <w:b/>
          <w:color w:val="000091"/>
        </w:rPr>
        <w:t>et renforts extérieurs</w:t>
      </w:r>
      <w:bookmarkEnd w:id="11"/>
      <w:r w:rsidR="00EF48D1">
        <w:rPr>
          <w:rFonts w:ascii="Arial" w:hAnsi="Arial" w:cs="Arial"/>
          <w:b/>
          <w:color w:val="000091"/>
        </w:rPr>
        <w:t xml:space="preserve"> </w:t>
      </w:r>
    </w:p>
    <w:p w14:paraId="2E0F8200" w14:textId="77777777" w:rsidR="004C5C6C" w:rsidRDefault="004C5C6C" w:rsidP="00FE7788">
      <w:pPr>
        <w:autoSpaceDE w:val="0"/>
        <w:autoSpaceDN w:val="0"/>
        <w:adjustRightInd w:val="0"/>
        <w:spacing w:after="0" w:line="240" w:lineRule="auto"/>
        <w:jc w:val="both"/>
        <w:rPr>
          <w:rFonts w:ascii="Arial" w:hAnsi="Arial" w:cs="Arial"/>
          <w:color w:val="000091"/>
          <w:sz w:val="20"/>
          <w:szCs w:val="20"/>
        </w:rPr>
      </w:pPr>
    </w:p>
    <w:tbl>
      <w:tblPr>
        <w:tblStyle w:val="Grilledutableau"/>
        <w:tblW w:w="9351" w:type="dxa"/>
        <w:tblLook w:val="04A0" w:firstRow="1" w:lastRow="0" w:firstColumn="1" w:lastColumn="0" w:noHBand="0" w:noVBand="1"/>
      </w:tblPr>
      <w:tblGrid>
        <w:gridCol w:w="704"/>
        <w:gridCol w:w="5528"/>
        <w:gridCol w:w="3119"/>
      </w:tblGrid>
      <w:tr w:rsidR="004F482F" w:rsidRPr="00FE7788" w14:paraId="1157E640" w14:textId="77777777" w:rsidTr="00E952EA">
        <w:trPr>
          <w:trHeight w:val="417"/>
        </w:trPr>
        <w:tc>
          <w:tcPr>
            <w:tcW w:w="704" w:type="dxa"/>
          </w:tcPr>
          <w:p w14:paraId="23FB0DB2" w14:textId="77777777" w:rsidR="004F482F" w:rsidRPr="00E952EA" w:rsidRDefault="004F482F" w:rsidP="00E952EA">
            <w:pPr>
              <w:autoSpaceDE w:val="0"/>
              <w:autoSpaceDN w:val="0"/>
              <w:adjustRightInd w:val="0"/>
              <w:jc w:val="center"/>
              <w:rPr>
                <w:rFonts w:ascii="Arial" w:hAnsi="Arial" w:cs="Arial"/>
                <w:b/>
                <w:sz w:val="18"/>
                <w:szCs w:val="18"/>
              </w:rPr>
            </w:pPr>
          </w:p>
        </w:tc>
        <w:tc>
          <w:tcPr>
            <w:tcW w:w="5528" w:type="dxa"/>
          </w:tcPr>
          <w:p w14:paraId="71493B61" w14:textId="77777777" w:rsidR="004F482F" w:rsidRPr="00E952EA" w:rsidRDefault="004F482F" w:rsidP="00E952EA">
            <w:pPr>
              <w:autoSpaceDE w:val="0"/>
              <w:autoSpaceDN w:val="0"/>
              <w:adjustRightInd w:val="0"/>
              <w:jc w:val="center"/>
              <w:rPr>
                <w:rFonts w:ascii="Arial" w:hAnsi="Arial" w:cs="Arial"/>
                <w:b/>
                <w:sz w:val="18"/>
                <w:szCs w:val="18"/>
              </w:rPr>
            </w:pPr>
            <w:r w:rsidRPr="00E952EA">
              <w:rPr>
                <w:rFonts w:ascii="Arial" w:hAnsi="Arial" w:cs="Arial"/>
                <w:b/>
                <w:sz w:val="18"/>
                <w:szCs w:val="18"/>
              </w:rPr>
              <w:t>Action</w:t>
            </w:r>
          </w:p>
        </w:tc>
        <w:tc>
          <w:tcPr>
            <w:tcW w:w="3119" w:type="dxa"/>
          </w:tcPr>
          <w:p w14:paraId="2177F0A6" w14:textId="77777777" w:rsidR="004F482F" w:rsidRPr="00E952EA" w:rsidRDefault="004F482F" w:rsidP="00E952EA">
            <w:pPr>
              <w:autoSpaceDE w:val="0"/>
              <w:autoSpaceDN w:val="0"/>
              <w:adjustRightInd w:val="0"/>
              <w:jc w:val="center"/>
              <w:rPr>
                <w:rFonts w:ascii="Arial" w:hAnsi="Arial" w:cs="Arial"/>
                <w:b/>
                <w:sz w:val="18"/>
                <w:szCs w:val="18"/>
              </w:rPr>
            </w:pPr>
            <w:r w:rsidRPr="00E952EA">
              <w:rPr>
                <w:rFonts w:ascii="Arial" w:hAnsi="Arial" w:cs="Arial"/>
                <w:b/>
                <w:sz w:val="18"/>
                <w:szCs w:val="18"/>
              </w:rPr>
              <w:t>Cadre juridique</w:t>
            </w:r>
          </w:p>
        </w:tc>
      </w:tr>
      <w:tr w:rsidR="004F482F" w14:paraId="3F59B804" w14:textId="77777777" w:rsidTr="00E952EA">
        <w:tc>
          <w:tcPr>
            <w:tcW w:w="704" w:type="dxa"/>
            <w:vMerge w:val="restart"/>
            <w:textDirection w:val="btLr"/>
          </w:tcPr>
          <w:p w14:paraId="7428E5D6" w14:textId="77777777" w:rsidR="004F482F" w:rsidRPr="00E952EA" w:rsidRDefault="004F482F" w:rsidP="00E952EA">
            <w:pPr>
              <w:pStyle w:val="Paragraphedeliste"/>
              <w:autoSpaceDE w:val="0"/>
              <w:autoSpaceDN w:val="0"/>
              <w:adjustRightInd w:val="0"/>
              <w:ind w:left="164" w:right="113"/>
              <w:rPr>
                <w:rFonts w:ascii="Arial" w:hAnsi="Arial" w:cs="Arial"/>
                <w:b/>
                <w:sz w:val="18"/>
                <w:szCs w:val="18"/>
              </w:rPr>
            </w:pPr>
            <w:r w:rsidRPr="00E952EA">
              <w:rPr>
                <w:rFonts w:ascii="Arial" w:hAnsi="Arial" w:cs="Arial"/>
                <w:b/>
                <w:sz w:val="18"/>
                <w:szCs w:val="18"/>
              </w:rPr>
              <w:t>Etablissements publics de santé</w:t>
            </w:r>
          </w:p>
        </w:tc>
        <w:tc>
          <w:tcPr>
            <w:tcW w:w="5528" w:type="dxa"/>
          </w:tcPr>
          <w:p w14:paraId="6006329C" w14:textId="77777777" w:rsidR="004F482F" w:rsidRPr="00E952EA" w:rsidRDefault="004F482F" w:rsidP="00FE7881">
            <w:pPr>
              <w:pStyle w:val="Paragraphedeliste"/>
              <w:numPr>
                <w:ilvl w:val="0"/>
                <w:numId w:val="2"/>
              </w:numPr>
              <w:autoSpaceDE w:val="0"/>
              <w:autoSpaceDN w:val="0"/>
              <w:adjustRightInd w:val="0"/>
              <w:ind w:left="164" w:hanging="164"/>
              <w:jc w:val="both"/>
              <w:rPr>
                <w:rFonts w:ascii="Arial" w:hAnsi="Arial" w:cs="Arial"/>
                <w:sz w:val="18"/>
                <w:szCs w:val="18"/>
              </w:rPr>
            </w:pPr>
            <w:r w:rsidRPr="00E952EA">
              <w:rPr>
                <w:rFonts w:ascii="Arial" w:hAnsi="Arial" w:cs="Arial"/>
                <w:b/>
                <w:sz w:val="18"/>
                <w:szCs w:val="18"/>
              </w:rPr>
              <w:t>Revoir les cycles horaires</w:t>
            </w:r>
            <w:r w:rsidRPr="00E952EA">
              <w:rPr>
                <w:rFonts w:ascii="Arial" w:hAnsi="Arial" w:cs="Arial"/>
                <w:sz w:val="18"/>
                <w:szCs w:val="18"/>
              </w:rPr>
              <w:t xml:space="preserve"> de l’ensemble des professionnels afin de répartir la contrainte, la charge de travail et l’impact potentiel qui en découle sur la santé. </w:t>
            </w:r>
          </w:p>
          <w:p w14:paraId="68D06BDA" w14:textId="77777777" w:rsidR="004F482F" w:rsidRPr="00E952EA" w:rsidRDefault="004F482F" w:rsidP="00FE7881">
            <w:pPr>
              <w:pStyle w:val="Paragraphedeliste"/>
              <w:numPr>
                <w:ilvl w:val="0"/>
                <w:numId w:val="2"/>
              </w:numPr>
              <w:autoSpaceDE w:val="0"/>
              <w:autoSpaceDN w:val="0"/>
              <w:adjustRightInd w:val="0"/>
              <w:ind w:left="164" w:hanging="164"/>
              <w:jc w:val="both"/>
              <w:rPr>
                <w:rFonts w:ascii="Arial" w:hAnsi="Arial" w:cs="Arial"/>
                <w:sz w:val="18"/>
                <w:szCs w:val="18"/>
              </w:rPr>
            </w:pPr>
            <w:r w:rsidRPr="00E952EA">
              <w:rPr>
                <w:rFonts w:ascii="Arial" w:hAnsi="Arial" w:cs="Arial"/>
                <w:b/>
                <w:sz w:val="18"/>
                <w:szCs w:val="18"/>
              </w:rPr>
              <w:t>Réaffecter en interne leurs personnels</w:t>
            </w:r>
            <w:r w:rsidRPr="00E952EA">
              <w:rPr>
                <w:rFonts w:ascii="Arial" w:hAnsi="Arial" w:cs="Arial"/>
                <w:sz w:val="18"/>
                <w:szCs w:val="18"/>
              </w:rPr>
              <w:t xml:space="preserve"> afin de répondre aux besoins de soins les plus importants : changement de service (en lien ou non avec une fermeture temporaire d’unité ou de lits)</w:t>
            </w:r>
            <w:r w:rsidR="004142BD" w:rsidRPr="00E952EA">
              <w:rPr>
                <w:rFonts w:ascii="Arial" w:hAnsi="Arial" w:cs="Arial"/>
                <w:sz w:val="18"/>
                <w:szCs w:val="18"/>
              </w:rPr>
              <w:t xml:space="preserve"> et </w:t>
            </w:r>
            <w:r w:rsidR="004142BD" w:rsidRPr="00E952EA">
              <w:rPr>
                <w:rFonts w:ascii="Arial" w:hAnsi="Arial" w:cs="Arial"/>
                <w:b/>
                <w:sz w:val="18"/>
                <w:szCs w:val="18"/>
              </w:rPr>
              <w:t>mobilisation prioritaire des agents formés à la prise en charge de la Covid à l’occasion de la première vague épidémique</w:t>
            </w:r>
          </w:p>
        </w:tc>
        <w:tc>
          <w:tcPr>
            <w:tcW w:w="3119" w:type="dxa"/>
          </w:tcPr>
          <w:p w14:paraId="1EC67A97" w14:textId="77777777" w:rsidR="004F482F" w:rsidRPr="00E952EA" w:rsidRDefault="004F482F" w:rsidP="00E952EA">
            <w:pPr>
              <w:autoSpaceDE w:val="0"/>
              <w:autoSpaceDN w:val="0"/>
              <w:adjustRightInd w:val="0"/>
              <w:jc w:val="both"/>
              <w:rPr>
                <w:rFonts w:ascii="Arial" w:hAnsi="Arial" w:cs="Arial"/>
                <w:sz w:val="18"/>
                <w:szCs w:val="18"/>
              </w:rPr>
            </w:pPr>
            <w:r w:rsidRPr="00E952EA">
              <w:rPr>
                <w:rFonts w:ascii="Arial" w:hAnsi="Arial" w:cs="Arial"/>
                <w:sz w:val="18"/>
                <w:szCs w:val="18"/>
              </w:rPr>
              <w:t>Les fonctionnaires sont liés à l’employeur au regard des droits et devoirs qui se rattachent à leurs grades, les agents ne peuvent se prévaloir de leurs horaires ou de leur affectation.</w:t>
            </w:r>
          </w:p>
        </w:tc>
      </w:tr>
      <w:tr w:rsidR="004F482F" w14:paraId="5B40769D" w14:textId="77777777" w:rsidTr="00E952EA">
        <w:tc>
          <w:tcPr>
            <w:tcW w:w="704" w:type="dxa"/>
            <w:vMerge/>
          </w:tcPr>
          <w:p w14:paraId="6FF53E07" w14:textId="77777777" w:rsidR="004F482F" w:rsidRPr="00E952EA" w:rsidRDefault="004F482F" w:rsidP="00FE7881">
            <w:pPr>
              <w:pStyle w:val="Paragraphedeliste"/>
              <w:numPr>
                <w:ilvl w:val="0"/>
                <w:numId w:val="2"/>
              </w:numPr>
              <w:autoSpaceDE w:val="0"/>
              <w:autoSpaceDN w:val="0"/>
              <w:adjustRightInd w:val="0"/>
              <w:ind w:left="164" w:hanging="164"/>
              <w:jc w:val="both"/>
              <w:rPr>
                <w:rFonts w:ascii="Arial" w:hAnsi="Arial" w:cs="Arial"/>
                <w:b/>
                <w:sz w:val="18"/>
                <w:szCs w:val="18"/>
              </w:rPr>
            </w:pPr>
          </w:p>
        </w:tc>
        <w:tc>
          <w:tcPr>
            <w:tcW w:w="5528" w:type="dxa"/>
          </w:tcPr>
          <w:p w14:paraId="2E5984CF" w14:textId="77777777" w:rsidR="004F482F" w:rsidRPr="00E952EA" w:rsidRDefault="004F482F" w:rsidP="00FE7881">
            <w:pPr>
              <w:pStyle w:val="Paragraphedeliste"/>
              <w:numPr>
                <w:ilvl w:val="0"/>
                <w:numId w:val="2"/>
              </w:numPr>
              <w:autoSpaceDE w:val="0"/>
              <w:autoSpaceDN w:val="0"/>
              <w:adjustRightInd w:val="0"/>
              <w:ind w:left="164" w:hanging="164"/>
              <w:jc w:val="both"/>
              <w:rPr>
                <w:rFonts w:ascii="Arial" w:hAnsi="Arial" w:cs="Arial"/>
                <w:b/>
                <w:sz w:val="18"/>
                <w:szCs w:val="18"/>
              </w:rPr>
            </w:pPr>
            <w:r w:rsidRPr="00E952EA">
              <w:rPr>
                <w:rFonts w:ascii="Arial" w:hAnsi="Arial" w:cs="Arial"/>
                <w:b/>
                <w:sz w:val="18"/>
                <w:szCs w:val="18"/>
              </w:rPr>
              <w:t>Augmenter les amplitudes et le volume horaire</w:t>
            </w:r>
          </w:p>
          <w:p w14:paraId="3B48D330" w14:textId="77777777" w:rsidR="004F482F" w:rsidRPr="00E952EA" w:rsidRDefault="004F482F" w:rsidP="00FE7881">
            <w:pPr>
              <w:pStyle w:val="Paragraphedeliste"/>
              <w:numPr>
                <w:ilvl w:val="0"/>
                <w:numId w:val="6"/>
              </w:numPr>
              <w:autoSpaceDE w:val="0"/>
              <w:autoSpaceDN w:val="0"/>
              <w:adjustRightInd w:val="0"/>
              <w:ind w:left="447" w:hanging="283"/>
              <w:jc w:val="both"/>
              <w:rPr>
                <w:rFonts w:ascii="Arial" w:hAnsi="Arial" w:cs="Arial"/>
                <w:sz w:val="18"/>
                <w:szCs w:val="18"/>
              </w:rPr>
            </w:pPr>
            <w:r w:rsidRPr="00E952EA">
              <w:rPr>
                <w:rFonts w:ascii="Arial" w:hAnsi="Arial" w:cs="Arial"/>
                <w:sz w:val="18"/>
                <w:szCs w:val="18"/>
              </w:rPr>
              <w:t>des personnels médicaux : via le temps de travail additionnel (TTA)</w:t>
            </w:r>
          </w:p>
          <w:p w14:paraId="73DAB80B" w14:textId="77777777" w:rsidR="004F482F" w:rsidRPr="00E952EA" w:rsidRDefault="004F482F" w:rsidP="00FE7881">
            <w:pPr>
              <w:pStyle w:val="Paragraphedeliste"/>
              <w:numPr>
                <w:ilvl w:val="0"/>
                <w:numId w:val="6"/>
              </w:numPr>
              <w:autoSpaceDE w:val="0"/>
              <w:autoSpaceDN w:val="0"/>
              <w:adjustRightInd w:val="0"/>
              <w:ind w:left="447" w:hanging="283"/>
              <w:jc w:val="both"/>
              <w:rPr>
                <w:rFonts w:ascii="Arial" w:hAnsi="Arial" w:cs="Arial"/>
                <w:sz w:val="18"/>
                <w:szCs w:val="18"/>
              </w:rPr>
            </w:pPr>
            <w:r w:rsidRPr="00E952EA">
              <w:rPr>
                <w:rFonts w:ascii="Arial" w:hAnsi="Arial" w:cs="Arial"/>
                <w:sz w:val="18"/>
                <w:szCs w:val="18"/>
              </w:rPr>
              <w:t>des personnels relevant de la fonction publique hospitalière : via les heures supplémentaires</w:t>
            </w:r>
          </w:p>
          <w:p w14:paraId="28D37582" w14:textId="77777777" w:rsidR="004F482F" w:rsidRPr="00E952EA" w:rsidRDefault="004F482F" w:rsidP="00FE7881">
            <w:pPr>
              <w:pStyle w:val="Paragraphedeliste"/>
              <w:numPr>
                <w:ilvl w:val="0"/>
                <w:numId w:val="2"/>
              </w:numPr>
              <w:autoSpaceDE w:val="0"/>
              <w:autoSpaceDN w:val="0"/>
              <w:adjustRightInd w:val="0"/>
              <w:ind w:left="164" w:hanging="164"/>
              <w:jc w:val="both"/>
              <w:rPr>
                <w:rFonts w:ascii="Arial" w:hAnsi="Arial" w:cs="Arial"/>
                <w:sz w:val="18"/>
                <w:szCs w:val="18"/>
              </w:rPr>
            </w:pPr>
            <w:r w:rsidRPr="00E952EA">
              <w:rPr>
                <w:rFonts w:ascii="Arial" w:hAnsi="Arial" w:cs="Arial"/>
                <w:b/>
                <w:sz w:val="18"/>
                <w:szCs w:val="18"/>
              </w:rPr>
              <w:t>Réexaminer la situation individuelle des personnels à temps partiel</w:t>
            </w:r>
            <w:r w:rsidRPr="00E952EA">
              <w:rPr>
                <w:rFonts w:ascii="Arial" w:hAnsi="Arial" w:cs="Arial"/>
                <w:sz w:val="18"/>
                <w:szCs w:val="18"/>
              </w:rPr>
              <w:t xml:space="preserve"> (hors temps partiel de droit) </w:t>
            </w:r>
          </w:p>
          <w:p w14:paraId="534FCB46" w14:textId="77777777" w:rsidR="004F482F" w:rsidRPr="00E952EA" w:rsidRDefault="004F482F" w:rsidP="00FE7881">
            <w:pPr>
              <w:pStyle w:val="Paragraphedeliste"/>
              <w:numPr>
                <w:ilvl w:val="0"/>
                <w:numId w:val="2"/>
              </w:numPr>
              <w:autoSpaceDE w:val="0"/>
              <w:autoSpaceDN w:val="0"/>
              <w:adjustRightInd w:val="0"/>
              <w:ind w:left="164" w:hanging="164"/>
              <w:jc w:val="both"/>
              <w:rPr>
                <w:rFonts w:ascii="Arial" w:hAnsi="Arial" w:cs="Arial"/>
                <w:sz w:val="18"/>
                <w:szCs w:val="18"/>
              </w:rPr>
            </w:pPr>
            <w:r w:rsidRPr="00E952EA">
              <w:rPr>
                <w:rFonts w:ascii="Arial" w:hAnsi="Arial" w:cs="Arial"/>
                <w:b/>
                <w:sz w:val="18"/>
                <w:szCs w:val="18"/>
              </w:rPr>
              <w:t>Réint</w:t>
            </w:r>
            <w:r w:rsidR="00324DC9" w:rsidRPr="00E952EA">
              <w:rPr>
                <w:rFonts w:ascii="Arial" w:hAnsi="Arial" w:cs="Arial"/>
                <w:b/>
                <w:sz w:val="18"/>
                <w:szCs w:val="18"/>
              </w:rPr>
              <w:t>égrer de manière anticipée les</w:t>
            </w:r>
            <w:r w:rsidRPr="00E952EA">
              <w:rPr>
                <w:rFonts w:ascii="Arial" w:hAnsi="Arial" w:cs="Arial"/>
                <w:b/>
                <w:sz w:val="18"/>
                <w:szCs w:val="18"/>
              </w:rPr>
              <w:t xml:space="preserve"> personnels en disponibilité</w:t>
            </w:r>
            <w:r w:rsidRPr="00E952EA">
              <w:rPr>
                <w:rFonts w:ascii="Arial" w:hAnsi="Arial" w:cs="Arial"/>
                <w:sz w:val="18"/>
                <w:szCs w:val="18"/>
              </w:rPr>
              <w:t xml:space="preserve"> sur leur statut pour la période où ils acceptent de revenir</w:t>
            </w:r>
            <w:r w:rsidRPr="00E952EA">
              <w:rPr>
                <w:rFonts w:ascii="Arial" w:hAnsi="Arial" w:cs="Arial"/>
                <w:b/>
                <w:sz w:val="18"/>
                <w:szCs w:val="18"/>
              </w:rPr>
              <w:t xml:space="preserve"> </w:t>
            </w:r>
          </w:p>
          <w:p w14:paraId="37362E79" w14:textId="77777777" w:rsidR="004F482F" w:rsidRPr="00E952EA" w:rsidRDefault="004F482F" w:rsidP="00FE7881">
            <w:pPr>
              <w:pStyle w:val="Paragraphedeliste"/>
              <w:numPr>
                <w:ilvl w:val="0"/>
                <w:numId w:val="2"/>
              </w:numPr>
              <w:autoSpaceDE w:val="0"/>
              <w:autoSpaceDN w:val="0"/>
              <w:adjustRightInd w:val="0"/>
              <w:ind w:left="164" w:hanging="164"/>
              <w:jc w:val="both"/>
              <w:rPr>
                <w:rFonts w:ascii="Arial" w:hAnsi="Arial" w:cs="Arial"/>
                <w:sz w:val="18"/>
                <w:szCs w:val="18"/>
              </w:rPr>
            </w:pPr>
            <w:r w:rsidRPr="00E952EA">
              <w:rPr>
                <w:rFonts w:ascii="Arial" w:hAnsi="Arial" w:cs="Arial"/>
                <w:b/>
                <w:sz w:val="18"/>
                <w:szCs w:val="18"/>
              </w:rPr>
              <w:t>Rappeler les agents en congés et reporter les demandes de congés des agents encore en poste</w:t>
            </w:r>
            <w:r w:rsidRPr="00E952EA">
              <w:rPr>
                <w:rFonts w:ascii="Arial" w:hAnsi="Arial" w:cs="Arial"/>
                <w:sz w:val="18"/>
                <w:szCs w:val="18"/>
              </w:rPr>
              <w:t>.</w:t>
            </w:r>
          </w:p>
        </w:tc>
        <w:tc>
          <w:tcPr>
            <w:tcW w:w="3119" w:type="dxa"/>
          </w:tcPr>
          <w:p w14:paraId="34A19CF8" w14:textId="77777777" w:rsidR="004F482F" w:rsidRPr="00E952EA" w:rsidRDefault="004F482F" w:rsidP="00FE7881">
            <w:pPr>
              <w:pStyle w:val="Paragraphedeliste"/>
              <w:numPr>
                <w:ilvl w:val="0"/>
                <w:numId w:val="2"/>
              </w:numPr>
              <w:autoSpaceDE w:val="0"/>
              <w:autoSpaceDN w:val="0"/>
              <w:adjustRightInd w:val="0"/>
              <w:ind w:left="164" w:hanging="164"/>
              <w:jc w:val="both"/>
              <w:rPr>
                <w:rFonts w:ascii="Arial" w:hAnsi="Arial" w:cs="Arial"/>
                <w:sz w:val="18"/>
                <w:szCs w:val="18"/>
              </w:rPr>
            </w:pPr>
            <w:r w:rsidRPr="00E952EA">
              <w:rPr>
                <w:rFonts w:ascii="Arial" w:hAnsi="Arial" w:cs="Arial"/>
                <w:sz w:val="18"/>
                <w:szCs w:val="18"/>
                <w:u w:val="single"/>
              </w:rPr>
              <w:t>Décret n°2020-297 du 24 mars 2020</w:t>
            </w:r>
            <w:r w:rsidR="00F65D49" w:rsidRPr="00E952EA">
              <w:rPr>
                <w:rFonts w:ascii="Arial" w:hAnsi="Arial" w:cs="Arial"/>
                <w:sz w:val="18"/>
                <w:szCs w:val="18"/>
                <w:u w:val="single"/>
              </w:rPr>
              <w:t> </w:t>
            </w:r>
            <w:r w:rsidR="00F65D49" w:rsidRPr="00E952EA">
              <w:rPr>
                <w:rFonts w:ascii="Arial" w:hAnsi="Arial" w:cs="Arial"/>
                <w:sz w:val="18"/>
                <w:szCs w:val="18"/>
              </w:rPr>
              <w:t xml:space="preserve">: </w:t>
            </w:r>
            <w:r w:rsidRPr="00E952EA">
              <w:rPr>
                <w:rFonts w:ascii="Arial" w:hAnsi="Arial" w:cs="Arial"/>
                <w:sz w:val="18"/>
                <w:szCs w:val="18"/>
              </w:rPr>
              <w:t>plafond unique d’heures supplémentaires à 240 heures (cycle de travail annuel) ou 20 heures (cycle de travail mensuel)</w:t>
            </w:r>
          </w:p>
          <w:p w14:paraId="370F94BC" w14:textId="77777777" w:rsidR="004F482F" w:rsidRPr="00E952EA" w:rsidRDefault="004F482F" w:rsidP="00FE7881">
            <w:pPr>
              <w:pStyle w:val="Paragraphedeliste"/>
              <w:numPr>
                <w:ilvl w:val="0"/>
                <w:numId w:val="2"/>
              </w:numPr>
              <w:autoSpaceDE w:val="0"/>
              <w:autoSpaceDN w:val="0"/>
              <w:adjustRightInd w:val="0"/>
              <w:ind w:left="164" w:hanging="164"/>
              <w:jc w:val="both"/>
              <w:rPr>
                <w:rFonts w:ascii="Arial" w:hAnsi="Arial" w:cs="Arial"/>
                <w:sz w:val="18"/>
                <w:szCs w:val="18"/>
              </w:rPr>
            </w:pPr>
            <w:r w:rsidRPr="00E952EA">
              <w:rPr>
                <w:rFonts w:ascii="Arial" w:hAnsi="Arial" w:cs="Arial"/>
                <w:sz w:val="18"/>
                <w:szCs w:val="18"/>
                <w:u w:val="single"/>
              </w:rPr>
              <w:t>Décret n°2020-298 du 24 mars 2020</w:t>
            </w:r>
            <w:r w:rsidR="002D6DAF" w:rsidRPr="00E952EA">
              <w:rPr>
                <w:rFonts w:ascii="Arial" w:hAnsi="Arial" w:cs="Arial"/>
                <w:sz w:val="18"/>
                <w:szCs w:val="18"/>
                <w:u w:val="single"/>
              </w:rPr>
              <w:t xml:space="preserve"> </w:t>
            </w:r>
            <w:r w:rsidRPr="00E952EA">
              <w:rPr>
                <w:rFonts w:ascii="Arial" w:hAnsi="Arial" w:cs="Arial"/>
                <w:sz w:val="18"/>
                <w:szCs w:val="18"/>
              </w:rPr>
              <w:t>: extension d</w:t>
            </w:r>
            <w:r w:rsidR="002D6DAF" w:rsidRPr="00E952EA">
              <w:rPr>
                <w:rFonts w:ascii="Arial" w:hAnsi="Arial" w:cs="Arial"/>
                <w:sz w:val="18"/>
                <w:szCs w:val="18"/>
              </w:rPr>
              <w:t>u déplafonnement des heures sup. au</w:t>
            </w:r>
            <w:r w:rsidRPr="00E952EA">
              <w:rPr>
                <w:rFonts w:ascii="Arial" w:hAnsi="Arial" w:cs="Arial"/>
                <w:sz w:val="18"/>
                <w:szCs w:val="18"/>
              </w:rPr>
              <w:t>x ESMS</w:t>
            </w:r>
            <w:r w:rsidR="002D6DAF" w:rsidRPr="00E952EA">
              <w:rPr>
                <w:rFonts w:ascii="Arial" w:hAnsi="Arial" w:cs="Arial"/>
                <w:sz w:val="18"/>
                <w:szCs w:val="18"/>
              </w:rPr>
              <w:t>. A</w:t>
            </w:r>
            <w:r w:rsidRPr="00E952EA">
              <w:rPr>
                <w:rFonts w:ascii="Arial" w:hAnsi="Arial" w:cs="Arial"/>
                <w:sz w:val="18"/>
                <w:szCs w:val="18"/>
              </w:rPr>
              <w:t xml:space="preserve">utorisation de dépassement au niveau le plus proche des établissements, à savoir le DG ARS ou le préfet du </w:t>
            </w:r>
            <w:r w:rsidR="000A2C4A" w:rsidRPr="00E952EA">
              <w:rPr>
                <w:rFonts w:ascii="Arial" w:hAnsi="Arial" w:cs="Arial"/>
                <w:sz w:val="18"/>
                <w:szCs w:val="18"/>
              </w:rPr>
              <w:t>département.</w:t>
            </w:r>
          </w:p>
          <w:p w14:paraId="6BC9C470" w14:textId="77777777" w:rsidR="00324DC9" w:rsidRPr="00E952EA" w:rsidRDefault="00324DC9" w:rsidP="00FE7881">
            <w:pPr>
              <w:pStyle w:val="Paragraphedeliste"/>
              <w:numPr>
                <w:ilvl w:val="0"/>
                <w:numId w:val="2"/>
              </w:numPr>
              <w:ind w:left="125" w:hanging="125"/>
              <w:rPr>
                <w:rFonts w:ascii="Arial" w:hAnsi="Arial" w:cs="Arial"/>
                <w:sz w:val="18"/>
                <w:szCs w:val="18"/>
                <w:u w:val="single"/>
              </w:rPr>
            </w:pPr>
            <w:r w:rsidRPr="00E952EA">
              <w:rPr>
                <w:rFonts w:ascii="Arial" w:hAnsi="Arial" w:cs="Arial"/>
                <w:sz w:val="18"/>
                <w:szCs w:val="18"/>
                <w:u w:val="single"/>
              </w:rPr>
              <w:t xml:space="preserve">Arrêté du 10 juin 2020 </w:t>
            </w:r>
            <w:r w:rsidRPr="00E952EA">
              <w:rPr>
                <w:rFonts w:ascii="Arial" w:hAnsi="Arial" w:cs="Arial"/>
                <w:sz w:val="18"/>
                <w:szCs w:val="18"/>
              </w:rPr>
              <w:t xml:space="preserve">- Relèvement du plafond du nombre de jours pouvant être épargnés en 2020 (20 jours) et relèvement du plafond global de jours épargnés sur le CET au titre de 2020 (70 </w:t>
            </w:r>
            <w:r w:rsidRPr="00E952EA">
              <w:rPr>
                <w:rFonts w:ascii="Arial" w:hAnsi="Arial" w:cs="Arial"/>
                <w:sz w:val="18"/>
                <w:szCs w:val="18"/>
              </w:rPr>
              <w:lastRenderedPageBreak/>
              <w:t>jours)</w:t>
            </w:r>
            <w:r w:rsidRPr="00E952EA">
              <w:rPr>
                <w:rFonts w:ascii="Arial" w:hAnsi="Arial" w:cs="Arial"/>
                <w:sz w:val="18"/>
                <w:szCs w:val="18"/>
                <w:u w:val="single"/>
              </w:rPr>
              <w:t xml:space="preserve"> </w:t>
            </w:r>
            <w:r w:rsidR="00E310AA" w:rsidRPr="00E952EA">
              <w:rPr>
                <w:rFonts w:ascii="Arial" w:hAnsi="Arial" w:cs="Arial"/>
                <w:sz w:val="18"/>
                <w:szCs w:val="18"/>
                <w:u w:val="single"/>
              </w:rPr>
              <w:t>pour les personnels non médicaux</w:t>
            </w:r>
          </w:p>
          <w:p w14:paraId="3681FC37" w14:textId="77777777" w:rsidR="00B40583" w:rsidRPr="00E952EA" w:rsidRDefault="00E310AA" w:rsidP="00FE7881">
            <w:pPr>
              <w:pStyle w:val="Paragraphedeliste"/>
              <w:numPr>
                <w:ilvl w:val="0"/>
                <w:numId w:val="2"/>
              </w:numPr>
              <w:ind w:left="125" w:hanging="125"/>
              <w:rPr>
                <w:rFonts w:ascii="Arial" w:hAnsi="Arial" w:cs="Arial"/>
                <w:sz w:val="18"/>
                <w:szCs w:val="18"/>
              </w:rPr>
            </w:pPr>
            <w:r w:rsidRPr="00E952EA">
              <w:rPr>
                <w:rFonts w:ascii="Arial" w:hAnsi="Arial" w:cs="Arial"/>
                <w:sz w:val="18"/>
                <w:szCs w:val="18"/>
                <w:u w:val="single"/>
              </w:rPr>
              <w:t xml:space="preserve">Arrêté du 26 juin 2020 – </w:t>
            </w:r>
            <w:r w:rsidRPr="00E952EA">
              <w:rPr>
                <w:rFonts w:ascii="Arial" w:hAnsi="Arial" w:cs="Arial"/>
                <w:sz w:val="18"/>
                <w:szCs w:val="18"/>
              </w:rPr>
              <w:t>Relèvement du plafond du nb de jours pouvant être placés sur CET en 2020 par les personnels médicaux à 30j</w:t>
            </w:r>
          </w:p>
          <w:p w14:paraId="33B5A9D1" w14:textId="77777777" w:rsidR="00E310AA" w:rsidRPr="00E952EA" w:rsidRDefault="00E310AA" w:rsidP="00E952EA">
            <w:pPr>
              <w:pStyle w:val="Paragraphedeliste"/>
              <w:ind w:left="125"/>
              <w:rPr>
                <w:rFonts w:ascii="Arial" w:hAnsi="Arial" w:cs="Arial"/>
                <w:sz w:val="18"/>
                <w:szCs w:val="18"/>
                <w:u w:val="single"/>
              </w:rPr>
            </w:pPr>
          </w:p>
        </w:tc>
      </w:tr>
      <w:tr w:rsidR="00D82799" w:rsidRPr="00D82799" w14:paraId="22ABF2AA" w14:textId="77777777" w:rsidTr="00E952EA">
        <w:trPr>
          <w:cantSplit/>
          <w:trHeight w:val="1134"/>
        </w:trPr>
        <w:tc>
          <w:tcPr>
            <w:tcW w:w="704" w:type="dxa"/>
            <w:textDirection w:val="btLr"/>
          </w:tcPr>
          <w:p w14:paraId="53134E02" w14:textId="77777777" w:rsidR="004F482F" w:rsidRPr="00D82799" w:rsidRDefault="004F482F" w:rsidP="008F0F4D">
            <w:pPr>
              <w:autoSpaceDE w:val="0"/>
              <w:autoSpaceDN w:val="0"/>
              <w:adjustRightInd w:val="0"/>
              <w:ind w:left="113" w:right="113"/>
              <w:jc w:val="center"/>
              <w:rPr>
                <w:rFonts w:ascii="Arial" w:hAnsi="Arial" w:cs="Arial"/>
                <w:b/>
                <w:sz w:val="20"/>
                <w:szCs w:val="20"/>
              </w:rPr>
            </w:pPr>
            <w:r w:rsidRPr="00D82799">
              <w:rPr>
                <w:rFonts w:ascii="Arial" w:hAnsi="Arial" w:cs="Arial"/>
                <w:b/>
                <w:sz w:val="20"/>
                <w:szCs w:val="20"/>
              </w:rPr>
              <w:lastRenderedPageBreak/>
              <w:t>Etablissements privés</w:t>
            </w:r>
            <w:r w:rsidRPr="00D82799">
              <w:rPr>
                <w:rFonts w:ascii="Calibri" w:hAnsi="Calibri" w:cs="Calibri"/>
              </w:rPr>
              <w:t xml:space="preserve"> </w:t>
            </w:r>
          </w:p>
        </w:tc>
        <w:tc>
          <w:tcPr>
            <w:tcW w:w="5528" w:type="dxa"/>
          </w:tcPr>
          <w:p w14:paraId="26A48EED" w14:textId="77777777" w:rsidR="004F482F" w:rsidRPr="00D82799" w:rsidRDefault="004F482F" w:rsidP="00FE7881">
            <w:pPr>
              <w:pStyle w:val="NormalWeb"/>
              <w:numPr>
                <w:ilvl w:val="0"/>
                <w:numId w:val="7"/>
              </w:numPr>
              <w:shd w:val="clear" w:color="auto" w:fill="FFFFFF"/>
              <w:spacing w:before="0" w:beforeAutospacing="0" w:after="0" w:afterAutospacing="0"/>
              <w:jc w:val="both"/>
              <w:rPr>
                <w:rFonts w:ascii="Arial" w:hAnsi="Arial" w:cs="Arial"/>
                <w:sz w:val="18"/>
                <w:szCs w:val="18"/>
              </w:rPr>
            </w:pPr>
            <w:r w:rsidRPr="00D82799">
              <w:rPr>
                <w:rFonts w:ascii="Arial" w:hAnsi="Arial" w:cs="Arial"/>
                <w:b/>
                <w:sz w:val="18"/>
                <w:szCs w:val="18"/>
              </w:rPr>
              <w:t>Aménagement des fonctions de professionnels salariés (changement ne touchant pas aux éléments essentiels du contrat) :</w:t>
            </w:r>
            <w:r w:rsidRPr="00D82799">
              <w:rPr>
                <w:rFonts w:ascii="Arial" w:hAnsi="Arial" w:cs="Arial"/>
                <w:sz w:val="18"/>
                <w:szCs w:val="18"/>
              </w:rPr>
              <w:t xml:space="preserve"> en interne à l’établissement, l'employeur peut confier de nouvelles tâches au salarié, lui en retirer, l'affecter à un autre poste ou dans un autre service (ex : infirmier affecté à une nouvelle unité d’hospitalisation conventionnelle ouverte dans le cadre du rebond épidémique). L’employeur peut imposer ces changements au salarié, dans le cadre de son pouvoir de direction.</w:t>
            </w:r>
          </w:p>
          <w:p w14:paraId="120BD8AA" w14:textId="77777777" w:rsidR="004F482F" w:rsidRPr="00D82799" w:rsidRDefault="004F482F" w:rsidP="00FE7881">
            <w:pPr>
              <w:pStyle w:val="NormalWeb"/>
              <w:numPr>
                <w:ilvl w:val="0"/>
                <w:numId w:val="14"/>
              </w:numPr>
              <w:shd w:val="clear" w:color="auto" w:fill="FFFFFF"/>
              <w:spacing w:before="0" w:beforeAutospacing="0" w:after="0" w:afterAutospacing="0"/>
              <w:ind w:left="609" w:hanging="253"/>
              <w:jc w:val="both"/>
              <w:rPr>
                <w:rFonts w:ascii="Arial" w:hAnsi="Arial" w:cs="Arial"/>
                <w:sz w:val="18"/>
                <w:szCs w:val="18"/>
              </w:rPr>
            </w:pPr>
            <w:r w:rsidRPr="00D82799">
              <w:rPr>
                <w:rFonts w:ascii="Arial" w:hAnsi="Arial" w:cs="Arial"/>
                <w:sz w:val="18"/>
                <w:szCs w:val="18"/>
              </w:rPr>
              <w:t xml:space="preserve">Cet aménagement est possible sous réserve que l'octroi de nouvelles tâches ou que l’aménagement de fonction correspondent à la qualification du salarié constituent un simple changement des conditions de travail. Le salarié n'a aucun droit reconnu à effectuer toujours les mêmes tâches. </w:t>
            </w:r>
          </w:p>
          <w:p w14:paraId="6B83BEEE" w14:textId="77777777" w:rsidR="004F482F" w:rsidRPr="00D82799" w:rsidRDefault="004F482F" w:rsidP="00FE7881">
            <w:pPr>
              <w:pStyle w:val="NormalWeb"/>
              <w:numPr>
                <w:ilvl w:val="0"/>
                <w:numId w:val="14"/>
              </w:numPr>
              <w:shd w:val="clear" w:color="auto" w:fill="FFFFFF"/>
              <w:ind w:left="609" w:hanging="253"/>
              <w:jc w:val="both"/>
              <w:rPr>
                <w:rFonts w:ascii="Arial" w:hAnsi="Arial" w:cs="Arial"/>
                <w:sz w:val="18"/>
                <w:szCs w:val="18"/>
              </w:rPr>
            </w:pPr>
            <w:r w:rsidRPr="00D82799">
              <w:rPr>
                <w:rFonts w:ascii="Arial" w:hAnsi="Arial" w:cs="Arial"/>
                <w:sz w:val="18"/>
                <w:szCs w:val="18"/>
              </w:rPr>
              <w:t xml:space="preserve">Dans ces conditions, le salarié ne peut pas s'opposer à ce changement, sauf s'il prouve qu'il porte une </w:t>
            </w:r>
            <w:r w:rsidRPr="00D82799">
              <w:rPr>
                <w:rFonts w:ascii="Arial" w:hAnsi="Arial" w:cs="Arial"/>
                <w:sz w:val="18"/>
                <w:szCs w:val="18"/>
                <w:u w:val="single"/>
              </w:rPr>
              <w:t xml:space="preserve">atteinte excessive à sa vie privée </w:t>
            </w:r>
            <w:r w:rsidRPr="00D82799">
              <w:rPr>
                <w:rFonts w:ascii="Arial" w:hAnsi="Arial" w:cs="Arial"/>
                <w:sz w:val="18"/>
                <w:szCs w:val="18"/>
              </w:rPr>
              <w:t>ou d'un changement lié à un </w:t>
            </w:r>
            <w:hyperlink r:id="rId24" w:history="1">
              <w:r w:rsidRPr="00D82799">
                <w:rPr>
                  <w:rStyle w:val="Lienhypertexte"/>
                  <w:rFonts w:ascii="Arial" w:hAnsi="Arial" w:cs="Arial"/>
                  <w:color w:val="auto"/>
                  <w:sz w:val="18"/>
                  <w:szCs w:val="18"/>
                </w:rPr>
                <w:t>motif discriminatoire</w:t>
              </w:r>
            </w:hyperlink>
            <w:r w:rsidRPr="00D82799">
              <w:rPr>
                <w:rFonts w:ascii="Arial" w:hAnsi="Arial" w:cs="Arial"/>
                <w:sz w:val="18"/>
                <w:szCs w:val="18"/>
              </w:rPr>
              <w:t>. En cas de refus du salarié, l'employeur peut renoncer à modifier le contrat ou engager une procédure de licenciement (pour </w:t>
            </w:r>
            <w:hyperlink r:id="rId25" w:history="1">
              <w:r w:rsidRPr="00D82799">
                <w:rPr>
                  <w:rStyle w:val="Lienhypertexte"/>
                  <w:rFonts w:ascii="Arial" w:hAnsi="Arial" w:cs="Arial"/>
                  <w:color w:val="auto"/>
                  <w:sz w:val="18"/>
                  <w:szCs w:val="18"/>
                </w:rPr>
                <w:t>cause réelle et sérieuse</w:t>
              </w:r>
            </w:hyperlink>
            <w:r w:rsidRPr="00D82799">
              <w:rPr>
                <w:rFonts w:ascii="Arial" w:hAnsi="Arial" w:cs="Arial"/>
                <w:sz w:val="18"/>
                <w:szCs w:val="18"/>
              </w:rPr>
              <w:t>, voire pour</w:t>
            </w:r>
            <w:hyperlink r:id="rId26" w:history="1">
              <w:r w:rsidRPr="00D82799">
                <w:rPr>
                  <w:rStyle w:val="Lienhypertexte"/>
                  <w:rFonts w:ascii="Arial" w:hAnsi="Arial" w:cs="Arial"/>
                  <w:color w:val="auto"/>
                  <w:sz w:val="18"/>
                  <w:szCs w:val="18"/>
                </w:rPr>
                <w:t> faute grave</w:t>
              </w:r>
            </w:hyperlink>
            <w:r w:rsidRPr="00D82799">
              <w:rPr>
                <w:rFonts w:ascii="Arial" w:hAnsi="Arial" w:cs="Arial"/>
                <w:sz w:val="18"/>
                <w:szCs w:val="18"/>
              </w:rPr>
              <w:t>).</w:t>
            </w:r>
          </w:p>
          <w:p w14:paraId="3840B41C" w14:textId="77777777" w:rsidR="004F482F" w:rsidRPr="00D82799" w:rsidRDefault="004F482F" w:rsidP="00FE7881">
            <w:pPr>
              <w:pStyle w:val="NormalWeb"/>
              <w:numPr>
                <w:ilvl w:val="0"/>
                <w:numId w:val="14"/>
              </w:numPr>
              <w:shd w:val="clear" w:color="auto" w:fill="FFFFFF"/>
              <w:spacing w:before="0" w:beforeAutospacing="0" w:after="0" w:afterAutospacing="0"/>
              <w:ind w:left="609" w:hanging="253"/>
              <w:jc w:val="both"/>
              <w:rPr>
                <w:rFonts w:ascii="Arial" w:hAnsi="Arial" w:cs="Arial"/>
                <w:sz w:val="18"/>
                <w:szCs w:val="18"/>
              </w:rPr>
            </w:pPr>
            <w:r w:rsidRPr="00D82799">
              <w:rPr>
                <w:rFonts w:ascii="Arial" w:hAnsi="Arial" w:cs="Arial"/>
                <w:sz w:val="18"/>
                <w:szCs w:val="18"/>
              </w:rPr>
              <w:t>A titre indicatif, constituent des modifications essentielles ne pouvant être imposées unilatéralement des modifications qui porteraient sur la rémunération, la modification des attributions (ex : retrait de responsabilités), la modification importante des horaires de travail (ex : passage de nuit) ou la mutation. Le changement de lieu de travail constitue une modification du contrat de travail si le nouveau lieu de travail se situe dans un secteur géographique différent.</w:t>
            </w:r>
          </w:p>
          <w:p w14:paraId="254A758F" w14:textId="77777777" w:rsidR="004F482F" w:rsidRPr="00D82799" w:rsidRDefault="004F482F" w:rsidP="00FE7881">
            <w:pPr>
              <w:pStyle w:val="NormalWeb"/>
              <w:numPr>
                <w:ilvl w:val="0"/>
                <w:numId w:val="7"/>
              </w:numPr>
              <w:shd w:val="clear" w:color="auto" w:fill="FFFFFF"/>
              <w:spacing w:before="0" w:beforeAutospacing="0" w:after="0" w:afterAutospacing="0"/>
              <w:jc w:val="both"/>
              <w:rPr>
                <w:rFonts w:ascii="Arial" w:hAnsi="Arial" w:cs="Arial"/>
                <w:b/>
                <w:sz w:val="18"/>
                <w:szCs w:val="18"/>
              </w:rPr>
            </w:pPr>
            <w:r w:rsidRPr="00D82799">
              <w:rPr>
                <w:rFonts w:ascii="Arial" w:hAnsi="Arial" w:cs="Arial"/>
                <w:b/>
                <w:sz w:val="18"/>
                <w:szCs w:val="18"/>
              </w:rPr>
              <w:t>Réorganisation de l’activité</w:t>
            </w:r>
            <w:r w:rsidRPr="00D82799">
              <w:rPr>
                <w:rFonts w:ascii="Arial" w:hAnsi="Arial" w:cs="Arial"/>
                <w:sz w:val="18"/>
                <w:szCs w:val="18"/>
              </w:rPr>
              <w:t> : l’établissement privé peut ouvrir ou fermer des lits ou unités sous réserve de respecter les dispositions légales en matière d’information-consultation des instan</w:t>
            </w:r>
            <w:r w:rsidR="004C5C6C" w:rsidRPr="00D82799">
              <w:rPr>
                <w:rFonts w:ascii="Arial" w:hAnsi="Arial" w:cs="Arial"/>
                <w:sz w:val="18"/>
                <w:szCs w:val="18"/>
              </w:rPr>
              <w:t>ces représentatives du personnel</w:t>
            </w:r>
            <w:r w:rsidRPr="00D82799">
              <w:rPr>
                <w:rFonts w:ascii="Arial" w:hAnsi="Arial" w:cs="Arial"/>
                <w:sz w:val="18"/>
                <w:szCs w:val="18"/>
              </w:rPr>
              <w:t xml:space="preserve"> et d’autorisation </w:t>
            </w:r>
          </w:p>
        </w:tc>
        <w:tc>
          <w:tcPr>
            <w:tcW w:w="3119" w:type="dxa"/>
            <w:vAlign w:val="center"/>
          </w:tcPr>
          <w:p w14:paraId="348CAB31" w14:textId="77777777" w:rsidR="004C5C6C" w:rsidRPr="00D82799" w:rsidRDefault="004C5C6C" w:rsidP="00FE7881">
            <w:pPr>
              <w:pStyle w:val="Paragraphedeliste"/>
              <w:numPr>
                <w:ilvl w:val="0"/>
                <w:numId w:val="2"/>
              </w:numPr>
              <w:autoSpaceDE w:val="0"/>
              <w:autoSpaceDN w:val="0"/>
              <w:adjustRightInd w:val="0"/>
              <w:ind w:left="164" w:hanging="164"/>
              <w:jc w:val="center"/>
              <w:rPr>
                <w:rFonts w:ascii="Arial" w:hAnsi="Arial" w:cs="Arial"/>
                <w:sz w:val="18"/>
                <w:szCs w:val="18"/>
              </w:rPr>
            </w:pPr>
            <w:r w:rsidRPr="00D82799">
              <w:rPr>
                <w:rFonts w:ascii="Arial" w:hAnsi="Arial" w:cs="Arial"/>
                <w:sz w:val="18"/>
                <w:szCs w:val="18"/>
              </w:rPr>
              <w:t>Article L2323-19 Code du travail</w:t>
            </w:r>
          </w:p>
          <w:p w14:paraId="13905224" w14:textId="77777777" w:rsidR="004F482F" w:rsidRPr="00D82799" w:rsidRDefault="004C5C6C" w:rsidP="00FE7881">
            <w:pPr>
              <w:pStyle w:val="Paragraphedeliste"/>
              <w:numPr>
                <w:ilvl w:val="0"/>
                <w:numId w:val="2"/>
              </w:numPr>
              <w:autoSpaceDE w:val="0"/>
              <w:autoSpaceDN w:val="0"/>
              <w:adjustRightInd w:val="0"/>
              <w:ind w:left="164" w:hanging="164"/>
              <w:jc w:val="center"/>
              <w:rPr>
                <w:rFonts w:ascii="Arial" w:hAnsi="Arial" w:cs="Arial"/>
                <w:sz w:val="18"/>
                <w:szCs w:val="18"/>
                <w:u w:val="single"/>
              </w:rPr>
            </w:pPr>
            <w:r w:rsidRPr="00D82799">
              <w:rPr>
                <w:rFonts w:ascii="Arial" w:hAnsi="Arial" w:cs="Arial"/>
                <w:sz w:val="18"/>
                <w:szCs w:val="18"/>
              </w:rPr>
              <w:t>Article L 6122-15 du CSP</w:t>
            </w:r>
          </w:p>
        </w:tc>
      </w:tr>
    </w:tbl>
    <w:p w14:paraId="39893774" w14:textId="77777777" w:rsidR="00315E94" w:rsidRPr="00D82799" w:rsidRDefault="00315E94" w:rsidP="00EF48D1">
      <w:pPr>
        <w:spacing w:line="240" w:lineRule="auto"/>
        <w:jc w:val="both"/>
        <w:rPr>
          <w:rFonts w:ascii="Arial" w:hAnsi="Arial" w:cs="Arial"/>
          <w:sz w:val="20"/>
          <w:szCs w:val="20"/>
        </w:rPr>
      </w:pPr>
    </w:p>
    <w:p w14:paraId="602132DB" w14:textId="77777777" w:rsidR="00315E94" w:rsidRPr="00E952EA" w:rsidRDefault="00AC49EC" w:rsidP="00315E94">
      <w:pPr>
        <w:spacing w:line="240" w:lineRule="auto"/>
        <w:jc w:val="both"/>
        <w:rPr>
          <w:rFonts w:ascii="Arial" w:hAnsi="Arial" w:cs="Arial"/>
          <w:b/>
          <w:sz w:val="20"/>
          <w:szCs w:val="20"/>
        </w:rPr>
      </w:pPr>
      <w:r w:rsidRPr="00E952EA">
        <w:rPr>
          <w:rFonts w:ascii="Arial" w:hAnsi="Arial" w:cs="Arial"/>
          <w:b/>
          <w:sz w:val="20"/>
          <w:szCs w:val="20"/>
        </w:rPr>
        <w:t>Les établissements de santé, directement ou en lien avec les ARS, peuvent s’appuyer sur plusieurs dispositifs pour mobiliser des renforts</w:t>
      </w:r>
      <w:r w:rsidR="00315E94" w:rsidRPr="00E952EA">
        <w:rPr>
          <w:rFonts w:ascii="Arial" w:hAnsi="Arial" w:cs="Arial"/>
          <w:b/>
          <w:sz w:val="20"/>
          <w:szCs w:val="20"/>
        </w:rPr>
        <w:t xml:space="preserve"> et recruter des volontaires</w:t>
      </w:r>
      <w:r w:rsidRPr="00E952EA">
        <w:rPr>
          <w:rFonts w:ascii="Arial" w:hAnsi="Arial" w:cs="Arial"/>
          <w:b/>
          <w:sz w:val="20"/>
          <w:szCs w:val="20"/>
        </w:rPr>
        <w:t> :</w:t>
      </w:r>
    </w:p>
    <w:tbl>
      <w:tblPr>
        <w:tblStyle w:val="Grilledutableau"/>
        <w:tblW w:w="9493" w:type="dxa"/>
        <w:tblLook w:val="04A0" w:firstRow="1" w:lastRow="0" w:firstColumn="1" w:lastColumn="0" w:noHBand="0" w:noVBand="1"/>
      </w:tblPr>
      <w:tblGrid>
        <w:gridCol w:w="2689"/>
        <w:gridCol w:w="6804"/>
      </w:tblGrid>
      <w:tr w:rsidR="00163D52" w:rsidRPr="00236E50" w14:paraId="09432B81" w14:textId="77777777" w:rsidTr="00236E50">
        <w:tc>
          <w:tcPr>
            <w:tcW w:w="2689" w:type="dxa"/>
          </w:tcPr>
          <w:p w14:paraId="74A8F3F7" w14:textId="77777777" w:rsidR="00163D52" w:rsidRPr="00E952EA" w:rsidRDefault="00163D52" w:rsidP="00E952EA">
            <w:pPr>
              <w:jc w:val="center"/>
              <w:rPr>
                <w:rFonts w:ascii="Arial" w:hAnsi="Arial" w:cs="Arial"/>
                <w:b/>
                <w:bCs/>
                <w:sz w:val="18"/>
                <w:szCs w:val="18"/>
              </w:rPr>
            </w:pPr>
            <w:r w:rsidRPr="00E952EA">
              <w:rPr>
                <w:rFonts w:ascii="Arial" w:hAnsi="Arial" w:cs="Arial"/>
                <w:b/>
                <w:bCs/>
                <w:sz w:val="18"/>
                <w:szCs w:val="18"/>
              </w:rPr>
              <w:t>Dispositif</w:t>
            </w:r>
          </w:p>
        </w:tc>
        <w:tc>
          <w:tcPr>
            <w:tcW w:w="6804" w:type="dxa"/>
          </w:tcPr>
          <w:p w14:paraId="10A446F7" w14:textId="77777777" w:rsidR="00163D52" w:rsidRPr="00E952EA" w:rsidRDefault="00163D52" w:rsidP="00E952EA">
            <w:pPr>
              <w:jc w:val="center"/>
              <w:rPr>
                <w:rFonts w:ascii="Arial" w:hAnsi="Arial" w:cs="Arial"/>
                <w:b/>
                <w:bCs/>
                <w:sz w:val="18"/>
                <w:szCs w:val="18"/>
              </w:rPr>
            </w:pPr>
            <w:r w:rsidRPr="00E952EA">
              <w:rPr>
                <w:rFonts w:ascii="Arial" w:hAnsi="Arial" w:cs="Arial"/>
                <w:b/>
                <w:bCs/>
                <w:sz w:val="18"/>
                <w:szCs w:val="18"/>
              </w:rPr>
              <w:t>Modalités</w:t>
            </w:r>
          </w:p>
        </w:tc>
      </w:tr>
      <w:tr w:rsidR="00163D52" w14:paraId="1F39CFA5" w14:textId="77777777" w:rsidTr="00BF3BCF">
        <w:tc>
          <w:tcPr>
            <w:tcW w:w="2689" w:type="dxa"/>
            <w:vAlign w:val="center"/>
          </w:tcPr>
          <w:p w14:paraId="70E8A90F" w14:textId="77777777" w:rsidR="00163D52" w:rsidRPr="00E952EA" w:rsidRDefault="00163D52" w:rsidP="00BF3BCF">
            <w:pPr>
              <w:rPr>
                <w:rFonts w:ascii="Arial" w:hAnsi="Arial" w:cs="Arial"/>
                <w:b/>
                <w:sz w:val="18"/>
                <w:szCs w:val="18"/>
              </w:rPr>
            </w:pPr>
            <w:r w:rsidRPr="00E952EA">
              <w:rPr>
                <w:rFonts w:ascii="Arial" w:hAnsi="Arial" w:cs="Arial"/>
                <w:b/>
                <w:sz w:val="18"/>
                <w:szCs w:val="18"/>
              </w:rPr>
              <w:t xml:space="preserve">Conclusion de </w:t>
            </w:r>
            <w:r w:rsidR="00E310AA" w:rsidRPr="00E952EA">
              <w:rPr>
                <w:rFonts w:ascii="Arial" w:hAnsi="Arial" w:cs="Arial"/>
                <w:b/>
                <w:sz w:val="18"/>
                <w:szCs w:val="18"/>
              </w:rPr>
              <w:t>contrats</w:t>
            </w:r>
            <w:r w:rsidRPr="00E952EA">
              <w:rPr>
                <w:rFonts w:ascii="Arial" w:hAnsi="Arial" w:cs="Arial"/>
                <w:b/>
                <w:sz w:val="18"/>
                <w:szCs w:val="18"/>
              </w:rPr>
              <w:t xml:space="preserve"> entre l’établissement d’accueil et le praticien volontaire </w:t>
            </w:r>
          </w:p>
          <w:p w14:paraId="28AAA34E" w14:textId="77777777" w:rsidR="00A7617D" w:rsidRPr="00E952EA" w:rsidRDefault="00163D52" w:rsidP="00FE7881">
            <w:pPr>
              <w:pStyle w:val="Paragraphedeliste"/>
              <w:numPr>
                <w:ilvl w:val="0"/>
                <w:numId w:val="3"/>
              </w:numPr>
              <w:ind w:left="171" w:hanging="171"/>
              <w:rPr>
                <w:rFonts w:ascii="Arial" w:hAnsi="Arial" w:cs="Arial"/>
                <w:sz w:val="18"/>
                <w:szCs w:val="18"/>
              </w:rPr>
            </w:pPr>
            <w:r w:rsidRPr="00E952EA">
              <w:rPr>
                <w:rFonts w:ascii="Arial" w:hAnsi="Arial" w:cs="Arial"/>
                <w:b/>
                <w:sz w:val="18"/>
                <w:szCs w:val="18"/>
              </w:rPr>
              <w:t>Art.  </w:t>
            </w:r>
            <w:r w:rsidRPr="00E952EA">
              <w:rPr>
                <w:rFonts w:ascii="Arial" w:hAnsi="Arial" w:cs="Arial"/>
                <w:sz w:val="18"/>
                <w:szCs w:val="18"/>
              </w:rPr>
              <w:t>L.3131-10-1 du code de la santé publique</w:t>
            </w:r>
          </w:p>
          <w:p w14:paraId="3547AEBE" w14:textId="77777777" w:rsidR="00163D52" w:rsidRPr="00E952EA" w:rsidRDefault="00163D52" w:rsidP="00FE7881">
            <w:pPr>
              <w:pStyle w:val="Paragraphedeliste"/>
              <w:numPr>
                <w:ilvl w:val="0"/>
                <w:numId w:val="3"/>
              </w:numPr>
              <w:ind w:left="171" w:hanging="171"/>
              <w:rPr>
                <w:rFonts w:ascii="Arial" w:hAnsi="Arial" w:cs="Arial"/>
                <w:sz w:val="18"/>
                <w:szCs w:val="18"/>
              </w:rPr>
            </w:pPr>
            <w:r w:rsidRPr="00E952EA">
              <w:rPr>
                <w:rFonts w:ascii="Arial" w:hAnsi="Arial" w:cs="Arial"/>
                <w:sz w:val="18"/>
                <w:szCs w:val="18"/>
              </w:rPr>
              <w:t>Décret n° 2013-15 du 7 janvier 2013 relatif à la préparation du système de santé pour faire face aux situations sanitaires exceptionnelles</w:t>
            </w:r>
          </w:p>
        </w:tc>
        <w:tc>
          <w:tcPr>
            <w:tcW w:w="6804" w:type="dxa"/>
            <w:vAlign w:val="center"/>
          </w:tcPr>
          <w:p w14:paraId="1A078CD6" w14:textId="77777777" w:rsidR="00163D52" w:rsidRPr="00E952EA" w:rsidRDefault="004D07B3" w:rsidP="00BF3BCF">
            <w:pPr>
              <w:jc w:val="both"/>
              <w:rPr>
                <w:rFonts w:ascii="Arial" w:hAnsi="Arial" w:cs="Arial"/>
                <w:b/>
                <w:bCs/>
                <w:sz w:val="18"/>
                <w:szCs w:val="18"/>
              </w:rPr>
            </w:pPr>
            <w:r w:rsidRPr="00E952EA">
              <w:rPr>
                <w:rFonts w:ascii="Arial" w:hAnsi="Arial" w:cs="Arial"/>
                <w:b/>
                <w:bCs/>
                <w:sz w:val="18"/>
                <w:szCs w:val="18"/>
              </w:rPr>
              <w:t>Rôle de l’</w:t>
            </w:r>
            <w:r w:rsidR="00163D52" w:rsidRPr="00E952EA">
              <w:rPr>
                <w:rFonts w:ascii="Arial" w:hAnsi="Arial" w:cs="Arial"/>
                <w:b/>
                <w:bCs/>
                <w:sz w:val="18"/>
                <w:szCs w:val="18"/>
              </w:rPr>
              <w:t>ARS :</w:t>
            </w:r>
          </w:p>
          <w:p w14:paraId="2EB2B11B" w14:textId="77777777" w:rsidR="00163D52" w:rsidRPr="00E952EA" w:rsidRDefault="00163D52" w:rsidP="00FE7881">
            <w:pPr>
              <w:pStyle w:val="Paragraphedeliste"/>
              <w:numPr>
                <w:ilvl w:val="0"/>
                <w:numId w:val="3"/>
              </w:numPr>
              <w:ind w:left="172" w:hanging="172"/>
              <w:jc w:val="both"/>
              <w:rPr>
                <w:rFonts w:ascii="Arial" w:hAnsi="Arial" w:cs="Arial"/>
                <w:sz w:val="18"/>
                <w:szCs w:val="18"/>
              </w:rPr>
            </w:pPr>
            <w:r w:rsidRPr="00E952EA">
              <w:rPr>
                <w:rFonts w:ascii="Arial" w:hAnsi="Arial" w:cs="Arial"/>
                <w:sz w:val="18"/>
                <w:szCs w:val="18"/>
              </w:rPr>
              <w:t xml:space="preserve">Identification des viviers de personnels volontaires (notamment via les plateformes) </w:t>
            </w:r>
            <w:r w:rsidR="004D07B3" w:rsidRPr="00E952EA">
              <w:rPr>
                <w:rFonts w:ascii="Arial" w:hAnsi="Arial" w:cs="Arial"/>
                <w:sz w:val="18"/>
                <w:szCs w:val="18"/>
              </w:rPr>
              <w:t>de sa propre initiative</w:t>
            </w:r>
          </w:p>
          <w:p w14:paraId="1841179A" w14:textId="2DF82041" w:rsidR="00163D52" w:rsidRPr="00E952EA" w:rsidRDefault="00163D52" w:rsidP="00FE7881">
            <w:pPr>
              <w:pStyle w:val="Paragraphedeliste"/>
              <w:numPr>
                <w:ilvl w:val="0"/>
                <w:numId w:val="3"/>
              </w:numPr>
              <w:ind w:left="172" w:hanging="172"/>
              <w:jc w:val="both"/>
              <w:rPr>
                <w:rFonts w:ascii="Arial" w:hAnsi="Arial" w:cs="Arial"/>
                <w:sz w:val="18"/>
                <w:szCs w:val="18"/>
              </w:rPr>
            </w:pPr>
            <w:r w:rsidRPr="00E952EA">
              <w:rPr>
                <w:rFonts w:ascii="Arial" w:hAnsi="Arial" w:cs="Arial"/>
                <w:sz w:val="18"/>
                <w:szCs w:val="18"/>
              </w:rPr>
              <w:t xml:space="preserve">Mise en relation d’un professionnel (par notification) </w:t>
            </w:r>
            <w:r w:rsidR="005D7835" w:rsidRPr="00E952EA">
              <w:rPr>
                <w:rFonts w:ascii="Arial" w:hAnsi="Arial" w:cs="Arial"/>
                <w:sz w:val="18"/>
                <w:szCs w:val="18"/>
              </w:rPr>
              <w:t>avec un</w:t>
            </w:r>
            <w:r w:rsidRPr="00E952EA">
              <w:rPr>
                <w:rFonts w:ascii="Arial" w:hAnsi="Arial" w:cs="Arial"/>
                <w:sz w:val="18"/>
                <w:szCs w:val="18"/>
              </w:rPr>
              <w:t xml:space="preserve"> établissement d’accueil.</w:t>
            </w:r>
          </w:p>
          <w:p w14:paraId="14332AAB" w14:textId="77777777" w:rsidR="00163D52" w:rsidRPr="00E952EA" w:rsidRDefault="004D07B3" w:rsidP="00BF3BCF">
            <w:pPr>
              <w:jc w:val="both"/>
              <w:rPr>
                <w:rFonts w:ascii="Arial" w:hAnsi="Arial" w:cs="Arial"/>
                <w:b/>
                <w:bCs/>
                <w:sz w:val="18"/>
                <w:szCs w:val="18"/>
              </w:rPr>
            </w:pPr>
            <w:r w:rsidRPr="00E952EA">
              <w:rPr>
                <w:rFonts w:ascii="Arial" w:hAnsi="Arial" w:cs="Arial"/>
                <w:b/>
                <w:bCs/>
                <w:sz w:val="18"/>
                <w:szCs w:val="18"/>
              </w:rPr>
              <w:t>Rôle de l’é</w:t>
            </w:r>
            <w:r w:rsidR="00163D52" w:rsidRPr="00E952EA">
              <w:rPr>
                <w:rFonts w:ascii="Arial" w:hAnsi="Arial" w:cs="Arial"/>
                <w:b/>
                <w:bCs/>
                <w:sz w:val="18"/>
                <w:szCs w:val="18"/>
              </w:rPr>
              <w:t>tablissement d’accueil</w:t>
            </w:r>
          </w:p>
          <w:p w14:paraId="09F88CAF" w14:textId="22FA1FDA" w:rsidR="00163D52" w:rsidRPr="00E952EA" w:rsidRDefault="00163D52" w:rsidP="00FE7881">
            <w:pPr>
              <w:pStyle w:val="Paragraphedeliste"/>
              <w:numPr>
                <w:ilvl w:val="0"/>
                <w:numId w:val="3"/>
              </w:numPr>
              <w:ind w:left="172" w:hanging="172"/>
              <w:jc w:val="both"/>
              <w:rPr>
                <w:rFonts w:ascii="Arial" w:hAnsi="Arial" w:cs="Arial"/>
                <w:sz w:val="18"/>
                <w:szCs w:val="18"/>
              </w:rPr>
            </w:pPr>
            <w:r w:rsidRPr="00E952EA">
              <w:rPr>
                <w:rFonts w:ascii="Arial" w:hAnsi="Arial" w:cs="Arial"/>
                <w:sz w:val="18"/>
                <w:szCs w:val="18"/>
              </w:rPr>
              <w:t>Con</w:t>
            </w:r>
            <w:r w:rsidR="00A02041" w:rsidRPr="00E952EA">
              <w:rPr>
                <w:rFonts w:ascii="Arial" w:hAnsi="Arial" w:cs="Arial"/>
                <w:sz w:val="18"/>
                <w:szCs w:val="18"/>
              </w:rPr>
              <w:t>tractualisation</w:t>
            </w:r>
            <w:r w:rsidRPr="00E952EA">
              <w:rPr>
                <w:rFonts w:ascii="Arial" w:hAnsi="Arial" w:cs="Arial"/>
                <w:sz w:val="18"/>
                <w:szCs w:val="18"/>
              </w:rPr>
              <w:t xml:space="preserve"> avec le professionnel de santé mobilisé, avant ou après l’intervention, au regard de l’urgence : objet et durée de la mobilisation, nature des activités confiées, conditions de rémunération du professionnel.</w:t>
            </w:r>
          </w:p>
        </w:tc>
      </w:tr>
      <w:tr w:rsidR="00163D52" w14:paraId="2B792BD0" w14:textId="77777777" w:rsidTr="00BF3BCF">
        <w:tc>
          <w:tcPr>
            <w:tcW w:w="2689" w:type="dxa"/>
            <w:vAlign w:val="center"/>
          </w:tcPr>
          <w:p w14:paraId="07DFBE04" w14:textId="77777777" w:rsidR="00163D52" w:rsidRPr="00E952EA" w:rsidRDefault="00163D52" w:rsidP="00BF3BCF">
            <w:pPr>
              <w:rPr>
                <w:rFonts w:ascii="Arial" w:hAnsi="Arial" w:cs="Arial"/>
                <w:b/>
                <w:bCs/>
                <w:sz w:val="18"/>
                <w:szCs w:val="18"/>
              </w:rPr>
            </w:pPr>
            <w:r w:rsidRPr="00E952EA">
              <w:rPr>
                <w:rFonts w:ascii="Arial" w:hAnsi="Arial" w:cs="Arial"/>
                <w:b/>
                <w:bCs/>
                <w:sz w:val="18"/>
                <w:szCs w:val="18"/>
              </w:rPr>
              <w:lastRenderedPageBreak/>
              <w:t>Conclusion d’un CDD</w:t>
            </w:r>
            <w:r w:rsidR="00A7617D" w:rsidRPr="00E952EA">
              <w:rPr>
                <w:rFonts w:ascii="Arial" w:hAnsi="Arial" w:cs="Arial"/>
                <w:b/>
                <w:bCs/>
                <w:sz w:val="18"/>
                <w:szCs w:val="18"/>
              </w:rPr>
              <w:t xml:space="preserve"> directement par l’établissement d’accueil</w:t>
            </w:r>
          </w:p>
        </w:tc>
        <w:tc>
          <w:tcPr>
            <w:tcW w:w="6804" w:type="dxa"/>
            <w:vAlign w:val="center"/>
          </w:tcPr>
          <w:p w14:paraId="2D896776" w14:textId="77777777" w:rsidR="00163D52" w:rsidRPr="00E952EA" w:rsidRDefault="00163D52" w:rsidP="00FE7881">
            <w:pPr>
              <w:pStyle w:val="Paragraphedeliste"/>
              <w:numPr>
                <w:ilvl w:val="0"/>
                <w:numId w:val="20"/>
              </w:numPr>
              <w:ind w:left="172" w:hanging="172"/>
              <w:jc w:val="both"/>
              <w:rPr>
                <w:rFonts w:ascii="Arial" w:hAnsi="Arial" w:cs="Arial"/>
                <w:b/>
                <w:sz w:val="18"/>
                <w:szCs w:val="18"/>
              </w:rPr>
            </w:pPr>
            <w:r w:rsidRPr="00E952EA">
              <w:rPr>
                <w:rFonts w:ascii="Arial" w:hAnsi="Arial" w:cs="Arial"/>
                <w:b/>
                <w:sz w:val="18"/>
                <w:szCs w:val="18"/>
              </w:rPr>
              <w:t>Si la personne volontaire est sans emploi</w:t>
            </w:r>
            <w:r w:rsidR="00A7617D" w:rsidRPr="00E952EA">
              <w:rPr>
                <w:rFonts w:ascii="Arial" w:hAnsi="Arial" w:cs="Arial"/>
                <w:b/>
                <w:sz w:val="18"/>
                <w:szCs w:val="18"/>
              </w:rPr>
              <w:t>, libéral</w:t>
            </w:r>
          </w:p>
          <w:p w14:paraId="0B52E2B3" w14:textId="70A4B78C" w:rsidR="00A7617D" w:rsidRPr="00E952EA" w:rsidRDefault="00A7617D" w:rsidP="00FE7881">
            <w:pPr>
              <w:pStyle w:val="Paragraphedeliste"/>
              <w:numPr>
                <w:ilvl w:val="0"/>
                <w:numId w:val="20"/>
              </w:numPr>
              <w:ind w:left="172" w:hanging="172"/>
              <w:jc w:val="both"/>
              <w:rPr>
                <w:rFonts w:ascii="Arial" w:hAnsi="Arial" w:cs="Arial"/>
                <w:sz w:val="18"/>
                <w:szCs w:val="18"/>
              </w:rPr>
            </w:pPr>
            <w:r w:rsidRPr="00E952EA">
              <w:rPr>
                <w:rFonts w:ascii="Arial" w:hAnsi="Arial" w:cs="Arial"/>
                <w:b/>
                <w:sz w:val="18"/>
                <w:szCs w:val="18"/>
              </w:rPr>
              <w:t>Si la personne est agent public</w:t>
            </w:r>
            <w:r w:rsidRPr="00E952EA">
              <w:rPr>
                <w:rFonts w:ascii="Arial" w:hAnsi="Arial" w:cs="Arial"/>
                <w:sz w:val="18"/>
                <w:szCs w:val="18"/>
              </w:rPr>
              <w:t>, elle peut demander l’autorisation à son administration de bénéficier d’un cumul d’activités pour une activité accessoire, notamment dans le cadre d’un motif d’intérêt général (article 25 septies de la loi n° 83-634 du 13 juillet 1983 portant droits et obligations des fonctionnaires).</w:t>
            </w:r>
          </w:p>
          <w:p w14:paraId="05CFB5C9" w14:textId="77777777" w:rsidR="00A7617D" w:rsidRPr="00E952EA" w:rsidRDefault="00A7617D" w:rsidP="00FE7881">
            <w:pPr>
              <w:pStyle w:val="Paragraphedeliste"/>
              <w:numPr>
                <w:ilvl w:val="0"/>
                <w:numId w:val="20"/>
              </w:numPr>
              <w:ind w:left="172" w:hanging="172"/>
              <w:jc w:val="both"/>
              <w:rPr>
                <w:rFonts w:ascii="Arial" w:hAnsi="Arial" w:cs="Arial"/>
                <w:sz w:val="18"/>
                <w:szCs w:val="18"/>
              </w:rPr>
            </w:pPr>
            <w:r w:rsidRPr="00E952EA">
              <w:rPr>
                <w:rFonts w:ascii="Arial" w:hAnsi="Arial" w:cs="Arial"/>
                <w:b/>
                <w:sz w:val="18"/>
                <w:szCs w:val="18"/>
              </w:rPr>
              <w:t>Si la personne est salariée</w:t>
            </w:r>
            <w:r w:rsidRPr="00E952EA">
              <w:rPr>
                <w:rFonts w:ascii="Arial" w:hAnsi="Arial" w:cs="Arial"/>
                <w:sz w:val="18"/>
                <w:szCs w:val="18"/>
              </w:rPr>
              <w:t>, elle peut cumuler plusieurs emplois sous réserve de respecter le cadre de la règlementation sur la durée maximale du temps de travail</w:t>
            </w:r>
            <w:r w:rsidRPr="00E952EA">
              <w:rPr>
                <w:rFonts w:ascii="Arial" w:hAnsi="Arial" w:cs="Arial"/>
                <w:b/>
                <w:sz w:val="18"/>
                <w:szCs w:val="18"/>
              </w:rPr>
              <w:t>.</w:t>
            </w:r>
          </w:p>
          <w:p w14:paraId="0C7DA1CF" w14:textId="77777777" w:rsidR="00A7617D" w:rsidRPr="00E952EA" w:rsidRDefault="00A7617D" w:rsidP="00FE7881">
            <w:pPr>
              <w:pStyle w:val="Paragraphedeliste"/>
              <w:numPr>
                <w:ilvl w:val="0"/>
                <w:numId w:val="20"/>
              </w:numPr>
              <w:ind w:left="172" w:hanging="172"/>
              <w:jc w:val="both"/>
              <w:rPr>
                <w:rFonts w:ascii="Arial" w:hAnsi="Arial" w:cs="Arial"/>
                <w:b/>
                <w:sz w:val="18"/>
                <w:szCs w:val="18"/>
              </w:rPr>
            </w:pPr>
            <w:r w:rsidRPr="00E952EA">
              <w:rPr>
                <w:rFonts w:ascii="Arial" w:hAnsi="Arial" w:cs="Arial"/>
                <w:b/>
                <w:sz w:val="18"/>
                <w:szCs w:val="18"/>
              </w:rPr>
              <w:t>Si la personne est retraitée</w:t>
            </w:r>
            <w:r w:rsidRPr="00E952EA">
              <w:rPr>
                <w:rFonts w:ascii="Arial" w:hAnsi="Arial" w:cs="Arial"/>
                <w:sz w:val="18"/>
                <w:szCs w:val="18"/>
              </w:rPr>
              <w:t>, ce recrutement peut s’inscrire dans le cadre d’un cumul emploi-retraite (CER). Plusieurs établissements ont déjà pu rappeler d’anciens agents pour leur proposer d’exercer dans ce cadre;</w:t>
            </w:r>
          </w:p>
          <w:p w14:paraId="4AB5481B" w14:textId="77777777" w:rsidR="004142BD" w:rsidRPr="00E952EA" w:rsidRDefault="004142BD" w:rsidP="00FE7881">
            <w:pPr>
              <w:pStyle w:val="Paragraphedeliste"/>
              <w:numPr>
                <w:ilvl w:val="0"/>
                <w:numId w:val="20"/>
              </w:numPr>
              <w:ind w:left="173" w:hanging="329"/>
              <w:jc w:val="both"/>
              <w:rPr>
                <w:rFonts w:ascii="Arial" w:hAnsi="Arial" w:cs="Arial"/>
                <w:sz w:val="18"/>
                <w:szCs w:val="18"/>
              </w:rPr>
            </w:pPr>
            <w:r w:rsidRPr="00E952EA">
              <w:rPr>
                <w:rFonts w:ascii="Arial" w:hAnsi="Arial" w:cs="Arial"/>
                <w:b/>
                <w:sz w:val="18"/>
                <w:szCs w:val="18"/>
              </w:rPr>
              <w:t xml:space="preserve">Les étudiants en santé : </w:t>
            </w:r>
            <w:r w:rsidRPr="00E952EA">
              <w:rPr>
                <w:rFonts w:ascii="Arial" w:hAnsi="Arial" w:cs="Arial"/>
                <w:sz w:val="18"/>
                <w:szCs w:val="18"/>
              </w:rPr>
              <w:t>des vacations peuvent être proposées par voie de contrat à l’ensemble des</w:t>
            </w:r>
            <w:r w:rsidR="00C86D3A" w:rsidRPr="00E952EA">
              <w:rPr>
                <w:rFonts w:ascii="Arial" w:hAnsi="Arial" w:cs="Arial"/>
                <w:sz w:val="18"/>
                <w:szCs w:val="18"/>
              </w:rPr>
              <w:t xml:space="preserve"> étudiants en santé volontaires. </w:t>
            </w:r>
            <w:r w:rsidR="00FE17B1" w:rsidRPr="00E952EA">
              <w:rPr>
                <w:rFonts w:ascii="Arial" w:hAnsi="Arial" w:cs="Arial"/>
                <w:sz w:val="18"/>
                <w:szCs w:val="18"/>
              </w:rPr>
              <w:t>Voir supra</w:t>
            </w:r>
          </w:p>
          <w:p w14:paraId="279C1FB5" w14:textId="77777777" w:rsidR="004142BD" w:rsidRPr="00E952EA" w:rsidRDefault="004142BD" w:rsidP="00BF3BCF">
            <w:pPr>
              <w:jc w:val="both"/>
              <w:rPr>
                <w:rFonts w:ascii="Arial" w:hAnsi="Arial" w:cs="Arial"/>
                <w:b/>
                <w:sz w:val="18"/>
                <w:szCs w:val="18"/>
              </w:rPr>
            </w:pPr>
          </w:p>
        </w:tc>
      </w:tr>
      <w:tr w:rsidR="00163D52" w14:paraId="0F4F61EE" w14:textId="77777777" w:rsidTr="00BF3BCF">
        <w:tc>
          <w:tcPr>
            <w:tcW w:w="2689" w:type="dxa"/>
            <w:vAlign w:val="center"/>
          </w:tcPr>
          <w:p w14:paraId="629281DC" w14:textId="77777777" w:rsidR="00163D52" w:rsidRPr="00E952EA" w:rsidRDefault="00A7617D" w:rsidP="00BF3BCF">
            <w:pPr>
              <w:rPr>
                <w:rFonts w:ascii="Arial" w:hAnsi="Arial" w:cs="Arial"/>
                <w:b/>
                <w:bCs/>
                <w:sz w:val="18"/>
                <w:szCs w:val="18"/>
              </w:rPr>
            </w:pPr>
            <w:r w:rsidRPr="00E952EA">
              <w:rPr>
                <w:rFonts w:ascii="Arial" w:hAnsi="Arial" w:cs="Arial"/>
                <w:b/>
                <w:bCs/>
                <w:sz w:val="18"/>
                <w:szCs w:val="18"/>
              </w:rPr>
              <w:t>Conclusion d’une convention de mise à dispositions</w:t>
            </w:r>
          </w:p>
          <w:p w14:paraId="298CB0B6" w14:textId="77777777" w:rsidR="00A7617D" w:rsidRPr="00E952EA" w:rsidRDefault="00A7617D" w:rsidP="00BF3BCF">
            <w:pPr>
              <w:rPr>
                <w:rFonts w:ascii="Arial" w:hAnsi="Arial" w:cs="Arial"/>
                <w:i/>
                <w:iCs/>
                <w:sz w:val="18"/>
                <w:szCs w:val="18"/>
              </w:rPr>
            </w:pPr>
            <w:r w:rsidRPr="00E952EA">
              <w:rPr>
                <w:rFonts w:ascii="Arial" w:hAnsi="Arial" w:cs="Arial"/>
                <w:i/>
                <w:iCs/>
                <w:sz w:val="18"/>
                <w:szCs w:val="18"/>
              </w:rPr>
              <w:t>(cf modèles de convention en annexes)</w:t>
            </w:r>
          </w:p>
          <w:p w14:paraId="1563FD27" w14:textId="77777777" w:rsidR="003035AB" w:rsidRPr="00E952EA" w:rsidRDefault="003035AB" w:rsidP="00BF3BCF">
            <w:pPr>
              <w:rPr>
                <w:rFonts w:ascii="Arial" w:hAnsi="Arial" w:cs="Arial"/>
                <w:i/>
                <w:iCs/>
                <w:sz w:val="18"/>
                <w:szCs w:val="18"/>
              </w:rPr>
            </w:pPr>
          </w:p>
          <w:p w14:paraId="37F37C23" w14:textId="77777777" w:rsidR="000A2C4A" w:rsidRPr="00E952EA" w:rsidRDefault="000A2C4A" w:rsidP="00BF3BCF">
            <w:pPr>
              <w:rPr>
                <w:rFonts w:ascii="Arial" w:hAnsi="Arial" w:cs="Arial"/>
                <w:sz w:val="18"/>
                <w:szCs w:val="18"/>
              </w:rPr>
            </w:pPr>
            <w:r w:rsidRPr="00E952EA">
              <w:rPr>
                <w:rFonts w:ascii="Arial" w:hAnsi="Arial" w:cs="Arial"/>
                <w:sz w:val="18"/>
                <w:szCs w:val="18"/>
              </w:rPr>
              <w:t xml:space="preserve">Cadre général : Articles 48 et 49 Loi du 9 janvier 1986, et articles R. 6152-50 et R. 6152-237 du code de la santé publique </w:t>
            </w:r>
          </w:p>
          <w:p w14:paraId="12EE22AF" w14:textId="77777777" w:rsidR="000A2C4A" w:rsidRPr="00E952EA" w:rsidRDefault="000A2C4A" w:rsidP="00BF3BCF">
            <w:pPr>
              <w:rPr>
                <w:rFonts w:ascii="Arial" w:hAnsi="Arial" w:cs="Arial"/>
                <w:i/>
                <w:iCs/>
                <w:sz w:val="18"/>
                <w:szCs w:val="18"/>
              </w:rPr>
            </w:pPr>
          </w:p>
          <w:p w14:paraId="54B5507D" w14:textId="77777777" w:rsidR="000A2C4A" w:rsidRPr="00E952EA" w:rsidRDefault="000A2C4A" w:rsidP="00BF3BCF">
            <w:pPr>
              <w:rPr>
                <w:rFonts w:ascii="Arial" w:hAnsi="Arial" w:cs="Arial"/>
                <w:i/>
                <w:iCs/>
                <w:sz w:val="18"/>
                <w:szCs w:val="18"/>
              </w:rPr>
            </w:pPr>
          </w:p>
          <w:p w14:paraId="4ADDBF19" w14:textId="77777777" w:rsidR="003035AB" w:rsidRPr="00E952EA" w:rsidRDefault="003077ED" w:rsidP="00BF3BCF">
            <w:pPr>
              <w:rPr>
                <w:rFonts w:ascii="Arial" w:hAnsi="Arial" w:cs="Arial"/>
                <w:sz w:val="18"/>
                <w:szCs w:val="18"/>
              </w:rPr>
            </w:pPr>
            <w:r w:rsidRPr="00E952EA">
              <w:rPr>
                <w:rFonts w:ascii="Arial" w:hAnsi="Arial" w:cs="Arial"/>
                <w:sz w:val="18"/>
                <w:szCs w:val="18"/>
              </w:rPr>
              <w:t xml:space="preserve">Cadre général : Articles 48 et 49 </w:t>
            </w:r>
            <w:r w:rsidR="003035AB" w:rsidRPr="00E952EA">
              <w:rPr>
                <w:rFonts w:ascii="Arial" w:hAnsi="Arial" w:cs="Arial"/>
                <w:sz w:val="18"/>
                <w:szCs w:val="18"/>
              </w:rPr>
              <w:t xml:space="preserve">Loi du 9 janvier 1986 </w:t>
            </w:r>
          </w:p>
          <w:p w14:paraId="37F90D4E" w14:textId="77777777" w:rsidR="003077ED" w:rsidRPr="00E952EA" w:rsidRDefault="003077ED" w:rsidP="00BF3BCF">
            <w:pPr>
              <w:rPr>
                <w:rFonts w:ascii="Arial" w:hAnsi="Arial" w:cs="Arial"/>
                <w:i/>
                <w:iCs/>
                <w:sz w:val="18"/>
                <w:szCs w:val="18"/>
              </w:rPr>
            </w:pPr>
          </w:p>
        </w:tc>
        <w:tc>
          <w:tcPr>
            <w:tcW w:w="6804" w:type="dxa"/>
            <w:vAlign w:val="center"/>
          </w:tcPr>
          <w:p w14:paraId="68804067" w14:textId="77777777" w:rsidR="000A2C4A" w:rsidRPr="00E952EA" w:rsidRDefault="000A2C4A" w:rsidP="00FE7881">
            <w:pPr>
              <w:pStyle w:val="Paragraphedeliste"/>
              <w:numPr>
                <w:ilvl w:val="0"/>
                <w:numId w:val="20"/>
              </w:numPr>
              <w:ind w:left="172" w:hanging="172"/>
              <w:jc w:val="both"/>
              <w:rPr>
                <w:rFonts w:ascii="Arial" w:hAnsi="Arial" w:cs="Arial"/>
                <w:sz w:val="18"/>
                <w:szCs w:val="18"/>
              </w:rPr>
            </w:pPr>
            <w:r w:rsidRPr="00E952EA">
              <w:rPr>
                <w:rFonts w:ascii="Arial" w:hAnsi="Arial" w:cs="Arial"/>
                <w:b/>
                <w:sz w:val="18"/>
                <w:szCs w:val="18"/>
              </w:rPr>
              <w:t>Entre établissements publics</w:t>
            </w:r>
            <w:r w:rsidRPr="00E952EA">
              <w:rPr>
                <w:rFonts w:ascii="Arial" w:hAnsi="Arial" w:cs="Arial"/>
                <w:sz w:val="18"/>
                <w:szCs w:val="18"/>
              </w:rPr>
              <w:t>, les conditions à respecter sont celles du cadre général de la mise à disposition fixé par la loi du 9 janvier 1986 (articles 48 et 49) et pour les praticiens hospitaliers à temps plein et les praticiens des hôpitaux à temps partiel, par les articles R. 6152-50 et R. 6152-237. Mise à disposition d’agents/salariés volontaires. Pour la mise à disposition d’un agent public auprès d’un autre établissement public, l’établissement d’accueil peut choisir de verser un complément indemnitaire.</w:t>
            </w:r>
          </w:p>
          <w:p w14:paraId="1B338BCF" w14:textId="77777777" w:rsidR="000A2C4A" w:rsidRPr="00E952EA" w:rsidRDefault="000A2C4A" w:rsidP="00FE7881">
            <w:pPr>
              <w:pStyle w:val="Paragraphedeliste"/>
              <w:numPr>
                <w:ilvl w:val="0"/>
                <w:numId w:val="20"/>
              </w:numPr>
              <w:ind w:left="172" w:hanging="172"/>
              <w:jc w:val="both"/>
              <w:rPr>
                <w:rFonts w:ascii="Arial" w:hAnsi="Arial" w:cs="Arial"/>
                <w:sz w:val="18"/>
                <w:szCs w:val="18"/>
              </w:rPr>
            </w:pPr>
            <w:r w:rsidRPr="00E952EA">
              <w:rPr>
                <w:rFonts w:ascii="Arial" w:hAnsi="Arial" w:cs="Arial"/>
                <w:b/>
                <w:sz w:val="18"/>
                <w:szCs w:val="18"/>
              </w:rPr>
              <w:t xml:space="preserve">Entre un établissement public et une structure privée </w:t>
            </w:r>
            <w:r w:rsidRPr="00E952EA">
              <w:rPr>
                <w:rFonts w:ascii="Arial" w:hAnsi="Arial" w:cs="Arial"/>
                <w:sz w:val="18"/>
                <w:szCs w:val="18"/>
              </w:rPr>
              <w:t>(Cf. Art. 2 &amp; Art. 11 du décret n°88-976 du 13 octobre 1988 relatif au régime particulier de certaines positions des fonctionnaires hospitaliers). Mise à disposition d’agents du secteur privé ou professionnels libéraux dans les établissements de la FPH mentionnés à l’article 2 de la loi du 9 janvier 1986, donc EPSMS inclus. La personne mise à disposition reste rémunérée sur la base du salaire/traitement que lui verse son employeur de rattachement.</w:t>
            </w:r>
          </w:p>
          <w:p w14:paraId="23873641" w14:textId="77777777" w:rsidR="003077ED" w:rsidRPr="00E952EA" w:rsidRDefault="003077ED" w:rsidP="00BF3BCF">
            <w:pPr>
              <w:pStyle w:val="Paragraphedeliste"/>
              <w:ind w:left="172"/>
              <w:jc w:val="both"/>
              <w:rPr>
                <w:rFonts w:ascii="Arial" w:hAnsi="Arial" w:cs="Arial"/>
                <w:sz w:val="18"/>
                <w:szCs w:val="18"/>
              </w:rPr>
            </w:pPr>
          </w:p>
          <w:p w14:paraId="15391BFB" w14:textId="77777777" w:rsidR="003035AB" w:rsidRPr="00E952EA" w:rsidRDefault="003035AB" w:rsidP="00BF3BCF">
            <w:pPr>
              <w:jc w:val="both"/>
              <w:rPr>
                <w:rFonts w:ascii="Arial" w:hAnsi="Arial" w:cs="Arial"/>
                <w:b/>
                <w:bCs/>
                <w:sz w:val="18"/>
                <w:szCs w:val="18"/>
              </w:rPr>
            </w:pPr>
            <w:r w:rsidRPr="00E952EA">
              <w:rPr>
                <w:rFonts w:ascii="Arial" w:hAnsi="Arial" w:cs="Arial"/>
                <w:b/>
                <w:bCs/>
                <w:sz w:val="18"/>
                <w:szCs w:val="18"/>
              </w:rPr>
              <w:t>Formalités administratives</w:t>
            </w:r>
          </w:p>
          <w:p w14:paraId="4AF320C8" w14:textId="7A226F64" w:rsidR="000A2C4A" w:rsidRPr="00E952EA" w:rsidRDefault="000A2C4A" w:rsidP="00FE7881">
            <w:pPr>
              <w:pStyle w:val="Paragraphedeliste"/>
              <w:numPr>
                <w:ilvl w:val="0"/>
                <w:numId w:val="20"/>
              </w:numPr>
              <w:ind w:left="172" w:hanging="172"/>
              <w:jc w:val="both"/>
              <w:rPr>
                <w:rFonts w:ascii="Arial" w:hAnsi="Arial" w:cs="Arial"/>
                <w:sz w:val="18"/>
                <w:szCs w:val="18"/>
              </w:rPr>
            </w:pPr>
            <w:r w:rsidRPr="00E952EA">
              <w:rPr>
                <w:rFonts w:ascii="Arial" w:hAnsi="Arial" w:cs="Arial"/>
                <w:sz w:val="18"/>
                <w:szCs w:val="18"/>
              </w:rPr>
              <w:t>Signature d’une convention de mise à disposition pour la durée du projet ou de la mission entre l’établissement d’accueil et l’employeur du salarié volontaire OU le professionnel libéral lorsqu’il sollicite pour lui-même la mise à disposition. Elle prévoit les modalités du remboursement prévu à l’article 49-1 de la loi du 9 janvier 1986.</w:t>
            </w:r>
          </w:p>
          <w:p w14:paraId="6C3D8620" w14:textId="77777777" w:rsidR="00163D52" w:rsidRPr="00E952EA" w:rsidRDefault="000A2C4A" w:rsidP="00FE7881">
            <w:pPr>
              <w:pStyle w:val="Paragraphedeliste"/>
              <w:numPr>
                <w:ilvl w:val="0"/>
                <w:numId w:val="20"/>
              </w:numPr>
              <w:ind w:left="172" w:hanging="172"/>
              <w:jc w:val="both"/>
              <w:rPr>
                <w:rFonts w:ascii="Arial" w:hAnsi="Arial" w:cs="Arial"/>
                <w:sz w:val="18"/>
                <w:szCs w:val="18"/>
              </w:rPr>
            </w:pPr>
            <w:r w:rsidRPr="00E952EA">
              <w:rPr>
                <w:rFonts w:ascii="Arial" w:hAnsi="Arial" w:cs="Arial"/>
                <w:sz w:val="18"/>
                <w:szCs w:val="18"/>
              </w:rPr>
              <w:t>Pour un professionnel en libéral mis à disposition d’un établissement, un contrat devra déterminer les modalités de rémunération du praticien.</w:t>
            </w:r>
          </w:p>
        </w:tc>
      </w:tr>
    </w:tbl>
    <w:p w14:paraId="736C94F1" w14:textId="77777777" w:rsidR="004C2C62" w:rsidRPr="004C2C62" w:rsidRDefault="004C2C62" w:rsidP="004C2C62">
      <w:pPr>
        <w:spacing w:line="240" w:lineRule="auto"/>
        <w:jc w:val="both"/>
        <w:rPr>
          <w:rFonts w:ascii="Arial" w:hAnsi="Arial" w:cs="Arial"/>
          <w:color w:val="000091"/>
          <w:sz w:val="20"/>
          <w:szCs w:val="20"/>
        </w:rPr>
      </w:pPr>
    </w:p>
    <w:p w14:paraId="279AC535" w14:textId="77777777" w:rsidR="001271FA" w:rsidRPr="001271FA" w:rsidRDefault="00EF48D1" w:rsidP="00FE7881">
      <w:pPr>
        <w:pStyle w:val="Paragraphedeliste"/>
        <w:numPr>
          <w:ilvl w:val="0"/>
          <w:numId w:val="5"/>
        </w:numPr>
        <w:autoSpaceDE w:val="0"/>
        <w:autoSpaceDN w:val="0"/>
        <w:adjustRightInd w:val="0"/>
        <w:spacing w:after="0" w:line="240" w:lineRule="auto"/>
        <w:jc w:val="both"/>
        <w:outlineLvl w:val="2"/>
        <w:rPr>
          <w:rFonts w:ascii="Arial" w:hAnsi="Arial" w:cs="Arial"/>
          <w:b/>
          <w:color w:val="000091"/>
        </w:rPr>
      </w:pPr>
      <w:bookmarkStart w:id="12" w:name="_Toc54349778"/>
      <w:r>
        <w:rPr>
          <w:rFonts w:ascii="Arial" w:hAnsi="Arial" w:cs="Arial"/>
          <w:b/>
          <w:color w:val="000091"/>
        </w:rPr>
        <w:t>A</w:t>
      </w:r>
      <w:r w:rsidR="001271FA" w:rsidRPr="001271FA">
        <w:rPr>
          <w:rFonts w:ascii="Arial" w:hAnsi="Arial" w:cs="Arial"/>
          <w:b/>
          <w:color w:val="000091"/>
        </w:rPr>
        <w:t xml:space="preserve"> la main des ARS, </w:t>
      </w:r>
      <w:r>
        <w:rPr>
          <w:rFonts w:ascii="Arial" w:hAnsi="Arial" w:cs="Arial"/>
          <w:b/>
          <w:color w:val="000091"/>
        </w:rPr>
        <w:t>renforts interrégionaux, réserve sanitaire et</w:t>
      </w:r>
      <w:r w:rsidR="001271FA" w:rsidRPr="001271FA">
        <w:rPr>
          <w:rFonts w:ascii="Arial" w:hAnsi="Arial" w:cs="Arial"/>
          <w:b/>
          <w:color w:val="000091"/>
        </w:rPr>
        <w:t xml:space="preserve"> réquisitions</w:t>
      </w:r>
      <w:bookmarkEnd w:id="12"/>
    </w:p>
    <w:p w14:paraId="2E9EE30C" w14:textId="74418968" w:rsidR="00B02565" w:rsidRDefault="00B02565" w:rsidP="00B02565">
      <w:pPr>
        <w:pStyle w:val="Corpsdetexte"/>
        <w:rPr>
          <w:rFonts w:cs="Arial"/>
          <w:sz w:val="18"/>
          <w:szCs w:val="18"/>
        </w:rPr>
      </w:pPr>
    </w:p>
    <w:p w14:paraId="11414ED9" w14:textId="77777777" w:rsidR="00E952EA" w:rsidRPr="002A4316" w:rsidRDefault="00E952EA" w:rsidP="00B02565">
      <w:pPr>
        <w:pStyle w:val="Corpsdetexte"/>
        <w:rPr>
          <w:rFonts w:cs="Arial"/>
          <w:sz w:val="18"/>
          <w:szCs w:val="18"/>
        </w:rPr>
      </w:pPr>
    </w:p>
    <w:p w14:paraId="20791CD3" w14:textId="77777777" w:rsidR="00B02565" w:rsidRPr="00034B2E" w:rsidRDefault="00B02565" w:rsidP="00B25BA8">
      <w:pPr>
        <w:spacing w:after="0" w:line="240" w:lineRule="auto"/>
        <w:ind w:left="360"/>
        <w:jc w:val="both"/>
        <w:rPr>
          <w:rFonts w:ascii="Arial" w:hAnsi="Arial" w:cs="Arial"/>
          <w:b/>
          <w:sz w:val="20"/>
          <w:szCs w:val="18"/>
        </w:rPr>
      </w:pPr>
      <w:r w:rsidRPr="00034B2E">
        <w:rPr>
          <w:rFonts w:ascii="Arial" w:hAnsi="Arial" w:cs="Arial"/>
          <w:b/>
          <w:sz w:val="20"/>
          <w:szCs w:val="18"/>
        </w:rPr>
        <w:t xml:space="preserve">Etape 1 : identification des besoins RH (effectifs et profils) par l’ARS demandeuse </w:t>
      </w:r>
    </w:p>
    <w:p w14:paraId="61539FD8" w14:textId="77777777" w:rsidR="00B02565" w:rsidRPr="00034B2E" w:rsidRDefault="00B02565" w:rsidP="00FE7881">
      <w:pPr>
        <w:pStyle w:val="Paragraphedeliste"/>
        <w:numPr>
          <w:ilvl w:val="0"/>
          <w:numId w:val="9"/>
        </w:numPr>
        <w:jc w:val="both"/>
        <w:rPr>
          <w:rFonts w:ascii="Arial" w:hAnsi="Arial" w:cs="Arial"/>
          <w:sz w:val="20"/>
          <w:szCs w:val="18"/>
        </w:rPr>
      </w:pPr>
      <w:r w:rsidRPr="00034B2E">
        <w:rPr>
          <w:rFonts w:ascii="Arial" w:hAnsi="Arial" w:cs="Arial"/>
          <w:sz w:val="20"/>
          <w:szCs w:val="18"/>
        </w:rPr>
        <w:t>L’ARS réalise une estimation précise des besoins de renforts des structures sanitaires, sociales et médico-sociales à court et moyen terme (ex</w:t>
      </w:r>
      <w:r w:rsidR="009A64FE">
        <w:rPr>
          <w:rFonts w:ascii="Arial" w:hAnsi="Arial" w:cs="Arial"/>
          <w:sz w:val="20"/>
          <w:szCs w:val="18"/>
        </w:rPr>
        <w:t xml:space="preserve"> </w:t>
      </w:r>
      <w:r w:rsidRPr="00034B2E">
        <w:rPr>
          <w:rFonts w:ascii="Arial" w:hAnsi="Arial" w:cs="Arial"/>
          <w:sz w:val="20"/>
          <w:szCs w:val="18"/>
        </w:rPr>
        <w:t>: anticipation d'ouvertures ou fermetures de lits) :  profils (expérience, diplômes) et effectifs de professionnels souhaités.</w:t>
      </w:r>
    </w:p>
    <w:p w14:paraId="60280F76" w14:textId="77777777" w:rsidR="00B02565" w:rsidRPr="00034B2E" w:rsidRDefault="00B02565" w:rsidP="00FE7881">
      <w:pPr>
        <w:pStyle w:val="Paragraphedeliste"/>
        <w:numPr>
          <w:ilvl w:val="0"/>
          <w:numId w:val="9"/>
        </w:numPr>
        <w:jc w:val="both"/>
        <w:rPr>
          <w:rFonts w:ascii="Arial" w:hAnsi="Arial" w:cs="Arial"/>
          <w:sz w:val="20"/>
          <w:szCs w:val="18"/>
        </w:rPr>
      </w:pPr>
      <w:r w:rsidRPr="00034B2E">
        <w:rPr>
          <w:rFonts w:ascii="Arial" w:hAnsi="Arial" w:cs="Arial"/>
          <w:sz w:val="20"/>
          <w:szCs w:val="18"/>
        </w:rPr>
        <w:t>L’ARS s’assure avant transmission que toutes les ressources intra-régionales ont été épuisées (</w:t>
      </w:r>
      <w:r w:rsidR="00DE1D51">
        <w:rPr>
          <w:rFonts w:ascii="Arial" w:hAnsi="Arial" w:cs="Arial"/>
          <w:sz w:val="20"/>
          <w:szCs w:val="18"/>
        </w:rPr>
        <w:t xml:space="preserve">plateforme renfort RH-Crise, </w:t>
      </w:r>
      <w:r w:rsidRPr="00034B2E">
        <w:rPr>
          <w:rFonts w:ascii="Arial" w:hAnsi="Arial" w:cs="Arial"/>
          <w:sz w:val="20"/>
          <w:szCs w:val="18"/>
        </w:rPr>
        <w:t xml:space="preserve">liste des volontaires accessible sur </w:t>
      </w:r>
      <w:hyperlink r:id="rId27" w:history="1">
        <w:r w:rsidRPr="00034B2E">
          <w:rPr>
            <w:rStyle w:val="Lienhypertexte"/>
            <w:rFonts w:ascii="Arial" w:hAnsi="Arial" w:cs="Arial"/>
            <w:sz w:val="20"/>
            <w:szCs w:val="18"/>
          </w:rPr>
          <w:t>Symbiose</w:t>
        </w:r>
      </w:hyperlink>
      <w:r w:rsidRPr="00034B2E">
        <w:rPr>
          <w:rFonts w:ascii="Arial" w:hAnsi="Arial" w:cs="Arial"/>
          <w:sz w:val="20"/>
          <w:szCs w:val="18"/>
        </w:rPr>
        <w:t>, candidatures spontanées, plateformes de mise en relation directes, etc.).</w:t>
      </w:r>
    </w:p>
    <w:p w14:paraId="7BE61494" w14:textId="46B55124" w:rsidR="00B02565" w:rsidRPr="00D82799" w:rsidRDefault="00B02565" w:rsidP="00FE7881">
      <w:pPr>
        <w:pStyle w:val="Paragraphedeliste"/>
        <w:numPr>
          <w:ilvl w:val="0"/>
          <w:numId w:val="9"/>
        </w:numPr>
        <w:jc w:val="both"/>
        <w:rPr>
          <w:rStyle w:val="Lienhypertexte"/>
          <w:rFonts w:ascii="Arial" w:hAnsi="Arial" w:cs="Arial"/>
          <w:color w:val="auto"/>
          <w:sz w:val="20"/>
          <w:szCs w:val="18"/>
          <w:u w:val="none"/>
        </w:rPr>
      </w:pPr>
      <w:r w:rsidRPr="003A2328">
        <w:rPr>
          <w:rFonts w:ascii="Arial" w:hAnsi="Arial" w:cs="Arial"/>
          <w:sz w:val="20"/>
          <w:szCs w:val="18"/>
        </w:rPr>
        <w:t xml:space="preserve">L’ARS transmet la demande de renforts extra-régionaux au pôle </w:t>
      </w:r>
      <w:r w:rsidR="00DE1D51">
        <w:rPr>
          <w:rFonts w:ascii="Arial" w:hAnsi="Arial" w:cs="Arial"/>
          <w:sz w:val="20"/>
          <w:szCs w:val="18"/>
        </w:rPr>
        <w:t>opération</w:t>
      </w:r>
      <w:r w:rsidR="00DE1D51" w:rsidRPr="003A2328">
        <w:rPr>
          <w:rFonts w:ascii="Arial" w:hAnsi="Arial" w:cs="Arial"/>
          <w:sz w:val="20"/>
          <w:szCs w:val="18"/>
        </w:rPr>
        <w:t xml:space="preserve"> </w:t>
      </w:r>
      <w:r w:rsidRPr="003A2328">
        <w:rPr>
          <w:rFonts w:ascii="Arial" w:hAnsi="Arial" w:cs="Arial"/>
          <w:sz w:val="20"/>
          <w:szCs w:val="18"/>
        </w:rPr>
        <w:t>du CCS</w:t>
      </w:r>
      <w:r w:rsidR="003A2328" w:rsidRPr="003A2328">
        <w:rPr>
          <w:rFonts w:ascii="Arial" w:hAnsi="Arial" w:cs="Arial"/>
          <w:sz w:val="20"/>
          <w:szCs w:val="18"/>
        </w:rPr>
        <w:t xml:space="preserve"> : </w:t>
      </w:r>
      <w:hyperlink r:id="rId28" w:history="1">
        <w:r w:rsidR="00DE1D51" w:rsidRPr="00DE1D51">
          <w:rPr>
            <w:rStyle w:val="Lienhypertexte"/>
            <w:rFonts w:ascii="Arial" w:hAnsi="Arial" w:cs="Arial"/>
            <w:sz w:val="20"/>
            <w:szCs w:val="18"/>
          </w:rPr>
          <w:t>ccs-pole-opération@sante.gouv.fr</w:t>
        </w:r>
      </w:hyperlink>
    </w:p>
    <w:p w14:paraId="34F6AE64" w14:textId="77777777" w:rsidR="00D82799" w:rsidRDefault="00D82799" w:rsidP="00B25BA8">
      <w:pPr>
        <w:pStyle w:val="Paragraphedeliste"/>
        <w:spacing w:after="0"/>
        <w:ind w:left="360"/>
        <w:jc w:val="both"/>
        <w:rPr>
          <w:rFonts w:ascii="Arial" w:hAnsi="Arial" w:cs="Arial"/>
          <w:sz w:val="20"/>
          <w:szCs w:val="18"/>
        </w:rPr>
      </w:pPr>
    </w:p>
    <w:p w14:paraId="409822D6" w14:textId="76D5C85C" w:rsidR="00B02565" w:rsidRPr="00B25BA8" w:rsidRDefault="00B02565" w:rsidP="00B25BA8">
      <w:pPr>
        <w:spacing w:after="0" w:line="240" w:lineRule="auto"/>
        <w:ind w:left="360"/>
        <w:jc w:val="both"/>
        <w:rPr>
          <w:rFonts w:ascii="Arial" w:hAnsi="Arial" w:cs="Arial"/>
          <w:b/>
          <w:sz w:val="20"/>
          <w:szCs w:val="18"/>
        </w:rPr>
      </w:pPr>
      <w:r w:rsidRPr="00B25BA8">
        <w:rPr>
          <w:rFonts w:ascii="Arial" w:hAnsi="Arial" w:cs="Arial"/>
          <w:b/>
          <w:sz w:val="20"/>
          <w:szCs w:val="18"/>
        </w:rPr>
        <w:t>Etape 2 : identification des capacités de renfort</w:t>
      </w:r>
      <w:r w:rsidRPr="00B25BA8">
        <w:rPr>
          <w:rFonts w:ascii="Arial" w:hAnsi="Arial" w:cs="Arial"/>
          <w:sz w:val="20"/>
          <w:szCs w:val="18"/>
        </w:rPr>
        <w:t xml:space="preserve"> </w:t>
      </w:r>
      <w:r w:rsidRPr="00B25BA8">
        <w:rPr>
          <w:rFonts w:ascii="Arial" w:hAnsi="Arial" w:cs="Arial"/>
          <w:b/>
          <w:bCs/>
          <w:sz w:val="20"/>
          <w:szCs w:val="18"/>
        </w:rPr>
        <w:t xml:space="preserve">par le pôle </w:t>
      </w:r>
      <w:r w:rsidR="00DE1D51" w:rsidRPr="00B25BA8">
        <w:rPr>
          <w:rFonts w:ascii="Arial" w:hAnsi="Arial" w:cs="Arial"/>
          <w:b/>
          <w:bCs/>
          <w:sz w:val="20"/>
          <w:szCs w:val="18"/>
        </w:rPr>
        <w:t xml:space="preserve">opération </w:t>
      </w:r>
      <w:r w:rsidRPr="00B25BA8">
        <w:rPr>
          <w:rFonts w:ascii="Arial" w:hAnsi="Arial" w:cs="Arial"/>
          <w:b/>
          <w:bCs/>
          <w:sz w:val="20"/>
          <w:szCs w:val="18"/>
        </w:rPr>
        <w:t>du CCS</w:t>
      </w:r>
    </w:p>
    <w:p w14:paraId="277D5132" w14:textId="027465B7" w:rsidR="00B02565" w:rsidRPr="00034B2E" w:rsidRDefault="00B02565" w:rsidP="00FE7881">
      <w:pPr>
        <w:pStyle w:val="Paragraphedeliste"/>
        <w:numPr>
          <w:ilvl w:val="0"/>
          <w:numId w:val="9"/>
        </w:numPr>
        <w:jc w:val="both"/>
        <w:rPr>
          <w:rFonts w:ascii="Arial" w:hAnsi="Arial" w:cs="Arial"/>
          <w:sz w:val="20"/>
          <w:szCs w:val="18"/>
        </w:rPr>
      </w:pPr>
      <w:r w:rsidRPr="00034B2E">
        <w:rPr>
          <w:rFonts w:ascii="Arial" w:hAnsi="Arial" w:cs="Arial"/>
          <w:sz w:val="20"/>
          <w:szCs w:val="18"/>
        </w:rPr>
        <w:t xml:space="preserve">Le pôle </w:t>
      </w:r>
      <w:r w:rsidR="00DE1D51">
        <w:rPr>
          <w:rFonts w:ascii="Arial" w:hAnsi="Arial" w:cs="Arial"/>
          <w:sz w:val="20"/>
          <w:szCs w:val="18"/>
        </w:rPr>
        <w:t>opération</w:t>
      </w:r>
      <w:r w:rsidR="00DE1D51" w:rsidRPr="00034B2E">
        <w:rPr>
          <w:rFonts w:ascii="Arial" w:hAnsi="Arial" w:cs="Arial"/>
          <w:sz w:val="20"/>
          <w:szCs w:val="18"/>
        </w:rPr>
        <w:t xml:space="preserve"> </w:t>
      </w:r>
      <w:r w:rsidRPr="00034B2E">
        <w:rPr>
          <w:rFonts w:ascii="Arial" w:hAnsi="Arial" w:cs="Arial"/>
          <w:sz w:val="20"/>
          <w:szCs w:val="18"/>
        </w:rPr>
        <w:t xml:space="preserve">du CCS vérifie l’adéquation de la demande avec la stratégie nationale (analyse du contexte épidémique, des ressources disponibles, arbitrage bénéfice/risque entre transferts inter-régionaux de professionnels de santé et tensions dans la région de départ des professionnels) </w:t>
      </w:r>
    </w:p>
    <w:p w14:paraId="0DA0C2C2" w14:textId="75B2BA7C" w:rsidR="00B02565" w:rsidRPr="00034B2E" w:rsidRDefault="00B02565" w:rsidP="00FE7881">
      <w:pPr>
        <w:pStyle w:val="Paragraphedeliste"/>
        <w:numPr>
          <w:ilvl w:val="0"/>
          <w:numId w:val="9"/>
        </w:numPr>
        <w:jc w:val="both"/>
        <w:rPr>
          <w:rFonts w:ascii="Arial" w:hAnsi="Arial" w:cs="Arial"/>
          <w:sz w:val="20"/>
          <w:szCs w:val="18"/>
        </w:rPr>
      </w:pPr>
      <w:r w:rsidRPr="00034B2E">
        <w:rPr>
          <w:rFonts w:ascii="Arial" w:hAnsi="Arial" w:cs="Arial"/>
          <w:sz w:val="20"/>
          <w:szCs w:val="18"/>
        </w:rPr>
        <w:t xml:space="preserve">Le pôle </w:t>
      </w:r>
      <w:r w:rsidR="00DE1D51">
        <w:rPr>
          <w:rFonts w:ascii="Arial" w:hAnsi="Arial" w:cs="Arial"/>
          <w:sz w:val="20"/>
          <w:szCs w:val="18"/>
        </w:rPr>
        <w:t>opération</w:t>
      </w:r>
      <w:r w:rsidR="00DE1D51" w:rsidRPr="00034B2E">
        <w:rPr>
          <w:rFonts w:ascii="Arial" w:hAnsi="Arial" w:cs="Arial"/>
          <w:sz w:val="20"/>
          <w:szCs w:val="18"/>
        </w:rPr>
        <w:t xml:space="preserve"> </w:t>
      </w:r>
      <w:r w:rsidRPr="00034B2E">
        <w:rPr>
          <w:rFonts w:ascii="Arial" w:hAnsi="Arial" w:cs="Arial"/>
          <w:sz w:val="20"/>
          <w:szCs w:val="18"/>
        </w:rPr>
        <w:t xml:space="preserve">du CCS définit la stratégie de réponse (identification des </w:t>
      </w:r>
      <w:r w:rsidR="00570D7F">
        <w:rPr>
          <w:rFonts w:ascii="Arial" w:hAnsi="Arial" w:cs="Arial"/>
          <w:sz w:val="20"/>
          <w:szCs w:val="18"/>
        </w:rPr>
        <w:t>départements/</w:t>
      </w:r>
      <w:r w:rsidRPr="00034B2E">
        <w:rPr>
          <w:rFonts w:ascii="Arial" w:hAnsi="Arial" w:cs="Arial"/>
          <w:sz w:val="20"/>
          <w:szCs w:val="18"/>
        </w:rPr>
        <w:t xml:space="preserve">régions susceptibles de </w:t>
      </w:r>
      <w:r w:rsidR="00570D7F">
        <w:rPr>
          <w:rFonts w:ascii="Arial" w:hAnsi="Arial" w:cs="Arial"/>
          <w:sz w:val="20"/>
          <w:szCs w:val="18"/>
        </w:rPr>
        <w:t>venir en</w:t>
      </w:r>
      <w:r w:rsidRPr="00034B2E">
        <w:rPr>
          <w:rFonts w:ascii="Arial" w:hAnsi="Arial" w:cs="Arial"/>
          <w:sz w:val="20"/>
          <w:szCs w:val="18"/>
        </w:rPr>
        <w:t xml:space="preserve"> renfort).</w:t>
      </w:r>
    </w:p>
    <w:p w14:paraId="4EFF8EF0" w14:textId="77777777" w:rsidR="00B02565" w:rsidRPr="00D82799" w:rsidRDefault="00B02565" w:rsidP="00D82799">
      <w:pPr>
        <w:pStyle w:val="Paragraphedeliste"/>
        <w:ind w:left="360"/>
        <w:jc w:val="both"/>
        <w:rPr>
          <w:rFonts w:ascii="Arial" w:hAnsi="Arial" w:cs="Arial"/>
          <w:sz w:val="20"/>
          <w:szCs w:val="18"/>
        </w:rPr>
      </w:pPr>
    </w:p>
    <w:p w14:paraId="3D1B769D" w14:textId="1047D66F" w:rsidR="00B02565" w:rsidRPr="00034B2E" w:rsidRDefault="00B02565" w:rsidP="00B25BA8">
      <w:pPr>
        <w:pStyle w:val="Paragraphedeliste"/>
        <w:spacing w:after="0" w:line="240" w:lineRule="auto"/>
        <w:ind w:left="360"/>
        <w:jc w:val="both"/>
        <w:rPr>
          <w:rFonts w:ascii="Arial" w:hAnsi="Arial" w:cs="Arial"/>
          <w:sz w:val="20"/>
          <w:szCs w:val="18"/>
        </w:rPr>
      </w:pPr>
      <w:r w:rsidRPr="00034B2E">
        <w:rPr>
          <w:rFonts w:ascii="Arial" w:hAnsi="Arial" w:cs="Arial"/>
          <w:b/>
          <w:sz w:val="20"/>
          <w:szCs w:val="18"/>
        </w:rPr>
        <w:lastRenderedPageBreak/>
        <w:t>Etape 3 :</w:t>
      </w:r>
      <w:r w:rsidRPr="00034B2E">
        <w:rPr>
          <w:rFonts w:ascii="Arial" w:hAnsi="Arial" w:cs="Arial"/>
          <w:sz w:val="20"/>
          <w:szCs w:val="18"/>
        </w:rPr>
        <w:t xml:space="preserve"> </w:t>
      </w:r>
      <w:r w:rsidRPr="00034B2E">
        <w:rPr>
          <w:rFonts w:ascii="Arial" w:hAnsi="Arial" w:cs="Arial"/>
          <w:b/>
          <w:sz w:val="20"/>
          <w:szCs w:val="18"/>
        </w:rPr>
        <w:t xml:space="preserve">recherche de renfort par le pôle </w:t>
      </w:r>
      <w:r w:rsidR="00570D7F">
        <w:rPr>
          <w:rFonts w:ascii="Arial" w:hAnsi="Arial" w:cs="Arial"/>
          <w:b/>
          <w:sz w:val="20"/>
          <w:szCs w:val="18"/>
        </w:rPr>
        <w:t>opération</w:t>
      </w:r>
      <w:r w:rsidR="00570D7F" w:rsidRPr="00034B2E">
        <w:rPr>
          <w:rFonts w:ascii="Arial" w:hAnsi="Arial" w:cs="Arial"/>
          <w:b/>
          <w:sz w:val="20"/>
          <w:szCs w:val="18"/>
        </w:rPr>
        <w:t xml:space="preserve"> </w:t>
      </w:r>
      <w:r w:rsidRPr="00034B2E">
        <w:rPr>
          <w:rFonts w:ascii="Arial" w:hAnsi="Arial" w:cs="Arial"/>
          <w:b/>
          <w:sz w:val="20"/>
          <w:szCs w:val="18"/>
        </w:rPr>
        <w:t>du CCS</w:t>
      </w:r>
    </w:p>
    <w:p w14:paraId="25D7A5A1" w14:textId="5ED580E6" w:rsidR="005B1756" w:rsidRPr="005E3F08" w:rsidRDefault="005B1756" w:rsidP="00D82799">
      <w:pPr>
        <w:pStyle w:val="Paragraphedeliste"/>
        <w:ind w:left="360"/>
        <w:jc w:val="both"/>
        <w:rPr>
          <w:rFonts w:ascii="Arial" w:hAnsi="Arial" w:cs="Arial"/>
          <w:sz w:val="20"/>
          <w:szCs w:val="18"/>
        </w:rPr>
      </w:pPr>
      <w:r>
        <w:rPr>
          <w:rFonts w:ascii="Arial" w:hAnsi="Arial" w:cs="Arial"/>
          <w:sz w:val="20"/>
          <w:szCs w:val="18"/>
        </w:rPr>
        <w:t xml:space="preserve">En fonction du besoin et des possibilités offertes par la plateforme renfortRH-crise, le </w:t>
      </w:r>
      <w:r w:rsidR="00B02565" w:rsidRPr="00FB0439">
        <w:rPr>
          <w:rFonts w:ascii="Arial" w:hAnsi="Arial" w:cs="Arial"/>
          <w:sz w:val="20"/>
          <w:szCs w:val="18"/>
        </w:rPr>
        <w:t xml:space="preserve">pôle </w:t>
      </w:r>
      <w:r w:rsidR="00570D7F" w:rsidRPr="00FB0439">
        <w:rPr>
          <w:rFonts w:ascii="Arial" w:hAnsi="Arial" w:cs="Arial"/>
          <w:sz w:val="20"/>
          <w:szCs w:val="18"/>
        </w:rPr>
        <w:t xml:space="preserve">opération </w:t>
      </w:r>
      <w:r>
        <w:rPr>
          <w:rFonts w:ascii="Arial" w:hAnsi="Arial" w:cs="Arial"/>
          <w:sz w:val="20"/>
          <w:szCs w:val="18"/>
        </w:rPr>
        <w:t>peut mettre les actions suivantes :</w:t>
      </w:r>
    </w:p>
    <w:p w14:paraId="5CF9E0E9" w14:textId="77777777" w:rsidR="005B1756" w:rsidRDefault="005B1756" w:rsidP="00FE7881">
      <w:pPr>
        <w:pStyle w:val="Paragraphedeliste"/>
        <w:numPr>
          <w:ilvl w:val="1"/>
          <w:numId w:val="9"/>
        </w:numPr>
        <w:jc w:val="both"/>
        <w:rPr>
          <w:rFonts w:ascii="Arial" w:hAnsi="Arial" w:cs="Arial"/>
          <w:sz w:val="20"/>
          <w:szCs w:val="18"/>
        </w:rPr>
      </w:pPr>
      <w:r>
        <w:rPr>
          <w:rFonts w:ascii="Arial" w:hAnsi="Arial" w:cs="Arial"/>
          <w:sz w:val="20"/>
          <w:szCs w:val="18"/>
        </w:rPr>
        <w:t>Mise à disposition d’une liste de professionnels des départements/régions avoisinantes, dont les profils correspondent aux besoins ;</w:t>
      </w:r>
    </w:p>
    <w:p w14:paraId="79363929" w14:textId="77777777" w:rsidR="005B1756" w:rsidRDefault="00CB6AAE" w:rsidP="00FE7881">
      <w:pPr>
        <w:pStyle w:val="Paragraphedeliste"/>
        <w:numPr>
          <w:ilvl w:val="1"/>
          <w:numId w:val="9"/>
        </w:numPr>
        <w:jc w:val="both"/>
        <w:rPr>
          <w:rFonts w:ascii="Arial" w:hAnsi="Arial" w:cs="Arial"/>
          <w:sz w:val="20"/>
          <w:szCs w:val="18"/>
        </w:rPr>
      </w:pPr>
      <w:r>
        <w:rPr>
          <w:rFonts w:ascii="Arial" w:hAnsi="Arial" w:cs="Arial"/>
          <w:sz w:val="20"/>
          <w:szCs w:val="18"/>
        </w:rPr>
        <w:t xml:space="preserve">Ouverture d’un droit d’accès à un vivier supplémentaire </w:t>
      </w:r>
      <w:r w:rsidR="005B1756">
        <w:rPr>
          <w:rFonts w:ascii="Arial" w:hAnsi="Arial" w:cs="Arial"/>
          <w:sz w:val="20"/>
          <w:szCs w:val="18"/>
        </w:rPr>
        <w:t>su</w:t>
      </w:r>
      <w:r>
        <w:rPr>
          <w:rFonts w:ascii="Arial" w:hAnsi="Arial" w:cs="Arial"/>
          <w:sz w:val="20"/>
          <w:szCs w:val="18"/>
        </w:rPr>
        <w:t>r la plateforme renfortRH-crise (départements et régions selon la situation épidémiologique).</w:t>
      </w:r>
    </w:p>
    <w:p w14:paraId="303BD707" w14:textId="19501700" w:rsidR="00B02565" w:rsidRPr="00FB0439" w:rsidRDefault="00CB6AAE" w:rsidP="00FE7881">
      <w:pPr>
        <w:pStyle w:val="Paragraphedeliste"/>
        <w:numPr>
          <w:ilvl w:val="1"/>
          <w:numId w:val="9"/>
        </w:numPr>
        <w:jc w:val="both"/>
        <w:rPr>
          <w:rFonts w:ascii="Arial" w:hAnsi="Arial" w:cs="Arial"/>
          <w:sz w:val="20"/>
          <w:szCs w:val="18"/>
        </w:rPr>
      </w:pPr>
      <w:r>
        <w:rPr>
          <w:rFonts w:ascii="Arial" w:hAnsi="Arial" w:cs="Arial"/>
          <w:sz w:val="20"/>
          <w:szCs w:val="18"/>
        </w:rPr>
        <w:t xml:space="preserve">Sollicitation directe </w:t>
      </w:r>
      <w:r w:rsidR="00B02565" w:rsidRPr="00FB0439">
        <w:rPr>
          <w:rFonts w:ascii="Arial" w:hAnsi="Arial" w:cs="Arial"/>
          <w:sz w:val="20"/>
          <w:szCs w:val="18"/>
        </w:rPr>
        <w:t xml:space="preserve">du CCS </w:t>
      </w:r>
      <w:r>
        <w:rPr>
          <w:rFonts w:ascii="Arial" w:hAnsi="Arial" w:cs="Arial"/>
          <w:sz w:val="20"/>
          <w:szCs w:val="18"/>
        </w:rPr>
        <w:t>auprès des ARS pour lesquelles la situation épidémiologique est plus favorable pour apporter un appui RH</w:t>
      </w:r>
      <w:r w:rsidR="00B02565" w:rsidRPr="00FB0439">
        <w:rPr>
          <w:rFonts w:ascii="Arial" w:hAnsi="Arial" w:cs="Arial"/>
          <w:sz w:val="20"/>
          <w:szCs w:val="18"/>
        </w:rPr>
        <w:t xml:space="preserve">. </w:t>
      </w:r>
    </w:p>
    <w:p w14:paraId="341C67BD" w14:textId="6486879B" w:rsidR="004B0C08" w:rsidRPr="00757F9C" w:rsidRDefault="00D82799" w:rsidP="00D82799">
      <w:pPr>
        <w:spacing w:after="0" w:line="240" w:lineRule="auto"/>
        <w:jc w:val="both"/>
        <w:rPr>
          <w:rFonts w:ascii="Arial" w:hAnsi="Arial" w:cs="Arial"/>
          <w:i/>
          <w:iCs/>
          <w:sz w:val="20"/>
          <w:szCs w:val="20"/>
        </w:rPr>
      </w:pPr>
      <w:r w:rsidRPr="00757F9C">
        <w:rPr>
          <w:rFonts w:ascii="Arial" w:hAnsi="Arial" w:cs="Arial"/>
          <w:b/>
          <w:iCs/>
          <w:sz w:val="20"/>
          <w:szCs w:val="20"/>
        </w:rPr>
        <w:t xml:space="preserve">La </w:t>
      </w:r>
      <w:r w:rsidR="004B0C08" w:rsidRPr="00757F9C">
        <w:rPr>
          <w:rFonts w:ascii="Arial" w:hAnsi="Arial" w:cs="Arial"/>
          <w:b/>
          <w:iCs/>
          <w:sz w:val="20"/>
          <w:szCs w:val="20"/>
        </w:rPr>
        <w:t>Réserve sanitaire :</w:t>
      </w:r>
      <w:r w:rsidR="004B0C08" w:rsidRPr="00757F9C">
        <w:rPr>
          <w:rFonts w:ascii="Arial" w:hAnsi="Arial" w:cs="Arial"/>
          <w:i/>
          <w:iCs/>
          <w:sz w:val="20"/>
          <w:szCs w:val="20"/>
        </w:rPr>
        <w:t xml:space="preserve"> professionnels de santé ou non soignants. Ils peuvent être agents du secteur public, salariés du secteur privé, exercer en libéral, retraités ou étudiants paramédicaux et médicaux.</w:t>
      </w:r>
    </w:p>
    <w:p w14:paraId="40C48D16" w14:textId="34E97985" w:rsidR="004B0C08" w:rsidRPr="00757F9C" w:rsidRDefault="004B0C08" w:rsidP="00D82799">
      <w:pPr>
        <w:spacing w:line="240" w:lineRule="auto"/>
        <w:jc w:val="both"/>
        <w:rPr>
          <w:rFonts w:ascii="Arial" w:hAnsi="Arial" w:cs="Arial"/>
          <w:sz w:val="20"/>
          <w:szCs w:val="20"/>
        </w:rPr>
      </w:pPr>
      <w:r w:rsidRPr="00757F9C">
        <w:rPr>
          <w:rFonts w:ascii="Arial" w:hAnsi="Arial" w:cs="Arial"/>
          <w:sz w:val="20"/>
          <w:szCs w:val="20"/>
        </w:rPr>
        <w:t>Il peut être fait appel à la réserve sanitaire soit par arrêté motivé du ministre chargé de la Santé, soit par l’ARS (décision motivée, respectivement, du DG ARS ou du DG ARS de la zone de défense et de sécurité</w:t>
      </w:r>
      <w:r w:rsidR="00893F65" w:rsidRPr="00757F9C">
        <w:rPr>
          <w:rFonts w:ascii="Arial" w:hAnsi="Arial" w:cs="Arial"/>
          <w:sz w:val="20"/>
          <w:szCs w:val="20"/>
        </w:rPr>
        <w:t>)</w:t>
      </w:r>
      <w:r w:rsidRPr="00757F9C">
        <w:rPr>
          <w:rFonts w:ascii="Arial" w:hAnsi="Arial" w:cs="Arial"/>
          <w:sz w:val="20"/>
          <w:szCs w:val="20"/>
        </w:rPr>
        <w:t xml:space="preserve"> conformément </w:t>
      </w:r>
      <w:r w:rsidR="00893F65" w:rsidRPr="00757F9C">
        <w:rPr>
          <w:rFonts w:ascii="Arial" w:hAnsi="Arial" w:cs="Arial"/>
          <w:sz w:val="20"/>
          <w:szCs w:val="20"/>
        </w:rPr>
        <w:t>aux</w:t>
      </w:r>
      <w:r w:rsidRPr="00757F9C">
        <w:rPr>
          <w:rFonts w:ascii="Arial" w:hAnsi="Arial" w:cs="Arial"/>
          <w:sz w:val="20"/>
          <w:szCs w:val="20"/>
        </w:rPr>
        <w:t xml:space="preserve"> article</w:t>
      </w:r>
      <w:r w:rsidR="00893F65" w:rsidRPr="00757F9C">
        <w:rPr>
          <w:rFonts w:ascii="Arial" w:hAnsi="Arial" w:cs="Arial"/>
          <w:sz w:val="20"/>
          <w:szCs w:val="20"/>
        </w:rPr>
        <w:t>s</w:t>
      </w:r>
      <w:r w:rsidRPr="00757F9C">
        <w:rPr>
          <w:rFonts w:ascii="Arial" w:hAnsi="Arial" w:cs="Arial"/>
          <w:sz w:val="20"/>
          <w:szCs w:val="20"/>
        </w:rPr>
        <w:t xml:space="preserve"> L.3134-1 </w:t>
      </w:r>
      <w:r w:rsidR="00893F65" w:rsidRPr="00757F9C">
        <w:rPr>
          <w:rFonts w:ascii="Arial" w:hAnsi="Arial" w:cs="Arial"/>
          <w:sz w:val="20"/>
          <w:szCs w:val="20"/>
        </w:rPr>
        <w:t xml:space="preserve">et L.3134-2 </w:t>
      </w:r>
      <w:r w:rsidRPr="00757F9C">
        <w:rPr>
          <w:rFonts w:ascii="Arial" w:hAnsi="Arial" w:cs="Arial"/>
          <w:sz w:val="20"/>
          <w:szCs w:val="20"/>
        </w:rPr>
        <w:t xml:space="preserve">du CSP. </w:t>
      </w:r>
    </w:p>
    <w:p w14:paraId="7C4D8191" w14:textId="77777777" w:rsidR="004B0C08" w:rsidRPr="00D82799" w:rsidRDefault="004B0C08" w:rsidP="00D82799">
      <w:pPr>
        <w:spacing w:after="0" w:line="240" w:lineRule="auto"/>
        <w:jc w:val="both"/>
        <w:rPr>
          <w:rFonts w:ascii="Arial" w:hAnsi="Arial" w:cs="Arial"/>
          <w:b/>
          <w:iCs/>
          <w:sz w:val="20"/>
          <w:szCs w:val="20"/>
        </w:rPr>
      </w:pPr>
      <w:r w:rsidRPr="00D82799">
        <w:rPr>
          <w:rFonts w:ascii="Arial" w:hAnsi="Arial" w:cs="Arial"/>
          <w:b/>
          <w:iCs/>
          <w:sz w:val="20"/>
          <w:szCs w:val="20"/>
        </w:rPr>
        <w:t>La réquisition</w:t>
      </w:r>
    </w:p>
    <w:p w14:paraId="4470A4EA" w14:textId="77777777" w:rsidR="001F3636" w:rsidRPr="00E952EA" w:rsidRDefault="001F3636" w:rsidP="001F3636">
      <w:pPr>
        <w:jc w:val="both"/>
        <w:rPr>
          <w:rFonts w:ascii="Arial" w:hAnsi="Arial" w:cs="Arial"/>
          <w:sz w:val="20"/>
          <w:szCs w:val="20"/>
        </w:rPr>
      </w:pPr>
      <w:r w:rsidRPr="00E952EA">
        <w:rPr>
          <w:rFonts w:ascii="Arial" w:hAnsi="Arial" w:cs="Arial"/>
          <w:sz w:val="20"/>
          <w:szCs w:val="20"/>
        </w:rPr>
        <w:t>L’article L.3131-8 du CSP prévoit que : « </w:t>
      </w:r>
      <w:r w:rsidRPr="00D82799">
        <w:rPr>
          <w:rFonts w:ascii="Arial" w:hAnsi="Arial" w:cs="Arial"/>
          <w:i/>
          <w:sz w:val="20"/>
          <w:szCs w:val="20"/>
        </w:rPr>
        <w:t>Si l’afflux de patients ou de victimes ou la situation sanitaire le justifie, sur proposition du directeur général de l’agence régionale de santé, le représentant de l’Etat dans le département peut procéder aux réquisitions nécessaires de tous biens et services, et notamment requérir le service de tout professionnel de santé, quel que soit son mode d’exercice et de tout établissement de santé ou établissement médico-social</w:t>
      </w:r>
      <w:r w:rsidRPr="00E952EA">
        <w:rPr>
          <w:rFonts w:ascii="Arial" w:hAnsi="Arial" w:cs="Arial"/>
          <w:sz w:val="20"/>
          <w:szCs w:val="20"/>
        </w:rPr>
        <w:t>. »</w:t>
      </w:r>
    </w:p>
    <w:p w14:paraId="30738DFC" w14:textId="77777777" w:rsidR="00A02041" w:rsidRPr="00E952EA" w:rsidRDefault="00A02041" w:rsidP="00A02041">
      <w:pPr>
        <w:spacing w:after="60"/>
        <w:jc w:val="both"/>
        <w:rPr>
          <w:rFonts w:ascii="Arial" w:hAnsi="Arial" w:cs="Arial"/>
          <w:sz w:val="20"/>
          <w:szCs w:val="20"/>
        </w:rPr>
      </w:pPr>
      <w:r w:rsidRPr="00E952EA">
        <w:rPr>
          <w:rFonts w:ascii="Arial" w:hAnsi="Arial" w:cs="Arial"/>
          <w:sz w:val="20"/>
          <w:szCs w:val="20"/>
        </w:rPr>
        <w:t>En vertu d’une jurisprudence constante du Conseil d’Etat, trois circonstances doivent être réunies pour le recours à la réquisition soit jugé légal :</w:t>
      </w:r>
    </w:p>
    <w:p w14:paraId="5C1AC261" w14:textId="77777777" w:rsidR="00A02041" w:rsidRPr="00E952EA" w:rsidRDefault="00A02041" w:rsidP="00FE7881">
      <w:pPr>
        <w:pStyle w:val="Paragraphedeliste"/>
        <w:numPr>
          <w:ilvl w:val="0"/>
          <w:numId w:val="21"/>
        </w:numPr>
        <w:spacing w:after="200" w:line="276" w:lineRule="auto"/>
        <w:jc w:val="both"/>
        <w:rPr>
          <w:rFonts w:ascii="Arial" w:hAnsi="Arial" w:cs="Arial"/>
          <w:sz w:val="20"/>
          <w:szCs w:val="20"/>
        </w:rPr>
      </w:pPr>
      <w:r w:rsidRPr="00E952EA">
        <w:rPr>
          <w:rFonts w:ascii="Arial" w:hAnsi="Arial" w:cs="Arial"/>
          <w:sz w:val="20"/>
          <w:szCs w:val="20"/>
        </w:rPr>
        <w:t>L’existence d’un risque grave pour la santé publique</w:t>
      </w:r>
    </w:p>
    <w:p w14:paraId="099FE82C" w14:textId="77777777" w:rsidR="00A02041" w:rsidRPr="00E952EA" w:rsidRDefault="00A02041" w:rsidP="00FE7881">
      <w:pPr>
        <w:pStyle w:val="Paragraphedeliste"/>
        <w:numPr>
          <w:ilvl w:val="0"/>
          <w:numId w:val="21"/>
        </w:numPr>
        <w:spacing w:after="200" w:line="276" w:lineRule="auto"/>
        <w:jc w:val="both"/>
        <w:rPr>
          <w:rFonts w:ascii="Arial" w:hAnsi="Arial" w:cs="Arial"/>
          <w:sz w:val="20"/>
          <w:szCs w:val="20"/>
        </w:rPr>
      </w:pPr>
      <w:r w:rsidRPr="00E952EA">
        <w:rPr>
          <w:rFonts w:ascii="Arial" w:hAnsi="Arial" w:cs="Arial"/>
          <w:sz w:val="20"/>
          <w:szCs w:val="20"/>
        </w:rPr>
        <w:t>L’impossibilité pour l’administration de faire face à ce risque en utilisant d’autres moyens,</w:t>
      </w:r>
    </w:p>
    <w:p w14:paraId="569A86CC" w14:textId="77777777" w:rsidR="00A02041" w:rsidRPr="00E952EA" w:rsidRDefault="00A02041" w:rsidP="00FE7881">
      <w:pPr>
        <w:pStyle w:val="Paragraphedeliste"/>
        <w:numPr>
          <w:ilvl w:val="0"/>
          <w:numId w:val="21"/>
        </w:numPr>
        <w:spacing w:after="60" w:line="276" w:lineRule="auto"/>
        <w:ind w:left="714" w:hanging="357"/>
        <w:jc w:val="both"/>
        <w:rPr>
          <w:rFonts w:ascii="Arial" w:hAnsi="Arial" w:cs="Arial"/>
          <w:sz w:val="20"/>
          <w:szCs w:val="20"/>
        </w:rPr>
      </w:pPr>
      <w:r w:rsidRPr="00E952EA">
        <w:rPr>
          <w:rFonts w:ascii="Arial" w:hAnsi="Arial" w:cs="Arial"/>
          <w:sz w:val="20"/>
          <w:szCs w:val="20"/>
        </w:rPr>
        <w:t>L’existence d’une situation d’urgence.</w:t>
      </w:r>
    </w:p>
    <w:p w14:paraId="01321D66" w14:textId="77777777" w:rsidR="001F3636" w:rsidRPr="00E952EA" w:rsidRDefault="001F3636" w:rsidP="001F3636">
      <w:pPr>
        <w:pStyle w:val="Paragraphedeliste"/>
        <w:spacing w:after="60" w:line="276" w:lineRule="auto"/>
        <w:ind w:left="714"/>
        <w:jc w:val="both"/>
        <w:rPr>
          <w:rFonts w:ascii="Arial" w:hAnsi="Arial" w:cs="Arial"/>
          <w:sz w:val="20"/>
          <w:szCs w:val="20"/>
        </w:rPr>
      </w:pPr>
    </w:p>
    <w:p w14:paraId="7A9E8AFF" w14:textId="77777777" w:rsidR="00926F4E" w:rsidRPr="00E952EA" w:rsidRDefault="00926F4E" w:rsidP="00926F4E">
      <w:pPr>
        <w:pStyle w:val="Paragraphedeliste"/>
        <w:numPr>
          <w:ilvl w:val="0"/>
          <w:numId w:val="1"/>
        </w:numPr>
        <w:spacing w:after="0" w:line="240" w:lineRule="auto"/>
        <w:jc w:val="both"/>
        <w:rPr>
          <w:rFonts w:ascii="Arial" w:hAnsi="Arial" w:cs="Arial"/>
          <w:sz w:val="20"/>
          <w:szCs w:val="20"/>
        </w:rPr>
      </w:pPr>
      <w:r w:rsidRPr="00E952EA">
        <w:rPr>
          <w:rFonts w:ascii="Arial" w:hAnsi="Arial" w:cs="Arial"/>
          <w:b/>
          <w:bCs/>
          <w:sz w:val="20"/>
          <w:szCs w:val="20"/>
        </w:rPr>
        <w:t>Les ARS</w:t>
      </w:r>
      <w:r w:rsidR="004B0C08" w:rsidRPr="00E952EA">
        <w:rPr>
          <w:rFonts w:ascii="Arial" w:hAnsi="Arial" w:cs="Arial"/>
          <w:b/>
          <w:bCs/>
          <w:sz w:val="20"/>
          <w:szCs w:val="20"/>
        </w:rPr>
        <w:t xml:space="preserve"> peuvent proposer au préfet la réquisition de professionnels de santé </w:t>
      </w:r>
      <w:r w:rsidR="004B0C08" w:rsidRPr="00E952EA">
        <w:rPr>
          <w:rFonts w:ascii="Arial" w:hAnsi="Arial" w:cs="Arial"/>
          <w:sz w:val="20"/>
          <w:szCs w:val="20"/>
        </w:rPr>
        <w:t xml:space="preserve">(médecins et infirmiers) libéraux (conventionnés ou non), salariés de centres de santé ou de centres thermaux, exerçant en administration publique (médecins de santé publique, médecins conseils, etc.), retraités ou en cours de formation (étudiants des professions de santé mentionnées au livres 1, 2 et 3 de la quatrième partie du Code de la santé publique). </w:t>
      </w:r>
    </w:p>
    <w:p w14:paraId="2F475AA4" w14:textId="77777777" w:rsidR="004B0C08" w:rsidRPr="00E952EA" w:rsidRDefault="004B0C08" w:rsidP="00926F4E">
      <w:pPr>
        <w:pStyle w:val="Paragraphedeliste"/>
        <w:spacing w:after="0" w:line="240" w:lineRule="auto"/>
        <w:jc w:val="both"/>
        <w:rPr>
          <w:rFonts w:ascii="Arial" w:hAnsi="Arial" w:cs="Arial"/>
          <w:sz w:val="20"/>
          <w:szCs w:val="20"/>
        </w:rPr>
      </w:pPr>
    </w:p>
    <w:p w14:paraId="5F6D0A49" w14:textId="77777777" w:rsidR="00A46CB7" w:rsidRPr="00E952EA" w:rsidRDefault="004B0C08" w:rsidP="00A46CB7">
      <w:pPr>
        <w:pStyle w:val="Paragraphedeliste"/>
        <w:numPr>
          <w:ilvl w:val="0"/>
          <w:numId w:val="1"/>
        </w:numPr>
        <w:spacing w:after="0" w:line="240" w:lineRule="auto"/>
        <w:jc w:val="both"/>
        <w:rPr>
          <w:rFonts w:ascii="Arial" w:hAnsi="Arial" w:cs="Arial"/>
          <w:sz w:val="20"/>
          <w:szCs w:val="20"/>
        </w:rPr>
      </w:pPr>
      <w:r w:rsidRPr="00E952EA">
        <w:rPr>
          <w:rFonts w:ascii="Arial" w:hAnsi="Arial" w:cs="Arial"/>
          <w:sz w:val="20"/>
          <w:szCs w:val="20"/>
        </w:rPr>
        <w:t>La réquisition est prononcée par le préfet de département, par le biais d’arrêtés individuels ou collectifs (liste nominative de personnels). Cet arrêté doit être notifié individuellement à chaque personne réquisitionnée et préciser notamment l’identité des personnes concernées ainsi que le lieu et la durée de la période de réquisition. Les conditions à prévoir dans l’arrêté ainsi que les modalités de notification sont explicitées dans l’instruction</w:t>
      </w:r>
      <w:r w:rsidRPr="00E952EA">
        <w:rPr>
          <w:sz w:val="20"/>
          <w:szCs w:val="20"/>
        </w:rPr>
        <w:t xml:space="preserve"> </w:t>
      </w:r>
      <w:r w:rsidRPr="00E952EA">
        <w:rPr>
          <w:rFonts w:ascii="Arial" w:hAnsi="Arial" w:cs="Arial"/>
          <w:sz w:val="20"/>
          <w:szCs w:val="20"/>
        </w:rPr>
        <w:t xml:space="preserve">relative à la mobilisation et à l’indemnisation des professionnels de santé dans le cadre de l’épidémie de coronavirus (covid-19). </w:t>
      </w:r>
    </w:p>
    <w:p w14:paraId="75308203" w14:textId="77777777" w:rsidR="004B0C08" w:rsidRPr="00E952EA" w:rsidRDefault="004B0C08" w:rsidP="00A46CB7">
      <w:pPr>
        <w:spacing w:after="0" w:line="240" w:lineRule="auto"/>
        <w:jc w:val="both"/>
        <w:rPr>
          <w:rFonts w:ascii="Arial" w:hAnsi="Arial" w:cs="Arial"/>
          <w:sz w:val="20"/>
          <w:szCs w:val="20"/>
        </w:rPr>
      </w:pPr>
    </w:p>
    <w:p w14:paraId="60F891B8" w14:textId="77777777" w:rsidR="00A46CB7" w:rsidRPr="00E952EA" w:rsidRDefault="00620BBD" w:rsidP="009A64FE">
      <w:pPr>
        <w:pStyle w:val="Titre2"/>
        <w:rPr>
          <w:rFonts w:ascii="Arial" w:hAnsi="Arial" w:cs="Arial"/>
          <w:b/>
          <w:color w:val="000091"/>
          <w:sz w:val="24"/>
          <w:szCs w:val="24"/>
        </w:rPr>
      </w:pPr>
      <w:bookmarkStart w:id="13" w:name="_Toc54349779"/>
      <w:r w:rsidRPr="00E952EA">
        <w:rPr>
          <w:rFonts w:ascii="Arial" w:hAnsi="Arial" w:cs="Arial"/>
          <w:b/>
          <w:color w:val="000091"/>
          <w:sz w:val="24"/>
          <w:szCs w:val="24"/>
        </w:rPr>
        <w:t xml:space="preserve">II - </w:t>
      </w:r>
      <w:r w:rsidR="00A46CB7" w:rsidRPr="00E952EA">
        <w:rPr>
          <w:rFonts w:ascii="Arial" w:hAnsi="Arial" w:cs="Arial"/>
          <w:b/>
          <w:color w:val="000091"/>
          <w:sz w:val="24"/>
          <w:szCs w:val="24"/>
        </w:rPr>
        <w:t>Mobilisation des étudiants en santé</w:t>
      </w:r>
      <w:bookmarkEnd w:id="13"/>
    </w:p>
    <w:p w14:paraId="3AFB1796" w14:textId="77777777" w:rsidR="00B02565" w:rsidRPr="00E952EA" w:rsidRDefault="00B02565" w:rsidP="00377C30">
      <w:pPr>
        <w:spacing w:after="0" w:line="240" w:lineRule="auto"/>
        <w:jc w:val="both"/>
        <w:rPr>
          <w:rFonts w:ascii="Arial" w:hAnsi="Arial" w:cs="Arial"/>
          <w:sz w:val="20"/>
          <w:szCs w:val="20"/>
        </w:rPr>
      </w:pPr>
    </w:p>
    <w:p w14:paraId="4DC4A3DE" w14:textId="77777777" w:rsidR="00455825" w:rsidRPr="00E952EA" w:rsidRDefault="00455825" w:rsidP="004C5C6C">
      <w:pPr>
        <w:spacing w:line="240" w:lineRule="auto"/>
        <w:jc w:val="both"/>
        <w:rPr>
          <w:rFonts w:ascii="Arial" w:hAnsi="Arial" w:cs="Arial"/>
          <w:b/>
          <w:sz w:val="20"/>
          <w:szCs w:val="20"/>
        </w:rPr>
      </w:pPr>
      <w:r w:rsidRPr="00E952EA">
        <w:rPr>
          <w:rFonts w:ascii="Arial" w:hAnsi="Arial" w:cs="Arial"/>
          <w:sz w:val="20"/>
          <w:szCs w:val="20"/>
        </w:rPr>
        <w:t xml:space="preserve">Compte tenu de l’évolution de l’épidémie de Covid-19, les étudiants en santé </w:t>
      </w:r>
      <w:r w:rsidR="004C5C6C" w:rsidRPr="00E952EA">
        <w:rPr>
          <w:rFonts w:ascii="Arial" w:hAnsi="Arial" w:cs="Arial"/>
          <w:sz w:val="20"/>
          <w:szCs w:val="20"/>
        </w:rPr>
        <w:t>peuvent être</w:t>
      </w:r>
      <w:r w:rsidRPr="00E952EA">
        <w:rPr>
          <w:rFonts w:ascii="Arial" w:hAnsi="Arial" w:cs="Arial"/>
          <w:sz w:val="20"/>
          <w:szCs w:val="20"/>
        </w:rPr>
        <w:t xml:space="preserve"> amenés </w:t>
      </w:r>
      <w:r w:rsidR="009A64FE" w:rsidRPr="00E952EA">
        <w:rPr>
          <w:rFonts w:ascii="Arial" w:hAnsi="Arial" w:cs="Arial"/>
          <w:sz w:val="20"/>
          <w:szCs w:val="20"/>
        </w:rPr>
        <w:t xml:space="preserve">à être mobilisés pour </w:t>
      </w:r>
      <w:r w:rsidR="004C5C6C" w:rsidRPr="00E952EA">
        <w:rPr>
          <w:rFonts w:ascii="Arial" w:hAnsi="Arial" w:cs="Arial"/>
          <w:sz w:val="20"/>
          <w:szCs w:val="20"/>
        </w:rPr>
        <w:t>contribuer à la continuité des soins</w:t>
      </w:r>
      <w:r w:rsidRPr="00E952EA">
        <w:rPr>
          <w:rFonts w:ascii="Arial" w:hAnsi="Arial" w:cs="Arial"/>
          <w:sz w:val="20"/>
          <w:szCs w:val="20"/>
        </w:rPr>
        <w:t>. Cette activité vient en renfort de celle de la c</w:t>
      </w:r>
      <w:r w:rsidR="00B96089" w:rsidRPr="00E952EA">
        <w:rPr>
          <w:rFonts w:ascii="Arial" w:hAnsi="Arial" w:cs="Arial"/>
          <w:sz w:val="20"/>
          <w:szCs w:val="20"/>
        </w:rPr>
        <w:t>ommunauté médicale et soignante et n’est à ce stade pas centrale dans les dispositifs d’appui RH.</w:t>
      </w:r>
    </w:p>
    <w:p w14:paraId="0BCF5557" w14:textId="77777777" w:rsidR="009E5AD2" w:rsidRPr="00E952EA" w:rsidRDefault="009E5AD2" w:rsidP="009E5AD2">
      <w:pPr>
        <w:spacing w:after="0" w:line="240" w:lineRule="auto"/>
        <w:jc w:val="both"/>
        <w:rPr>
          <w:rFonts w:ascii="Arial" w:eastAsia="Calibri" w:hAnsi="Arial" w:cs="Arial"/>
          <w:bCs/>
          <w:sz w:val="20"/>
          <w:szCs w:val="20"/>
        </w:rPr>
      </w:pPr>
      <w:r w:rsidRPr="00E952EA">
        <w:rPr>
          <w:rFonts w:ascii="Arial" w:hAnsi="Arial" w:cs="Arial"/>
          <w:sz w:val="20"/>
          <w:szCs w:val="20"/>
        </w:rPr>
        <w:t xml:space="preserve">Les établissements bénéficiaires des renforts d’étudiants en santé s’engagent à ce que ceux-ci bénéficient des mêmes règles et mesures de protection individuelle que le reste du personnel et à </w:t>
      </w:r>
      <w:r w:rsidRPr="00E952EA">
        <w:rPr>
          <w:rFonts w:ascii="Arial" w:hAnsi="Arial" w:cs="Arial"/>
          <w:sz w:val="20"/>
          <w:szCs w:val="20"/>
          <w:u w:val="single"/>
        </w:rPr>
        <w:t>mettre à disposition des étudiants le matériel de protection individuelle</w:t>
      </w:r>
      <w:r w:rsidRPr="00E952EA">
        <w:rPr>
          <w:rFonts w:ascii="Arial" w:hAnsi="Arial" w:cs="Arial"/>
          <w:sz w:val="20"/>
          <w:szCs w:val="20"/>
        </w:rPr>
        <w:t xml:space="preserve"> pendant la période de stage et de renfort.</w:t>
      </w:r>
      <w:r w:rsidRPr="00E952EA">
        <w:rPr>
          <w:rFonts w:ascii="Arial" w:hAnsi="Arial" w:cs="Arial"/>
          <w:b/>
          <w:sz w:val="20"/>
          <w:szCs w:val="20"/>
        </w:rPr>
        <w:t xml:space="preserve"> </w:t>
      </w:r>
    </w:p>
    <w:p w14:paraId="2C09AE58" w14:textId="77777777" w:rsidR="009E5AD2" w:rsidRPr="00E952EA" w:rsidRDefault="009E5AD2" w:rsidP="004C5C6C">
      <w:pPr>
        <w:spacing w:line="240" w:lineRule="auto"/>
        <w:jc w:val="both"/>
        <w:rPr>
          <w:rFonts w:ascii="Arial" w:hAnsi="Arial" w:cs="Arial"/>
          <w:sz w:val="20"/>
          <w:szCs w:val="20"/>
        </w:rPr>
      </w:pPr>
    </w:p>
    <w:p w14:paraId="40AB6BE5" w14:textId="7272321C" w:rsidR="00866B04" w:rsidRDefault="00866B04" w:rsidP="00FE7881">
      <w:pPr>
        <w:pStyle w:val="Paragraphedeliste"/>
        <w:numPr>
          <w:ilvl w:val="0"/>
          <w:numId w:val="25"/>
        </w:numPr>
        <w:spacing w:after="0" w:line="240" w:lineRule="auto"/>
        <w:jc w:val="both"/>
        <w:rPr>
          <w:rFonts w:ascii="Arial" w:hAnsi="Arial" w:cs="Arial"/>
          <w:b/>
          <w:bCs/>
        </w:rPr>
      </w:pPr>
      <w:r>
        <w:rPr>
          <w:rFonts w:ascii="Arial" w:hAnsi="Arial" w:cs="Arial"/>
          <w:b/>
          <w:bCs/>
        </w:rPr>
        <w:lastRenderedPageBreak/>
        <w:t>Principes</w:t>
      </w:r>
    </w:p>
    <w:p w14:paraId="72295336" w14:textId="77777777" w:rsidR="00866B04" w:rsidRPr="00E05D39" w:rsidRDefault="00866B04" w:rsidP="00520975">
      <w:pPr>
        <w:pStyle w:val="Paragraphedeliste"/>
        <w:spacing w:after="0" w:line="240" w:lineRule="auto"/>
        <w:ind w:left="360"/>
        <w:jc w:val="both"/>
        <w:rPr>
          <w:rFonts w:ascii="Arial" w:hAnsi="Arial" w:cs="Arial"/>
          <w:bCs/>
        </w:rPr>
      </w:pPr>
    </w:p>
    <w:p w14:paraId="25A720E4" w14:textId="6FA2D26F" w:rsidR="00866B04" w:rsidRPr="00757F9C" w:rsidRDefault="00866B04" w:rsidP="00E05D39">
      <w:pPr>
        <w:pStyle w:val="Paragraphedeliste"/>
        <w:numPr>
          <w:ilvl w:val="0"/>
          <w:numId w:val="26"/>
        </w:numPr>
        <w:spacing w:before="40" w:after="40" w:line="240" w:lineRule="auto"/>
        <w:ind w:left="641" w:hanging="357"/>
        <w:contextualSpacing w:val="0"/>
        <w:jc w:val="both"/>
        <w:rPr>
          <w:rFonts w:ascii="Arial" w:eastAsia="Calibri" w:hAnsi="Arial" w:cs="Arial"/>
          <w:bCs/>
          <w:sz w:val="20"/>
          <w:szCs w:val="20"/>
        </w:rPr>
      </w:pPr>
      <w:r w:rsidRPr="00757F9C">
        <w:rPr>
          <w:rFonts w:ascii="Arial" w:eastAsia="Calibri" w:hAnsi="Arial" w:cs="Arial"/>
          <w:bCs/>
          <w:sz w:val="20"/>
          <w:szCs w:val="20"/>
        </w:rPr>
        <w:t>Pilotage et régulation par les ARS associant les établissements bénéficiaires, les instituts de formation et/ou les universités</w:t>
      </w:r>
      <w:r w:rsidR="004C7257" w:rsidRPr="00757F9C">
        <w:rPr>
          <w:rFonts w:ascii="Arial" w:eastAsia="Calibri" w:hAnsi="Arial" w:cs="Arial"/>
          <w:bCs/>
          <w:sz w:val="20"/>
          <w:szCs w:val="20"/>
        </w:rPr>
        <w:t>,</w:t>
      </w:r>
      <w:r w:rsidRPr="00757F9C">
        <w:rPr>
          <w:rFonts w:ascii="Arial" w:eastAsia="Calibri" w:hAnsi="Arial" w:cs="Arial"/>
          <w:bCs/>
          <w:sz w:val="20"/>
          <w:szCs w:val="20"/>
        </w:rPr>
        <w:t xml:space="preserve"> UFR Santé</w:t>
      </w:r>
      <w:r w:rsidR="00520975" w:rsidRPr="00757F9C">
        <w:rPr>
          <w:rFonts w:ascii="Arial" w:eastAsia="Calibri" w:hAnsi="Arial" w:cs="Arial"/>
          <w:bCs/>
          <w:sz w:val="20"/>
          <w:szCs w:val="20"/>
        </w:rPr>
        <w:t xml:space="preserve"> (doyens</w:t>
      </w:r>
      <w:r w:rsidR="004C7257" w:rsidRPr="00757F9C">
        <w:rPr>
          <w:rFonts w:ascii="Arial" w:eastAsia="Calibri" w:hAnsi="Arial" w:cs="Arial"/>
          <w:bCs/>
          <w:sz w:val="20"/>
          <w:szCs w:val="20"/>
        </w:rPr>
        <w:t>)</w:t>
      </w:r>
      <w:r w:rsidR="00520975" w:rsidRPr="00757F9C">
        <w:rPr>
          <w:rFonts w:ascii="Arial" w:eastAsia="Calibri" w:hAnsi="Arial" w:cs="Arial"/>
          <w:bCs/>
          <w:sz w:val="20"/>
          <w:szCs w:val="20"/>
        </w:rPr>
        <w:t xml:space="preserve"> </w:t>
      </w:r>
      <w:r w:rsidR="004C7257" w:rsidRPr="00757F9C">
        <w:rPr>
          <w:rFonts w:ascii="Arial" w:eastAsia="Calibri" w:hAnsi="Arial" w:cs="Arial"/>
          <w:bCs/>
          <w:sz w:val="20"/>
          <w:szCs w:val="20"/>
        </w:rPr>
        <w:t xml:space="preserve">et </w:t>
      </w:r>
      <w:r w:rsidR="00520975" w:rsidRPr="00757F9C">
        <w:rPr>
          <w:rFonts w:ascii="Arial" w:eastAsia="Calibri" w:hAnsi="Arial" w:cs="Arial"/>
          <w:bCs/>
          <w:sz w:val="20"/>
          <w:szCs w:val="20"/>
        </w:rPr>
        <w:t xml:space="preserve">coordonnateurs </w:t>
      </w:r>
      <w:r w:rsidR="0008657E" w:rsidRPr="00757F9C">
        <w:rPr>
          <w:rFonts w:ascii="Arial" w:eastAsia="Calibri" w:hAnsi="Arial" w:cs="Arial"/>
          <w:bCs/>
          <w:sz w:val="20"/>
          <w:szCs w:val="20"/>
        </w:rPr>
        <w:t xml:space="preserve">d’enseignement </w:t>
      </w:r>
      <w:r w:rsidR="00520975" w:rsidRPr="00757F9C">
        <w:rPr>
          <w:rFonts w:ascii="Arial" w:eastAsia="Calibri" w:hAnsi="Arial" w:cs="Arial"/>
          <w:bCs/>
          <w:sz w:val="20"/>
          <w:szCs w:val="20"/>
        </w:rPr>
        <w:t>ainsi que les organisations représentatives des étudiantes au niveau local</w:t>
      </w:r>
      <w:r w:rsidR="00E05D39" w:rsidRPr="00757F9C">
        <w:rPr>
          <w:rFonts w:ascii="Arial" w:eastAsia="Calibri" w:hAnsi="Arial" w:cs="Arial"/>
          <w:bCs/>
          <w:sz w:val="20"/>
          <w:szCs w:val="20"/>
        </w:rPr>
        <w:t> ;</w:t>
      </w:r>
      <w:r w:rsidRPr="00757F9C">
        <w:rPr>
          <w:rFonts w:ascii="Arial" w:eastAsia="Calibri" w:hAnsi="Arial" w:cs="Arial"/>
          <w:bCs/>
          <w:sz w:val="20"/>
          <w:szCs w:val="20"/>
        </w:rPr>
        <w:t xml:space="preserve"> </w:t>
      </w:r>
    </w:p>
    <w:p w14:paraId="2DFA9047" w14:textId="0D1B9460" w:rsidR="00866B04" w:rsidRPr="00757F9C" w:rsidRDefault="00866B04" w:rsidP="00E05D39">
      <w:pPr>
        <w:pStyle w:val="Paragraphedeliste"/>
        <w:numPr>
          <w:ilvl w:val="0"/>
          <w:numId w:val="26"/>
        </w:numPr>
        <w:spacing w:before="40" w:after="40" w:line="240" w:lineRule="auto"/>
        <w:ind w:left="641" w:hanging="357"/>
        <w:contextualSpacing w:val="0"/>
        <w:jc w:val="both"/>
        <w:rPr>
          <w:rFonts w:ascii="Arial" w:eastAsia="Calibri" w:hAnsi="Arial" w:cs="Arial"/>
          <w:bCs/>
          <w:sz w:val="20"/>
          <w:szCs w:val="20"/>
        </w:rPr>
      </w:pPr>
      <w:r w:rsidRPr="00757F9C">
        <w:rPr>
          <w:rFonts w:ascii="Arial" w:eastAsia="Calibri" w:hAnsi="Arial" w:cs="Arial"/>
          <w:bCs/>
          <w:sz w:val="20"/>
          <w:szCs w:val="20"/>
        </w:rPr>
        <w:t xml:space="preserve">Prise en compte des besoins de l’ensemble des </w:t>
      </w:r>
      <w:r w:rsidRPr="00757F9C">
        <w:rPr>
          <w:rFonts w:ascii="Arial" w:eastAsia="Calibri" w:hAnsi="Arial" w:cs="Arial"/>
          <w:bCs/>
          <w:sz w:val="20"/>
          <w:szCs w:val="20"/>
          <w:u w:val="single"/>
        </w:rPr>
        <w:t>établissements de santé et médicosociaux</w:t>
      </w:r>
      <w:r w:rsidRPr="00757F9C">
        <w:rPr>
          <w:rFonts w:ascii="Arial" w:eastAsia="Calibri" w:hAnsi="Arial" w:cs="Arial"/>
          <w:bCs/>
          <w:sz w:val="20"/>
          <w:szCs w:val="20"/>
        </w:rPr>
        <w:t xml:space="preserve"> du territoire assurant ainsi une répartition équitable des renforts pour les établissements et pour les étudiants</w:t>
      </w:r>
      <w:r w:rsidR="00E05D39" w:rsidRPr="00757F9C">
        <w:rPr>
          <w:rFonts w:ascii="Arial" w:eastAsia="Calibri" w:hAnsi="Arial" w:cs="Arial"/>
          <w:bCs/>
          <w:sz w:val="20"/>
          <w:szCs w:val="20"/>
        </w:rPr>
        <w:t> ;</w:t>
      </w:r>
    </w:p>
    <w:p w14:paraId="34A609EF" w14:textId="5DB051C7" w:rsidR="00866B04" w:rsidRPr="00757F9C" w:rsidRDefault="00866B04" w:rsidP="00E05D39">
      <w:pPr>
        <w:pStyle w:val="Paragraphedeliste"/>
        <w:numPr>
          <w:ilvl w:val="0"/>
          <w:numId w:val="26"/>
        </w:numPr>
        <w:spacing w:before="40" w:after="40" w:line="240" w:lineRule="auto"/>
        <w:ind w:left="641" w:hanging="357"/>
        <w:contextualSpacing w:val="0"/>
        <w:jc w:val="both"/>
        <w:rPr>
          <w:rFonts w:ascii="Arial" w:eastAsia="Calibri" w:hAnsi="Arial" w:cs="Arial"/>
          <w:bCs/>
          <w:sz w:val="20"/>
          <w:szCs w:val="20"/>
        </w:rPr>
      </w:pPr>
      <w:r w:rsidRPr="00757F9C">
        <w:rPr>
          <w:rFonts w:ascii="Arial" w:eastAsia="Calibri" w:hAnsi="Arial" w:cs="Arial"/>
          <w:bCs/>
          <w:sz w:val="20"/>
          <w:szCs w:val="20"/>
        </w:rPr>
        <w:t>Affectation différen</w:t>
      </w:r>
      <w:r w:rsidR="00520975" w:rsidRPr="00757F9C">
        <w:rPr>
          <w:rFonts w:ascii="Arial" w:eastAsia="Calibri" w:hAnsi="Arial" w:cs="Arial"/>
          <w:bCs/>
          <w:sz w:val="20"/>
          <w:szCs w:val="20"/>
        </w:rPr>
        <w:t>c</w:t>
      </w:r>
      <w:r w:rsidRPr="00757F9C">
        <w:rPr>
          <w:rFonts w:ascii="Arial" w:eastAsia="Calibri" w:hAnsi="Arial" w:cs="Arial"/>
          <w:bCs/>
          <w:sz w:val="20"/>
          <w:szCs w:val="20"/>
        </w:rPr>
        <w:t xml:space="preserve">iée des étudiants en santé à facteurs de risque de formes graves </w:t>
      </w:r>
      <w:r w:rsidR="00E05D39" w:rsidRPr="00757F9C">
        <w:rPr>
          <w:rFonts w:ascii="Arial" w:eastAsia="Calibri" w:hAnsi="Arial" w:cs="Arial"/>
          <w:bCs/>
          <w:sz w:val="20"/>
          <w:szCs w:val="20"/>
        </w:rPr>
        <w:t>Covid ;</w:t>
      </w:r>
    </w:p>
    <w:p w14:paraId="1011BB78" w14:textId="70159A63" w:rsidR="00866B04" w:rsidRPr="00757F9C" w:rsidRDefault="00866B04" w:rsidP="00E05D39">
      <w:pPr>
        <w:pStyle w:val="Paragraphedeliste"/>
        <w:numPr>
          <w:ilvl w:val="0"/>
          <w:numId w:val="26"/>
        </w:numPr>
        <w:spacing w:before="40" w:after="40" w:line="240" w:lineRule="auto"/>
        <w:ind w:left="641" w:hanging="357"/>
        <w:contextualSpacing w:val="0"/>
        <w:jc w:val="both"/>
        <w:rPr>
          <w:rFonts w:ascii="Arial" w:eastAsia="Calibri" w:hAnsi="Arial" w:cs="Arial"/>
          <w:bCs/>
          <w:sz w:val="20"/>
          <w:szCs w:val="20"/>
        </w:rPr>
      </w:pPr>
      <w:r w:rsidRPr="00757F9C">
        <w:rPr>
          <w:rFonts w:ascii="Arial" w:eastAsia="Calibri" w:hAnsi="Arial" w:cs="Arial"/>
          <w:bCs/>
          <w:sz w:val="20"/>
          <w:szCs w:val="20"/>
        </w:rPr>
        <w:t>Affectation respectant au maximum la typologie de stage au parcours de l’étudiant et un encadrement adapté permettant ainsi d’intégrer la période de renfort dans la maquette de formation. Pour optimiser les démarches d’accueil et d’encadrement dans les lieux de stage, il est conseillé de privilégier durant l’année universitaire 2020/2021</w:t>
      </w:r>
      <w:r w:rsidR="00520975" w:rsidRPr="00757F9C">
        <w:rPr>
          <w:rFonts w:ascii="Arial" w:eastAsia="Calibri" w:hAnsi="Arial" w:cs="Arial"/>
          <w:bCs/>
          <w:sz w:val="20"/>
          <w:szCs w:val="20"/>
        </w:rPr>
        <w:t xml:space="preserve"> et pour les étudiants des formations non médicales</w:t>
      </w:r>
      <w:r w:rsidRPr="00757F9C">
        <w:rPr>
          <w:rFonts w:ascii="Arial" w:eastAsia="Calibri" w:hAnsi="Arial" w:cs="Arial"/>
          <w:bCs/>
          <w:sz w:val="20"/>
          <w:szCs w:val="20"/>
        </w:rPr>
        <w:t xml:space="preserve"> un seul et même lieu de stage</w:t>
      </w:r>
      <w:r w:rsidR="00757F9C" w:rsidRPr="00757F9C">
        <w:rPr>
          <w:rFonts w:ascii="Arial" w:eastAsia="Calibri" w:hAnsi="Arial" w:cs="Arial"/>
          <w:bCs/>
          <w:sz w:val="20"/>
          <w:szCs w:val="20"/>
        </w:rPr>
        <w:t xml:space="preserve"> </w:t>
      </w:r>
      <w:r w:rsidR="00E05D39" w:rsidRPr="00757F9C">
        <w:rPr>
          <w:rFonts w:ascii="Arial" w:eastAsia="Calibri" w:hAnsi="Arial" w:cs="Arial"/>
          <w:bCs/>
          <w:sz w:val="20"/>
          <w:szCs w:val="20"/>
        </w:rPr>
        <w:t>;</w:t>
      </w:r>
    </w:p>
    <w:p w14:paraId="68642F3E" w14:textId="0AC275B7" w:rsidR="00866B04" w:rsidRPr="00757F9C" w:rsidRDefault="00866B04" w:rsidP="00E05D39">
      <w:pPr>
        <w:pStyle w:val="Paragraphedeliste"/>
        <w:numPr>
          <w:ilvl w:val="0"/>
          <w:numId w:val="26"/>
        </w:numPr>
        <w:spacing w:before="40" w:after="40" w:line="240" w:lineRule="auto"/>
        <w:ind w:left="641" w:hanging="357"/>
        <w:contextualSpacing w:val="0"/>
        <w:jc w:val="both"/>
        <w:rPr>
          <w:rFonts w:ascii="Arial" w:eastAsia="Calibri" w:hAnsi="Arial" w:cs="Arial"/>
          <w:bCs/>
          <w:sz w:val="20"/>
          <w:szCs w:val="20"/>
        </w:rPr>
      </w:pPr>
      <w:r w:rsidRPr="00757F9C">
        <w:rPr>
          <w:rFonts w:ascii="Arial" w:eastAsia="Calibri" w:hAnsi="Arial" w:cs="Arial"/>
          <w:bCs/>
          <w:sz w:val="20"/>
          <w:szCs w:val="20"/>
        </w:rPr>
        <w:t>Mise en place d’un dispositif d’information fiable, chaque étudiant étant informé de sa période de renfort et dans la mesure du possible, de son lieu d’affectation par anticipation</w:t>
      </w:r>
      <w:r w:rsidR="004C660B" w:rsidRPr="00757F9C">
        <w:rPr>
          <w:rFonts w:ascii="Arial" w:eastAsia="Calibri" w:hAnsi="Arial" w:cs="Arial"/>
          <w:bCs/>
          <w:sz w:val="20"/>
          <w:szCs w:val="20"/>
        </w:rPr>
        <w:t>, et traçable pour les acteurs de la formation</w:t>
      </w:r>
      <w:r w:rsidR="00E05D39" w:rsidRPr="00757F9C">
        <w:rPr>
          <w:rFonts w:ascii="Arial" w:eastAsia="Calibri" w:hAnsi="Arial" w:cs="Arial"/>
          <w:bCs/>
          <w:sz w:val="20"/>
          <w:szCs w:val="20"/>
        </w:rPr>
        <w:t> ;</w:t>
      </w:r>
    </w:p>
    <w:p w14:paraId="217E416B" w14:textId="1C21C03F" w:rsidR="00866B04" w:rsidRPr="00757F9C" w:rsidRDefault="00866B04" w:rsidP="00E05D39">
      <w:pPr>
        <w:pStyle w:val="Paragraphedeliste"/>
        <w:numPr>
          <w:ilvl w:val="0"/>
          <w:numId w:val="26"/>
        </w:numPr>
        <w:spacing w:before="40" w:after="40" w:line="240" w:lineRule="auto"/>
        <w:ind w:left="641" w:hanging="357"/>
        <w:contextualSpacing w:val="0"/>
        <w:jc w:val="both"/>
        <w:rPr>
          <w:rFonts w:ascii="Arial" w:eastAsia="Calibri" w:hAnsi="Arial" w:cs="Arial"/>
          <w:bCs/>
          <w:sz w:val="20"/>
          <w:szCs w:val="20"/>
        </w:rPr>
      </w:pPr>
      <w:r w:rsidRPr="00757F9C">
        <w:rPr>
          <w:rFonts w:ascii="Arial" w:eastAsia="Calibri" w:hAnsi="Arial" w:cs="Arial"/>
          <w:bCs/>
          <w:sz w:val="20"/>
          <w:szCs w:val="20"/>
        </w:rPr>
        <w:t>Pas de pénalisation pour la validation des stage pratiques des périodes en renfort ou des absences liées à un contact Covid</w:t>
      </w:r>
      <w:r w:rsidR="00E05D39" w:rsidRPr="00757F9C">
        <w:rPr>
          <w:rFonts w:ascii="Arial" w:eastAsia="Calibri" w:hAnsi="Arial" w:cs="Arial"/>
          <w:bCs/>
          <w:sz w:val="20"/>
          <w:szCs w:val="20"/>
        </w:rPr>
        <w:t> ;</w:t>
      </w:r>
    </w:p>
    <w:p w14:paraId="3D3289D3" w14:textId="55D8E257" w:rsidR="00866B04" w:rsidRPr="00E05D39" w:rsidRDefault="00866B04" w:rsidP="00E05D39">
      <w:pPr>
        <w:pStyle w:val="Paragraphedeliste"/>
        <w:numPr>
          <w:ilvl w:val="0"/>
          <w:numId w:val="26"/>
        </w:numPr>
        <w:spacing w:before="40" w:after="40" w:line="240" w:lineRule="auto"/>
        <w:ind w:left="641" w:hanging="357"/>
        <w:contextualSpacing w:val="0"/>
        <w:jc w:val="both"/>
        <w:rPr>
          <w:rFonts w:ascii="Arial" w:hAnsi="Arial" w:cs="Arial"/>
          <w:sz w:val="20"/>
        </w:rPr>
      </w:pPr>
      <w:r w:rsidRPr="00E05D39">
        <w:rPr>
          <w:rFonts w:ascii="Arial" w:eastAsia="Calibri" w:hAnsi="Arial" w:cs="Arial"/>
          <w:bCs/>
          <w:sz w:val="20"/>
          <w:szCs w:val="20"/>
        </w:rPr>
        <w:t xml:space="preserve">Continuité pédagogique </w:t>
      </w:r>
      <w:r w:rsidR="00726A94" w:rsidRPr="00E05D39">
        <w:rPr>
          <w:rFonts w:ascii="Arial" w:eastAsia="Calibri" w:hAnsi="Arial" w:cs="Arial"/>
          <w:bCs/>
          <w:sz w:val="20"/>
          <w:szCs w:val="20"/>
        </w:rPr>
        <w:t xml:space="preserve">en présentiel ou </w:t>
      </w:r>
      <w:r w:rsidRPr="00E05D39">
        <w:rPr>
          <w:rFonts w:ascii="Arial" w:eastAsia="Calibri" w:hAnsi="Arial" w:cs="Arial"/>
          <w:bCs/>
          <w:sz w:val="20"/>
          <w:szCs w:val="20"/>
        </w:rPr>
        <w:t>numérique du cursus habituel assurée</w:t>
      </w:r>
      <w:r w:rsidR="00E05D39">
        <w:rPr>
          <w:rFonts w:ascii="Arial" w:eastAsia="Calibri" w:hAnsi="Arial" w:cs="Arial"/>
          <w:bCs/>
          <w:sz w:val="20"/>
          <w:szCs w:val="20"/>
        </w:rPr>
        <w:t>.</w:t>
      </w:r>
    </w:p>
    <w:p w14:paraId="0A72213E" w14:textId="4D529689" w:rsidR="00AC5049" w:rsidRPr="00E05D39" w:rsidRDefault="00AC5049" w:rsidP="00E05D39">
      <w:pPr>
        <w:spacing w:after="0" w:line="240" w:lineRule="auto"/>
        <w:jc w:val="both"/>
        <w:rPr>
          <w:rFonts w:ascii="Arial" w:eastAsia="Calibri" w:hAnsi="Arial" w:cs="Arial"/>
          <w:bCs/>
          <w:sz w:val="20"/>
          <w:szCs w:val="20"/>
        </w:rPr>
      </w:pPr>
    </w:p>
    <w:p w14:paraId="764C3470" w14:textId="77777777" w:rsidR="00AC5049" w:rsidRPr="004C660B" w:rsidRDefault="001F3634" w:rsidP="004C660B">
      <w:pPr>
        <w:pStyle w:val="Paragraphedeliste"/>
        <w:numPr>
          <w:ilvl w:val="0"/>
          <w:numId w:val="19"/>
        </w:numPr>
        <w:spacing w:after="120" w:line="240" w:lineRule="auto"/>
        <w:ind w:left="357" w:hanging="357"/>
        <w:contextualSpacing w:val="0"/>
        <w:jc w:val="both"/>
        <w:rPr>
          <w:rFonts w:ascii="Arial" w:eastAsia="Calibri" w:hAnsi="Arial" w:cs="Arial"/>
          <w:b/>
          <w:bCs/>
          <w:szCs w:val="20"/>
        </w:rPr>
      </w:pPr>
      <w:r w:rsidRPr="004C660B">
        <w:rPr>
          <w:rFonts w:ascii="Arial" w:eastAsia="Calibri" w:hAnsi="Arial" w:cs="Arial"/>
          <w:b/>
          <w:bCs/>
          <w:szCs w:val="20"/>
        </w:rPr>
        <w:t>Dispositif de r</w:t>
      </w:r>
      <w:r w:rsidR="00AC5049" w:rsidRPr="004C660B">
        <w:rPr>
          <w:rFonts w:ascii="Arial" w:eastAsia="Calibri" w:hAnsi="Arial" w:cs="Arial"/>
          <w:b/>
          <w:bCs/>
          <w:szCs w:val="20"/>
        </w:rPr>
        <w:t xml:space="preserve">enfort </w:t>
      </w:r>
      <w:r w:rsidRPr="004C660B">
        <w:rPr>
          <w:rFonts w:ascii="Arial" w:eastAsia="Calibri" w:hAnsi="Arial" w:cs="Arial"/>
          <w:b/>
          <w:bCs/>
          <w:szCs w:val="20"/>
        </w:rPr>
        <w:t>aide-soignant (AS)</w:t>
      </w:r>
    </w:p>
    <w:p w14:paraId="6484B1D5" w14:textId="77777777" w:rsidR="00AC5049" w:rsidRPr="001271FA" w:rsidRDefault="00AC5049" w:rsidP="00AC5049">
      <w:pPr>
        <w:spacing w:after="0" w:line="240" w:lineRule="auto"/>
        <w:jc w:val="both"/>
        <w:rPr>
          <w:rFonts w:ascii="Arial" w:eastAsia="Calibri" w:hAnsi="Arial" w:cs="Arial"/>
          <w:bCs/>
          <w:i/>
          <w:sz w:val="20"/>
          <w:szCs w:val="20"/>
        </w:rPr>
      </w:pPr>
      <w:r w:rsidRPr="001271FA">
        <w:rPr>
          <w:rFonts w:ascii="Arial" w:eastAsia="Calibri" w:hAnsi="Arial" w:cs="Arial"/>
          <w:bCs/>
          <w:i/>
          <w:sz w:val="20"/>
          <w:szCs w:val="20"/>
        </w:rPr>
        <w:t xml:space="preserve">Exemple d’organisation de renfort AS pour des étudiants en soins infirmiers </w:t>
      </w:r>
      <w:r w:rsidR="001F3634" w:rsidRPr="001271FA">
        <w:rPr>
          <w:rFonts w:ascii="Arial" w:eastAsia="Calibri" w:hAnsi="Arial" w:cs="Arial"/>
          <w:bCs/>
          <w:i/>
          <w:sz w:val="20"/>
          <w:szCs w:val="20"/>
        </w:rPr>
        <w:t xml:space="preserve">(ESI) </w:t>
      </w:r>
      <w:r w:rsidRPr="001271FA">
        <w:rPr>
          <w:rFonts w:ascii="Arial" w:eastAsia="Calibri" w:hAnsi="Arial" w:cs="Arial"/>
          <w:bCs/>
          <w:i/>
          <w:sz w:val="20"/>
          <w:szCs w:val="20"/>
        </w:rPr>
        <w:t>qui pourrait être déployé (dispositif qui va être mis en place dès la semaine prochaine en région SUD)</w:t>
      </w:r>
    </w:p>
    <w:p w14:paraId="51A7300A" w14:textId="77777777" w:rsidR="00AC5049" w:rsidRPr="001271FA" w:rsidRDefault="00AC5049" w:rsidP="00AC5049">
      <w:pPr>
        <w:spacing w:after="0" w:line="240" w:lineRule="auto"/>
        <w:jc w:val="both"/>
        <w:rPr>
          <w:rFonts w:ascii="Arial" w:eastAsia="Calibri" w:hAnsi="Arial" w:cs="Arial"/>
          <w:bCs/>
          <w:sz w:val="20"/>
          <w:szCs w:val="20"/>
        </w:rPr>
      </w:pPr>
    </w:p>
    <w:p w14:paraId="15EACC8C" w14:textId="77777777" w:rsidR="00AC5049" w:rsidRPr="001271FA" w:rsidRDefault="00AC5049" w:rsidP="00AC5049">
      <w:pPr>
        <w:spacing w:after="0" w:line="240" w:lineRule="auto"/>
        <w:jc w:val="both"/>
        <w:rPr>
          <w:rFonts w:ascii="Arial" w:eastAsia="Calibri" w:hAnsi="Arial" w:cs="Arial"/>
          <w:bCs/>
          <w:sz w:val="20"/>
          <w:szCs w:val="20"/>
        </w:rPr>
      </w:pPr>
      <w:r w:rsidRPr="001271FA">
        <w:rPr>
          <w:rFonts w:ascii="Arial" w:eastAsia="Calibri" w:hAnsi="Arial" w:cs="Arial"/>
          <w:bCs/>
          <w:sz w:val="20"/>
          <w:szCs w:val="20"/>
        </w:rPr>
        <w:t>Chaque étudiant se verra attribuer une période de renfort en fonction de la durée de sa période de stage :</w:t>
      </w:r>
    </w:p>
    <w:p w14:paraId="6BB5D353" w14:textId="316CE418" w:rsidR="00AC5049" w:rsidRPr="001271FA" w:rsidRDefault="00AC5049" w:rsidP="00FE7881">
      <w:pPr>
        <w:numPr>
          <w:ilvl w:val="0"/>
          <w:numId w:val="15"/>
        </w:numPr>
        <w:spacing w:after="0" w:line="240" w:lineRule="auto"/>
        <w:jc w:val="both"/>
        <w:rPr>
          <w:rFonts w:ascii="Arial" w:eastAsia="Calibri" w:hAnsi="Arial" w:cs="Arial"/>
          <w:bCs/>
          <w:sz w:val="20"/>
          <w:szCs w:val="20"/>
        </w:rPr>
      </w:pPr>
      <w:r w:rsidRPr="001271FA">
        <w:rPr>
          <w:rFonts w:ascii="Arial" w:eastAsia="Calibri" w:hAnsi="Arial" w:cs="Arial"/>
          <w:bCs/>
          <w:sz w:val="20"/>
          <w:szCs w:val="20"/>
        </w:rPr>
        <w:t>Pour 4 à 6 semaines : → Une semaine de renfort possible</w:t>
      </w:r>
      <w:r w:rsidR="00E05D39">
        <w:rPr>
          <w:rFonts w:ascii="Arial" w:eastAsia="Calibri" w:hAnsi="Arial" w:cs="Arial"/>
          <w:bCs/>
          <w:sz w:val="20"/>
          <w:szCs w:val="20"/>
        </w:rPr>
        <w:t> ;</w:t>
      </w:r>
    </w:p>
    <w:p w14:paraId="39790765" w14:textId="3977327A" w:rsidR="00AC5049" w:rsidRPr="00E03C73" w:rsidRDefault="00AC5049" w:rsidP="00FE7881">
      <w:pPr>
        <w:numPr>
          <w:ilvl w:val="0"/>
          <w:numId w:val="15"/>
        </w:numPr>
        <w:spacing w:after="0" w:line="240" w:lineRule="auto"/>
        <w:jc w:val="both"/>
        <w:rPr>
          <w:rFonts w:ascii="Arial" w:eastAsia="Calibri" w:hAnsi="Arial" w:cs="Arial"/>
          <w:bCs/>
          <w:sz w:val="20"/>
          <w:szCs w:val="20"/>
        </w:rPr>
      </w:pPr>
      <w:r w:rsidRPr="00E03C73">
        <w:rPr>
          <w:rFonts w:ascii="Arial" w:eastAsia="Calibri" w:hAnsi="Arial" w:cs="Arial"/>
          <w:bCs/>
          <w:sz w:val="20"/>
          <w:szCs w:val="20"/>
        </w:rPr>
        <w:t>Pour une période de 7 à 10 semaines : → Deux semaines de renfort (continues ou discontinues)</w:t>
      </w:r>
      <w:r w:rsidR="00E05D39">
        <w:rPr>
          <w:rFonts w:ascii="Arial" w:eastAsia="Calibri" w:hAnsi="Arial" w:cs="Arial"/>
          <w:bCs/>
          <w:sz w:val="20"/>
          <w:szCs w:val="20"/>
        </w:rPr>
        <w:t>.</w:t>
      </w:r>
    </w:p>
    <w:p w14:paraId="731D8B6D" w14:textId="77777777" w:rsidR="001F3634" w:rsidRDefault="001F3634" w:rsidP="009E5AD2">
      <w:pPr>
        <w:spacing w:after="0" w:line="240" w:lineRule="auto"/>
        <w:jc w:val="both"/>
        <w:rPr>
          <w:rFonts w:ascii="Arial" w:eastAsia="Calibri" w:hAnsi="Arial" w:cs="Arial"/>
          <w:bCs/>
          <w:sz w:val="20"/>
          <w:szCs w:val="20"/>
        </w:rPr>
      </w:pPr>
    </w:p>
    <w:p w14:paraId="4F7AB75A" w14:textId="77777777" w:rsidR="009E5AD2" w:rsidRPr="00E03C73" w:rsidRDefault="001F3634" w:rsidP="009E5AD2">
      <w:pPr>
        <w:spacing w:after="0" w:line="240" w:lineRule="auto"/>
        <w:jc w:val="both"/>
        <w:rPr>
          <w:rFonts w:ascii="Arial" w:eastAsia="Calibri" w:hAnsi="Arial" w:cs="Arial"/>
          <w:bCs/>
          <w:sz w:val="20"/>
          <w:szCs w:val="20"/>
        </w:rPr>
      </w:pPr>
      <w:r>
        <w:rPr>
          <w:rFonts w:ascii="Arial" w:eastAsia="Calibri" w:hAnsi="Arial" w:cs="Arial"/>
          <w:bCs/>
          <w:sz w:val="20"/>
          <w:szCs w:val="20"/>
        </w:rPr>
        <w:t>Pour les</w:t>
      </w:r>
      <w:r w:rsidRPr="00E03C73">
        <w:rPr>
          <w:rFonts w:ascii="Arial" w:eastAsia="Calibri" w:hAnsi="Arial" w:cs="Arial"/>
          <w:bCs/>
          <w:sz w:val="20"/>
          <w:szCs w:val="20"/>
        </w:rPr>
        <w:t xml:space="preserve"> ESI de S3 et S4</w:t>
      </w:r>
      <w:r>
        <w:rPr>
          <w:rFonts w:ascii="Arial" w:eastAsia="Calibri" w:hAnsi="Arial" w:cs="Arial"/>
          <w:bCs/>
          <w:sz w:val="20"/>
          <w:szCs w:val="20"/>
        </w:rPr>
        <w:t>, u</w:t>
      </w:r>
      <w:r w:rsidR="009E5AD2" w:rsidRPr="00E03C73">
        <w:rPr>
          <w:rFonts w:ascii="Arial" w:eastAsia="Calibri" w:hAnsi="Arial" w:cs="Arial"/>
          <w:bCs/>
          <w:sz w:val="20"/>
          <w:szCs w:val="20"/>
        </w:rPr>
        <w:t>ne alternance sera proposée pour ne pas trop impacter le volume horaire.</w:t>
      </w:r>
    </w:p>
    <w:p w14:paraId="31D8E11F" w14:textId="77777777" w:rsidR="009E5AD2" w:rsidRPr="00E03C73" w:rsidRDefault="009E5AD2" w:rsidP="00FE7881">
      <w:pPr>
        <w:numPr>
          <w:ilvl w:val="0"/>
          <w:numId w:val="16"/>
        </w:numPr>
        <w:spacing w:after="0" w:line="240" w:lineRule="auto"/>
        <w:jc w:val="both"/>
        <w:rPr>
          <w:rFonts w:ascii="Arial" w:eastAsia="Calibri" w:hAnsi="Arial" w:cs="Arial"/>
          <w:bCs/>
          <w:sz w:val="20"/>
          <w:szCs w:val="20"/>
        </w:rPr>
      </w:pPr>
      <w:r w:rsidRPr="00E03C73">
        <w:rPr>
          <w:rFonts w:ascii="Arial" w:eastAsia="Calibri" w:hAnsi="Arial" w:cs="Arial"/>
          <w:bCs/>
          <w:sz w:val="20"/>
          <w:szCs w:val="20"/>
        </w:rPr>
        <w:t>2 semaines pour les ESI S3 et pas de mise à disposition en S4</w:t>
      </w:r>
    </w:p>
    <w:p w14:paraId="68412B8A" w14:textId="77777777" w:rsidR="009E5AD2" w:rsidRPr="00E03C73" w:rsidRDefault="009E5AD2" w:rsidP="00FE7881">
      <w:pPr>
        <w:numPr>
          <w:ilvl w:val="0"/>
          <w:numId w:val="16"/>
        </w:numPr>
        <w:spacing w:after="0" w:line="240" w:lineRule="auto"/>
        <w:jc w:val="both"/>
        <w:rPr>
          <w:rFonts w:ascii="Arial" w:eastAsia="Calibri" w:hAnsi="Arial" w:cs="Arial"/>
          <w:bCs/>
          <w:sz w:val="20"/>
          <w:szCs w:val="20"/>
        </w:rPr>
      </w:pPr>
      <w:r w:rsidRPr="00E03C73">
        <w:rPr>
          <w:rFonts w:ascii="Arial" w:eastAsia="Calibri" w:hAnsi="Arial" w:cs="Arial"/>
          <w:bCs/>
          <w:sz w:val="20"/>
          <w:szCs w:val="20"/>
        </w:rPr>
        <w:t>2 semaines pour les ESI S4 et pas de mise à disposition en S3</w:t>
      </w:r>
    </w:p>
    <w:p w14:paraId="27303FB3" w14:textId="77777777" w:rsidR="009E5AD2" w:rsidRPr="00E03C73" w:rsidRDefault="009E5AD2" w:rsidP="00AC5049">
      <w:pPr>
        <w:spacing w:after="0" w:line="240" w:lineRule="auto"/>
        <w:jc w:val="both"/>
        <w:rPr>
          <w:rFonts w:ascii="Arial" w:eastAsia="Calibri" w:hAnsi="Arial" w:cs="Arial"/>
          <w:bCs/>
          <w:sz w:val="20"/>
          <w:szCs w:val="20"/>
        </w:rPr>
      </w:pPr>
    </w:p>
    <w:tbl>
      <w:tblPr>
        <w:tblStyle w:val="Grilledutableau"/>
        <w:tblW w:w="0" w:type="auto"/>
        <w:tblLook w:val="04A0" w:firstRow="1" w:lastRow="0" w:firstColumn="1" w:lastColumn="0" w:noHBand="0" w:noVBand="1"/>
      </w:tblPr>
      <w:tblGrid>
        <w:gridCol w:w="928"/>
        <w:gridCol w:w="1477"/>
        <w:gridCol w:w="1701"/>
        <w:gridCol w:w="2552"/>
        <w:gridCol w:w="2404"/>
      </w:tblGrid>
      <w:tr w:rsidR="00E03C73" w:rsidRPr="00E03C73" w14:paraId="5B6322CE" w14:textId="77777777" w:rsidTr="00E03C73">
        <w:tc>
          <w:tcPr>
            <w:tcW w:w="928" w:type="dxa"/>
            <w:shd w:val="clear" w:color="auto" w:fill="808080" w:themeFill="background1" w:themeFillShade="80"/>
          </w:tcPr>
          <w:p w14:paraId="01088575" w14:textId="77777777" w:rsidR="002D6FD7" w:rsidRPr="00E03C73" w:rsidRDefault="002D6FD7" w:rsidP="00E03C73">
            <w:pPr>
              <w:jc w:val="center"/>
              <w:rPr>
                <w:rFonts w:ascii="Arial" w:eastAsia="Calibri" w:hAnsi="Arial" w:cs="Arial"/>
                <w:b/>
                <w:color w:val="FFFFFF" w:themeColor="background1"/>
                <w:sz w:val="20"/>
                <w:szCs w:val="20"/>
              </w:rPr>
            </w:pPr>
            <w:r w:rsidRPr="00E03C73">
              <w:rPr>
                <w:rFonts w:ascii="Arial" w:eastAsia="Calibri" w:hAnsi="Arial" w:cs="Arial"/>
                <w:b/>
                <w:color w:val="FFFFFF" w:themeColor="background1"/>
                <w:sz w:val="20"/>
                <w:szCs w:val="20"/>
              </w:rPr>
              <w:t>Année d’étude</w:t>
            </w:r>
          </w:p>
        </w:tc>
        <w:tc>
          <w:tcPr>
            <w:tcW w:w="1477" w:type="dxa"/>
            <w:shd w:val="clear" w:color="auto" w:fill="808080" w:themeFill="background1" w:themeFillShade="80"/>
          </w:tcPr>
          <w:p w14:paraId="3EF47B4C" w14:textId="77777777" w:rsidR="002D6FD7" w:rsidRPr="00E03C73" w:rsidRDefault="002D6FD7" w:rsidP="00E03C73">
            <w:pPr>
              <w:jc w:val="center"/>
              <w:rPr>
                <w:rFonts w:ascii="Arial" w:eastAsia="Calibri" w:hAnsi="Arial" w:cs="Arial"/>
                <w:b/>
                <w:color w:val="FFFFFF" w:themeColor="background1"/>
                <w:sz w:val="20"/>
                <w:szCs w:val="20"/>
              </w:rPr>
            </w:pPr>
            <w:r w:rsidRPr="00E03C73">
              <w:rPr>
                <w:rFonts w:ascii="Arial" w:eastAsia="Calibri" w:hAnsi="Arial" w:cs="Arial"/>
                <w:b/>
                <w:color w:val="FFFFFF" w:themeColor="background1"/>
                <w:sz w:val="20"/>
                <w:szCs w:val="20"/>
              </w:rPr>
              <w:t>Semestre</w:t>
            </w:r>
          </w:p>
        </w:tc>
        <w:tc>
          <w:tcPr>
            <w:tcW w:w="1701" w:type="dxa"/>
            <w:shd w:val="clear" w:color="auto" w:fill="808080" w:themeFill="background1" w:themeFillShade="80"/>
          </w:tcPr>
          <w:p w14:paraId="442AE961" w14:textId="77777777" w:rsidR="002D6FD7" w:rsidRPr="00E03C73" w:rsidRDefault="002D6FD7" w:rsidP="00E03C73">
            <w:pPr>
              <w:jc w:val="center"/>
              <w:rPr>
                <w:rFonts w:ascii="Arial" w:eastAsia="Calibri" w:hAnsi="Arial" w:cs="Arial"/>
                <w:b/>
                <w:color w:val="FFFFFF" w:themeColor="background1"/>
                <w:sz w:val="20"/>
                <w:szCs w:val="20"/>
              </w:rPr>
            </w:pPr>
            <w:r w:rsidRPr="00E03C73">
              <w:rPr>
                <w:rFonts w:ascii="Arial" w:eastAsia="Calibri" w:hAnsi="Arial" w:cs="Arial"/>
                <w:b/>
                <w:color w:val="FFFFFF" w:themeColor="background1"/>
                <w:sz w:val="20"/>
                <w:szCs w:val="20"/>
              </w:rPr>
              <w:t>Durée du stage sur le semestre</w:t>
            </w:r>
          </w:p>
        </w:tc>
        <w:tc>
          <w:tcPr>
            <w:tcW w:w="2552" w:type="dxa"/>
            <w:shd w:val="clear" w:color="auto" w:fill="808080" w:themeFill="background1" w:themeFillShade="80"/>
          </w:tcPr>
          <w:p w14:paraId="3D47FA37" w14:textId="77777777" w:rsidR="002D6FD7" w:rsidRPr="00E03C73" w:rsidRDefault="002D6FD7" w:rsidP="00E03C73">
            <w:pPr>
              <w:jc w:val="center"/>
              <w:rPr>
                <w:rFonts w:ascii="Arial" w:eastAsia="Calibri" w:hAnsi="Arial" w:cs="Arial"/>
                <w:b/>
                <w:color w:val="FFFFFF" w:themeColor="background1"/>
                <w:sz w:val="20"/>
                <w:szCs w:val="20"/>
              </w:rPr>
            </w:pPr>
            <w:r w:rsidRPr="00E03C73">
              <w:rPr>
                <w:rFonts w:ascii="Arial" w:eastAsia="Calibri" w:hAnsi="Arial" w:cs="Arial"/>
                <w:b/>
                <w:color w:val="FFFFFF" w:themeColor="background1"/>
                <w:sz w:val="20"/>
                <w:szCs w:val="20"/>
              </w:rPr>
              <w:t>Attribution possible d’une période de renfort</w:t>
            </w:r>
          </w:p>
        </w:tc>
        <w:tc>
          <w:tcPr>
            <w:tcW w:w="2404" w:type="dxa"/>
            <w:shd w:val="clear" w:color="auto" w:fill="808080" w:themeFill="background1" w:themeFillShade="80"/>
          </w:tcPr>
          <w:p w14:paraId="0D56F0DE" w14:textId="77777777" w:rsidR="002D6FD7" w:rsidRPr="00E03C73" w:rsidRDefault="002D6FD7" w:rsidP="00E03C73">
            <w:pPr>
              <w:jc w:val="center"/>
              <w:rPr>
                <w:rFonts w:ascii="Arial" w:eastAsia="Calibri" w:hAnsi="Arial" w:cs="Arial"/>
                <w:b/>
                <w:color w:val="FFFFFF" w:themeColor="background1"/>
                <w:sz w:val="20"/>
                <w:szCs w:val="20"/>
              </w:rPr>
            </w:pPr>
            <w:r w:rsidRPr="00E03C73">
              <w:rPr>
                <w:rFonts w:ascii="Arial" w:eastAsia="Calibri" w:hAnsi="Arial" w:cs="Arial"/>
                <w:b/>
                <w:color w:val="FFFFFF" w:themeColor="background1"/>
                <w:sz w:val="20"/>
                <w:szCs w:val="20"/>
              </w:rPr>
              <w:t>Durée du renfort possible</w:t>
            </w:r>
          </w:p>
        </w:tc>
      </w:tr>
      <w:tr w:rsidR="009E5AD2" w:rsidRPr="00E03C73" w14:paraId="5EFAA867" w14:textId="77777777" w:rsidTr="001271FA">
        <w:tc>
          <w:tcPr>
            <w:tcW w:w="928" w:type="dxa"/>
            <w:vMerge w:val="restart"/>
            <w:vAlign w:val="center"/>
          </w:tcPr>
          <w:p w14:paraId="053B0E7C" w14:textId="77777777" w:rsidR="009E5AD2" w:rsidRPr="00E03C73" w:rsidRDefault="009E5AD2" w:rsidP="001271FA">
            <w:pPr>
              <w:jc w:val="center"/>
              <w:rPr>
                <w:rFonts w:ascii="Arial" w:eastAsia="Calibri" w:hAnsi="Arial" w:cs="Arial"/>
                <w:bCs/>
                <w:sz w:val="20"/>
                <w:szCs w:val="20"/>
              </w:rPr>
            </w:pPr>
            <w:r w:rsidRPr="00E03C73">
              <w:rPr>
                <w:rFonts w:ascii="Arial" w:eastAsia="Calibri" w:hAnsi="Arial" w:cs="Arial"/>
                <w:bCs/>
                <w:sz w:val="20"/>
                <w:szCs w:val="20"/>
              </w:rPr>
              <w:t>ESI 3</w:t>
            </w:r>
            <w:r w:rsidRPr="00E03C73">
              <w:rPr>
                <w:rFonts w:ascii="Arial" w:eastAsia="Calibri" w:hAnsi="Arial" w:cs="Arial"/>
                <w:bCs/>
                <w:sz w:val="20"/>
                <w:szCs w:val="20"/>
                <w:vertAlign w:val="superscript"/>
              </w:rPr>
              <w:t>e</w:t>
            </w:r>
            <w:r w:rsidRPr="00E03C73">
              <w:rPr>
                <w:rFonts w:ascii="Arial" w:eastAsia="Calibri" w:hAnsi="Arial" w:cs="Arial"/>
                <w:bCs/>
                <w:sz w:val="20"/>
                <w:szCs w:val="20"/>
              </w:rPr>
              <w:t xml:space="preserve"> année</w:t>
            </w:r>
          </w:p>
        </w:tc>
        <w:tc>
          <w:tcPr>
            <w:tcW w:w="1477" w:type="dxa"/>
            <w:vAlign w:val="center"/>
          </w:tcPr>
          <w:p w14:paraId="45A74FC3" w14:textId="77777777" w:rsidR="009E5AD2" w:rsidRPr="00E03C73" w:rsidRDefault="009E5AD2" w:rsidP="001271FA">
            <w:pPr>
              <w:jc w:val="center"/>
              <w:rPr>
                <w:rFonts w:ascii="Arial" w:eastAsia="Calibri" w:hAnsi="Arial" w:cs="Arial"/>
                <w:bCs/>
                <w:color w:val="FF0000"/>
                <w:sz w:val="20"/>
                <w:szCs w:val="20"/>
              </w:rPr>
            </w:pPr>
          </w:p>
        </w:tc>
        <w:tc>
          <w:tcPr>
            <w:tcW w:w="1701" w:type="dxa"/>
          </w:tcPr>
          <w:p w14:paraId="3EABC5D4" w14:textId="77777777" w:rsidR="009E5AD2" w:rsidRPr="00E03C73" w:rsidRDefault="009E5AD2" w:rsidP="002D6FD7">
            <w:pPr>
              <w:jc w:val="center"/>
              <w:rPr>
                <w:rFonts w:ascii="Arial" w:eastAsia="Calibri" w:hAnsi="Arial" w:cs="Arial"/>
                <w:bCs/>
                <w:color w:val="FF0000"/>
                <w:sz w:val="20"/>
                <w:szCs w:val="20"/>
              </w:rPr>
            </w:pPr>
          </w:p>
        </w:tc>
        <w:tc>
          <w:tcPr>
            <w:tcW w:w="2552" w:type="dxa"/>
          </w:tcPr>
          <w:p w14:paraId="5ED1359F" w14:textId="77777777" w:rsidR="009E5AD2" w:rsidRPr="00E03C73" w:rsidRDefault="009E5AD2" w:rsidP="002D6FD7">
            <w:pPr>
              <w:jc w:val="center"/>
              <w:rPr>
                <w:rFonts w:ascii="Arial" w:eastAsia="Calibri" w:hAnsi="Arial" w:cs="Arial"/>
                <w:bCs/>
                <w:color w:val="FF0000"/>
                <w:sz w:val="20"/>
                <w:szCs w:val="20"/>
              </w:rPr>
            </w:pPr>
          </w:p>
        </w:tc>
        <w:tc>
          <w:tcPr>
            <w:tcW w:w="2404" w:type="dxa"/>
          </w:tcPr>
          <w:p w14:paraId="1B030C46" w14:textId="77777777" w:rsidR="009E5AD2" w:rsidRPr="00E03C73" w:rsidRDefault="009E5AD2" w:rsidP="002D6FD7">
            <w:pPr>
              <w:jc w:val="center"/>
              <w:rPr>
                <w:rFonts w:ascii="Arial" w:eastAsia="Calibri" w:hAnsi="Arial" w:cs="Arial"/>
                <w:bCs/>
                <w:color w:val="FF0000"/>
                <w:sz w:val="20"/>
                <w:szCs w:val="20"/>
              </w:rPr>
            </w:pPr>
          </w:p>
        </w:tc>
      </w:tr>
      <w:tr w:rsidR="009E5AD2" w:rsidRPr="00E03C73" w14:paraId="0C0EC397" w14:textId="77777777" w:rsidTr="001271FA">
        <w:tc>
          <w:tcPr>
            <w:tcW w:w="928" w:type="dxa"/>
            <w:vMerge/>
            <w:vAlign w:val="center"/>
          </w:tcPr>
          <w:p w14:paraId="511B627D" w14:textId="77777777" w:rsidR="009E5AD2" w:rsidRPr="00E03C73" w:rsidRDefault="009E5AD2" w:rsidP="001271FA">
            <w:pPr>
              <w:jc w:val="center"/>
              <w:rPr>
                <w:rFonts w:ascii="Arial" w:eastAsia="Calibri" w:hAnsi="Arial" w:cs="Arial"/>
                <w:bCs/>
                <w:sz w:val="20"/>
                <w:szCs w:val="20"/>
              </w:rPr>
            </w:pPr>
          </w:p>
        </w:tc>
        <w:tc>
          <w:tcPr>
            <w:tcW w:w="1477" w:type="dxa"/>
            <w:vAlign w:val="center"/>
          </w:tcPr>
          <w:p w14:paraId="229E44E8" w14:textId="77777777" w:rsidR="009E5AD2" w:rsidRPr="00E03C73" w:rsidRDefault="009E5AD2" w:rsidP="001271FA">
            <w:pPr>
              <w:jc w:val="center"/>
              <w:rPr>
                <w:rFonts w:ascii="Arial" w:eastAsia="Calibri" w:hAnsi="Arial" w:cs="Arial"/>
                <w:bCs/>
                <w:sz w:val="20"/>
                <w:szCs w:val="20"/>
              </w:rPr>
            </w:pPr>
            <w:r w:rsidRPr="00E03C73">
              <w:rPr>
                <w:rFonts w:ascii="Arial" w:eastAsia="Calibri" w:hAnsi="Arial" w:cs="Arial"/>
                <w:bCs/>
                <w:sz w:val="20"/>
                <w:szCs w:val="20"/>
              </w:rPr>
              <w:t>Semestre 5</w:t>
            </w:r>
          </w:p>
        </w:tc>
        <w:tc>
          <w:tcPr>
            <w:tcW w:w="1701" w:type="dxa"/>
          </w:tcPr>
          <w:p w14:paraId="2CC6368C" w14:textId="77777777" w:rsidR="009E5AD2" w:rsidRPr="00E03C73" w:rsidRDefault="009E5AD2" w:rsidP="002D6FD7">
            <w:pPr>
              <w:jc w:val="center"/>
              <w:rPr>
                <w:rFonts w:ascii="Arial" w:eastAsia="Calibri" w:hAnsi="Arial" w:cs="Arial"/>
                <w:bCs/>
                <w:sz w:val="20"/>
                <w:szCs w:val="20"/>
              </w:rPr>
            </w:pPr>
            <w:r w:rsidRPr="00E03C73">
              <w:rPr>
                <w:rFonts w:ascii="Arial" w:eastAsia="Calibri" w:hAnsi="Arial" w:cs="Arial"/>
                <w:bCs/>
                <w:sz w:val="20"/>
                <w:szCs w:val="20"/>
              </w:rPr>
              <w:t>10 semaines</w:t>
            </w:r>
          </w:p>
        </w:tc>
        <w:tc>
          <w:tcPr>
            <w:tcW w:w="2552" w:type="dxa"/>
          </w:tcPr>
          <w:p w14:paraId="4B277086" w14:textId="77777777" w:rsidR="009E5AD2" w:rsidRPr="00E03C73" w:rsidRDefault="009E5AD2" w:rsidP="002D6FD7">
            <w:pPr>
              <w:jc w:val="center"/>
              <w:rPr>
                <w:rFonts w:ascii="Arial" w:eastAsia="Calibri" w:hAnsi="Arial" w:cs="Arial"/>
                <w:bCs/>
                <w:sz w:val="20"/>
                <w:szCs w:val="20"/>
              </w:rPr>
            </w:pPr>
            <w:r w:rsidRPr="00E03C73">
              <w:rPr>
                <w:rFonts w:ascii="Arial" w:eastAsia="Calibri" w:hAnsi="Arial" w:cs="Arial"/>
                <w:bCs/>
                <w:sz w:val="20"/>
                <w:szCs w:val="20"/>
              </w:rPr>
              <w:t>Oui</w:t>
            </w:r>
          </w:p>
        </w:tc>
        <w:tc>
          <w:tcPr>
            <w:tcW w:w="2404" w:type="dxa"/>
          </w:tcPr>
          <w:p w14:paraId="4314B273" w14:textId="77777777" w:rsidR="009E5AD2" w:rsidRPr="00E03C73" w:rsidRDefault="009E5AD2" w:rsidP="002D6FD7">
            <w:pPr>
              <w:jc w:val="center"/>
              <w:rPr>
                <w:rFonts w:ascii="Arial" w:eastAsia="Calibri" w:hAnsi="Arial" w:cs="Arial"/>
                <w:bCs/>
                <w:sz w:val="20"/>
                <w:szCs w:val="20"/>
              </w:rPr>
            </w:pPr>
            <w:r w:rsidRPr="00E03C73">
              <w:rPr>
                <w:rFonts w:ascii="Arial" w:eastAsia="Calibri" w:hAnsi="Arial" w:cs="Arial"/>
                <w:bCs/>
                <w:sz w:val="20"/>
                <w:szCs w:val="20"/>
              </w:rPr>
              <w:t>2 semaines</w:t>
            </w:r>
          </w:p>
        </w:tc>
      </w:tr>
      <w:tr w:rsidR="002D6FD7" w:rsidRPr="00DE03AA" w14:paraId="4555E6DD" w14:textId="77777777" w:rsidTr="001271FA">
        <w:tc>
          <w:tcPr>
            <w:tcW w:w="928" w:type="dxa"/>
            <w:vMerge w:val="restart"/>
            <w:vAlign w:val="center"/>
          </w:tcPr>
          <w:p w14:paraId="2D723B38" w14:textId="77777777" w:rsidR="002D6FD7" w:rsidRPr="00DE03AA" w:rsidRDefault="002D6FD7" w:rsidP="001271FA">
            <w:pPr>
              <w:jc w:val="center"/>
              <w:rPr>
                <w:rFonts w:ascii="Arial" w:eastAsia="Calibri" w:hAnsi="Arial" w:cs="Arial"/>
                <w:bCs/>
                <w:sz w:val="20"/>
                <w:szCs w:val="20"/>
              </w:rPr>
            </w:pPr>
            <w:r w:rsidRPr="00DE03AA">
              <w:rPr>
                <w:rFonts w:ascii="Arial" w:eastAsia="Calibri" w:hAnsi="Arial" w:cs="Arial"/>
                <w:bCs/>
                <w:sz w:val="20"/>
                <w:szCs w:val="20"/>
              </w:rPr>
              <w:t>ESI 2</w:t>
            </w:r>
            <w:r w:rsidRPr="00DE03AA">
              <w:rPr>
                <w:rFonts w:ascii="Arial" w:eastAsia="Calibri" w:hAnsi="Arial" w:cs="Arial"/>
                <w:bCs/>
                <w:sz w:val="20"/>
                <w:szCs w:val="20"/>
                <w:vertAlign w:val="superscript"/>
              </w:rPr>
              <w:t>e</w:t>
            </w:r>
            <w:r w:rsidRPr="00DE03AA">
              <w:rPr>
                <w:rFonts w:ascii="Arial" w:eastAsia="Calibri" w:hAnsi="Arial" w:cs="Arial"/>
                <w:bCs/>
                <w:sz w:val="20"/>
                <w:szCs w:val="20"/>
              </w:rPr>
              <w:t xml:space="preserve"> année</w:t>
            </w:r>
          </w:p>
        </w:tc>
        <w:tc>
          <w:tcPr>
            <w:tcW w:w="1477" w:type="dxa"/>
            <w:vAlign w:val="center"/>
          </w:tcPr>
          <w:p w14:paraId="12569223" w14:textId="77777777" w:rsidR="002D6FD7" w:rsidRPr="00DE03AA" w:rsidRDefault="002D6FD7" w:rsidP="001271FA">
            <w:pPr>
              <w:jc w:val="center"/>
              <w:rPr>
                <w:rFonts w:ascii="Arial" w:eastAsia="Calibri" w:hAnsi="Arial" w:cs="Arial"/>
                <w:bCs/>
                <w:sz w:val="20"/>
                <w:szCs w:val="20"/>
              </w:rPr>
            </w:pPr>
            <w:r w:rsidRPr="00DE03AA">
              <w:rPr>
                <w:rFonts w:ascii="Arial" w:eastAsia="Calibri" w:hAnsi="Arial" w:cs="Arial"/>
                <w:bCs/>
                <w:sz w:val="20"/>
                <w:szCs w:val="20"/>
              </w:rPr>
              <w:t xml:space="preserve">Semestre </w:t>
            </w:r>
            <w:r w:rsidR="009E5AD2" w:rsidRPr="00DE03AA">
              <w:rPr>
                <w:rFonts w:ascii="Arial" w:eastAsia="Calibri" w:hAnsi="Arial" w:cs="Arial"/>
                <w:bCs/>
                <w:sz w:val="20"/>
                <w:szCs w:val="20"/>
              </w:rPr>
              <w:t>4</w:t>
            </w:r>
          </w:p>
        </w:tc>
        <w:tc>
          <w:tcPr>
            <w:tcW w:w="1701" w:type="dxa"/>
          </w:tcPr>
          <w:p w14:paraId="1E31046F" w14:textId="77777777" w:rsidR="002D6FD7" w:rsidRPr="00DE03AA" w:rsidRDefault="002D6FD7" w:rsidP="002D6FD7">
            <w:pPr>
              <w:jc w:val="center"/>
              <w:rPr>
                <w:rFonts w:ascii="Arial" w:eastAsia="Calibri" w:hAnsi="Arial" w:cs="Arial"/>
                <w:bCs/>
                <w:sz w:val="20"/>
                <w:szCs w:val="20"/>
              </w:rPr>
            </w:pPr>
            <w:r w:rsidRPr="00DE03AA">
              <w:rPr>
                <w:rFonts w:ascii="Arial" w:eastAsia="Calibri" w:hAnsi="Arial" w:cs="Arial"/>
                <w:bCs/>
                <w:sz w:val="20"/>
                <w:szCs w:val="20"/>
              </w:rPr>
              <w:t>10 semaines</w:t>
            </w:r>
          </w:p>
        </w:tc>
        <w:tc>
          <w:tcPr>
            <w:tcW w:w="2552" w:type="dxa"/>
          </w:tcPr>
          <w:p w14:paraId="5983E73F" w14:textId="77777777" w:rsidR="002D6FD7" w:rsidRPr="00DE03AA" w:rsidRDefault="002D6FD7" w:rsidP="002D6FD7">
            <w:pPr>
              <w:jc w:val="center"/>
              <w:rPr>
                <w:rFonts w:ascii="Arial" w:eastAsia="Calibri" w:hAnsi="Arial" w:cs="Arial"/>
                <w:bCs/>
                <w:sz w:val="20"/>
                <w:szCs w:val="20"/>
              </w:rPr>
            </w:pPr>
            <w:r w:rsidRPr="00DE03AA">
              <w:rPr>
                <w:rFonts w:ascii="Arial" w:eastAsia="Calibri" w:hAnsi="Arial" w:cs="Arial"/>
                <w:bCs/>
                <w:sz w:val="20"/>
                <w:szCs w:val="20"/>
              </w:rPr>
              <w:t>Oui</w:t>
            </w:r>
          </w:p>
        </w:tc>
        <w:tc>
          <w:tcPr>
            <w:tcW w:w="2404" w:type="dxa"/>
          </w:tcPr>
          <w:p w14:paraId="344B3C52" w14:textId="77777777" w:rsidR="002D6FD7" w:rsidRPr="00DE03AA" w:rsidRDefault="002D6FD7" w:rsidP="002D6FD7">
            <w:pPr>
              <w:jc w:val="center"/>
              <w:rPr>
                <w:rFonts w:ascii="Arial" w:eastAsia="Calibri" w:hAnsi="Arial" w:cs="Arial"/>
                <w:bCs/>
                <w:sz w:val="20"/>
                <w:szCs w:val="20"/>
              </w:rPr>
            </w:pPr>
            <w:r w:rsidRPr="00DE03AA">
              <w:rPr>
                <w:rFonts w:ascii="Arial" w:eastAsia="Calibri" w:hAnsi="Arial" w:cs="Arial"/>
                <w:bCs/>
                <w:sz w:val="20"/>
                <w:szCs w:val="20"/>
              </w:rPr>
              <w:t>2 semaines</w:t>
            </w:r>
            <w:r w:rsidR="009E5AD2" w:rsidRPr="00DE03AA">
              <w:rPr>
                <w:rFonts w:ascii="Arial" w:eastAsia="Calibri" w:hAnsi="Arial" w:cs="Arial"/>
                <w:bCs/>
                <w:sz w:val="20"/>
                <w:szCs w:val="20"/>
              </w:rPr>
              <w:t xml:space="preserve"> si pas de mise à disposition en S3</w:t>
            </w:r>
          </w:p>
        </w:tc>
      </w:tr>
      <w:tr w:rsidR="002D6FD7" w:rsidRPr="00DE03AA" w14:paraId="4E136CE5" w14:textId="77777777" w:rsidTr="001271FA">
        <w:tc>
          <w:tcPr>
            <w:tcW w:w="928" w:type="dxa"/>
            <w:vMerge/>
            <w:vAlign w:val="center"/>
          </w:tcPr>
          <w:p w14:paraId="0B86744B" w14:textId="77777777" w:rsidR="002D6FD7" w:rsidRPr="00DE03AA" w:rsidRDefault="002D6FD7" w:rsidP="001271FA">
            <w:pPr>
              <w:jc w:val="center"/>
              <w:rPr>
                <w:rFonts w:ascii="Arial" w:eastAsia="Calibri" w:hAnsi="Arial" w:cs="Arial"/>
                <w:bCs/>
                <w:sz w:val="20"/>
                <w:szCs w:val="20"/>
              </w:rPr>
            </w:pPr>
          </w:p>
        </w:tc>
        <w:tc>
          <w:tcPr>
            <w:tcW w:w="1477" w:type="dxa"/>
            <w:vAlign w:val="center"/>
          </w:tcPr>
          <w:p w14:paraId="40282A14" w14:textId="77777777" w:rsidR="002D6FD7" w:rsidRPr="00DE03AA" w:rsidRDefault="002D6FD7" w:rsidP="001271FA">
            <w:pPr>
              <w:jc w:val="center"/>
              <w:rPr>
                <w:rFonts w:ascii="Arial" w:eastAsia="Calibri" w:hAnsi="Arial" w:cs="Arial"/>
                <w:bCs/>
                <w:sz w:val="20"/>
                <w:szCs w:val="20"/>
              </w:rPr>
            </w:pPr>
            <w:r w:rsidRPr="00DE03AA">
              <w:rPr>
                <w:rFonts w:ascii="Arial" w:eastAsia="Calibri" w:hAnsi="Arial" w:cs="Arial"/>
                <w:bCs/>
                <w:sz w:val="20"/>
                <w:szCs w:val="20"/>
              </w:rPr>
              <w:t xml:space="preserve">Semestre </w:t>
            </w:r>
            <w:r w:rsidR="009E5AD2" w:rsidRPr="00DE03AA">
              <w:rPr>
                <w:rFonts w:ascii="Arial" w:eastAsia="Calibri" w:hAnsi="Arial" w:cs="Arial"/>
                <w:bCs/>
                <w:sz w:val="20"/>
                <w:szCs w:val="20"/>
              </w:rPr>
              <w:t>3</w:t>
            </w:r>
          </w:p>
        </w:tc>
        <w:tc>
          <w:tcPr>
            <w:tcW w:w="1701" w:type="dxa"/>
          </w:tcPr>
          <w:p w14:paraId="5FE30A05" w14:textId="77777777" w:rsidR="002D6FD7" w:rsidRPr="00DE03AA" w:rsidRDefault="002D6FD7" w:rsidP="002D6FD7">
            <w:pPr>
              <w:jc w:val="center"/>
              <w:rPr>
                <w:rFonts w:ascii="Arial" w:eastAsia="Calibri" w:hAnsi="Arial" w:cs="Arial"/>
                <w:bCs/>
                <w:sz w:val="20"/>
                <w:szCs w:val="20"/>
              </w:rPr>
            </w:pPr>
            <w:r w:rsidRPr="00DE03AA">
              <w:rPr>
                <w:rFonts w:ascii="Arial" w:eastAsia="Calibri" w:hAnsi="Arial" w:cs="Arial"/>
                <w:bCs/>
                <w:sz w:val="20"/>
                <w:szCs w:val="20"/>
              </w:rPr>
              <w:t>10 semaines</w:t>
            </w:r>
          </w:p>
        </w:tc>
        <w:tc>
          <w:tcPr>
            <w:tcW w:w="2552" w:type="dxa"/>
          </w:tcPr>
          <w:p w14:paraId="240449F8" w14:textId="77777777" w:rsidR="002D6FD7" w:rsidRPr="00DE03AA" w:rsidRDefault="002D6FD7" w:rsidP="002D6FD7">
            <w:pPr>
              <w:jc w:val="center"/>
              <w:rPr>
                <w:rFonts w:ascii="Arial" w:eastAsia="Calibri" w:hAnsi="Arial" w:cs="Arial"/>
                <w:bCs/>
                <w:sz w:val="20"/>
                <w:szCs w:val="20"/>
              </w:rPr>
            </w:pPr>
            <w:r w:rsidRPr="00DE03AA">
              <w:rPr>
                <w:rFonts w:ascii="Arial" w:eastAsia="Calibri" w:hAnsi="Arial" w:cs="Arial"/>
                <w:bCs/>
                <w:sz w:val="20"/>
                <w:szCs w:val="20"/>
              </w:rPr>
              <w:t>Oui</w:t>
            </w:r>
          </w:p>
        </w:tc>
        <w:tc>
          <w:tcPr>
            <w:tcW w:w="2404" w:type="dxa"/>
          </w:tcPr>
          <w:p w14:paraId="53967500" w14:textId="77777777" w:rsidR="002D6FD7" w:rsidRPr="00DE03AA" w:rsidRDefault="002D6FD7" w:rsidP="002D6FD7">
            <w:pPr>
              <w:jc w:val="center"/>
              <w:rPr>
                <w:rFonts w:ascii="Arial" w:eastAsia="Calibri" w:hAnsi="Arial" w:cs="Arial"/>
                <w:bCs/>
                <w:sz w:val="20"/>
                <w:szCs w:val="20"/>
              </w:rPr>
            </w:pPr>
            <w:r w:rsidRPr="00DE03AA">
              <w:rPr>
                <w:rFonts w:ascii="Arial" w:eastAsia="Calibri" w:hAnsi="Arial" w:cs="Arial"/>
                <w:bCs/>
                <w:sz w:val="20"/>
                <w:szCs w:val="20"/>
              </w:rPr>
              <w:t>2 semaines</w:t>
            </w:r>
            <w:r w:rsidR="009E5AD2" w:rsidRPr="00DE03AA">
              <w:rPr>
                <w:rFonts w:ascii="Arial" w:eastAsia="Calibri" w:hAnsi="Arial" w:cs="Arial"/>
                <w:bCs/>
                <w:sz w:val="20"/>
                <w:szCs w:val="20"/>
              </w:rPr>
              <w:t xml:space="preserve"> si pas de mise à disposition en S4</w:t>
            </w:r>
          </w:p>
        </w:tc>
      </w:tr>
      <w:tr w:rsidR="00377C30" w:rsidRPr="00DE03AA" w14:paraId="69C17C77" w14:textId="77777777" w:rsidTr="001271FA">
        <w:tc>
          <w:tcPr>
            <w:tcW w:w="928" w:type="dxa"/>
            <w:vMerge w:val="restart"/>
            <w:vAlign w:val="center"/>
          </w:tcPr>
          <w:p w14:paraId="5A457C9C" w14:textId="77777777" w:rsidR="00377C30" w:rsidRPr="00DE03AA" w:rsidRDefault="00377C30" w:rsidP="001271FA">
            <w:pPr>
              <w:jc w:val="center"/>
              <w:rPr>
                <w:rFonts w:ascii="Arial" w:eastAsia="Calibri" w:hAnsi="Arial" w:cs="Arial"/>
                <w:bCs/>
                <w:sz w:val="20"/>
                <w:szCs w:val="20"/>
              </w:rPr>
            </w:pPr>
            <w:r w:rsidRPr="00DE03AA">
              <w:rPr>
                <w:rFonts w:ascii="Arial" w:eastAsia="Calibri" w:hAnsi="Arial" w:cs="Arial"/>
                <w:bCs/>
                <w:sz w:val="20"/>
                <w:szCs w:val="20"/>
              </w:rPr>
              <w:t>ESI 1</w:t>
            </w:r>
            <w:r w:rsidRPr="00DE03AA">
              <w:rPr>
                <w:rFonts w:ascii="Arial" w:eastAsia="Calibri" w:hAnsi="Arial" w:cs="Arial"/>
                <w:bCs/>
                <w:sz w:val="20"/>
                <w:szCs w:val="20"/>
                <w:vertAlign w:val="superscript"/>
              </w:rPr>
              <w:t>ère</w:t>
            </w:r>
            <w:r w:rsidRPr="00DE03AA">
              <w:rPr>
                <w:rFonts w:ascii="Arial" w:eastAsia="Calibri" w:hAnsi="Arial" w:cs="Arial"/>
                <w:bCs/>
                <w:sz w:val="20"/>
                <w:szCs w:val="20"/>
              </w:rPr>
              <w:t xml:space="preserve"> année</w:t>
            </w:r>
          </w:p>
        </w:tc>
        <w:tc>
          <w:tcPr>
            <w:tcW w:w="1477" w:type="dxa"/>
            <w:vAlign w:val="center"/>
          </w:tcPr>
          <w:p w14:paraId="36CA4A55" w14:textId="77777777" w:rsidR="00377C30" w:rsidRPr="00DE03AA" w:rsidRDefault="00377C30" w:rsidP="001271FA">
            <w:pPr>
              <w:jc w:val="center"/>
              <w:rPr>
                <w:rFonts w:ascii="Arial" w:eastAsia="Calibri" w:hAnsi="Arial" w:cs="Arial"/>
                <w:bCs/>
                <w:sz w:val="20"/>
                <w:szCs w:val="20"/>
              </w:rPr>
            </w:pPr>
            <w:r w:rsidRPr="00DE03AA">
              <w:rPr>
                <w:rFonts w:ascii="Arial" w:eastAsia="Calibri" w:hAnsi="Arial" w:cs="Arial"/>
                <w:bCs/>
                <w:sz w:val="20"/>
                <w:szCs w:val="20"/>
              </w:rPr>
              <w:t>Semestre 2</w:t>
            </w:r>
          </w:p>
        </w:tc>
        <w:tc>
          <w:tcPr>
            <w:tcW w:w="1701" w:type="dxa"/>
          </w:tcPr>
          <w:p w14:paraId="09927AAB" w14:textId="77777777" w:rsidR="00377C30" w:rsidRPr="00DE03AA" w:rsidRDefault="00377C30" w:rsidP="00377C30">
            <w:pPr>
              <w:jc w:val="center"/>
              <w:rPr>
                <w:rFonts w:ascii="Arial" w:eastAsia="Calibri" w:hAnsi="Arial" w:cs="Arial"/>
                <w:bCs/>
                <w:sz w:val="20"/>
                <w:szCs w:val="20"/>
              </w:rPr>
            </w:pPr>
            <w:r w:rsidRPr="00DE03AA">
              <w:rPr>
                <w:rFonts w:ascii="Arial" w:eastAsia="Calibri" w:hAnsi="Arial" w:cs="Arial"/>
                <w:bCs/>
                <w:sz w:val="20"/>
                <w:szCs w:val="20"/>
              </w:rPr>
              <w:t>10 semaines</w:t>
            </w:r>
          </w:p>
        </w:tc>
        <w:tc>
          <w:tcPr>
            <w:tcW w:w="2552" w:type="dxa"/>
          </w:tcPr>
          <w:p w14:paraId="5378B927" w14:textId="77777777" w:rsidR="00377C30" w:rsidRPr="00DE03AA" w:rsidRDefault="00377C30" w:rsidP="00377C30">
            <w:pPr>
              <w:jc w:val="center"/>
              <w:rPr>
                <w:rFonts w:ascii="Arial" w:eastAsia="Calibri" w:hAnsi="Arial" w:cs="Arial"/>
                <w:bCs/>
                <w:sz w:val="20"/>
                <w:szCs w:val="20"/>
              </w:rPr>
            </w:pPr>
            <w:r w:rsidRPr="00DE03AA">
              <w:rPr>
                <w:rFonts w:ascii="Arial" w:eastAsia="Calibri" w:hAnsi="Arial" w:cs="Arial"/>
                <w:bCs/>
                <w:sz w:val="20"/>
                <w:szCs w:val="20"/>
              </w:rPr>
              <w:t>Envisageable en fonction de la situation sanitaire</w:t>
            </w:r>
          </w:p>
        </w:tc>
        <w:tc>
          <w:tcPr>
            <w:tcW w:w="2404" w:type="dxa"/>
          </w:tcPr>
          <w:p w14:paraId="5963EE80" w14:textId="77777777" w:rsidR="00377C30" w:rsidRPr="00DE03AA" w:rsidRDefault="00377C30" w:rsidP="00377C30">
            <w:pPr>
              <w:jc w:val="center"/>
              <w:rPr>
                <w:rFonts w:ascii="Arial" w:eastAsia="Calibri" w:hAnsi="Arial" w:cs="Arial"/>
                <w:bCs/>
                <w:sz w:val="20"/>
                <w:szCs w:val="20"/>
              </w:rPr>
            </w:pPr>
            <w:r w:rsidRPr="00DE03AA">
              <w:rPr>
                <w:rFonts w:ascii="Arial" w:eastAsia="Calibri" w:hAnsi="Arial" w:cs="Arial"/>
                <w:bCs/>
                <w:sz w:val="20"/>
                <w:szCs w:val="20"/>
              </w:rPr>
              <w:t>2 semaines</w:t>
            </w:r>
          </w:p>
        </w:tc>
      </w:tr>
      <w:tr w:rsidR="00377C30" w:rsidRPr="00DE03AA" w14:paraId="28910AA0" w14:textId="77777777" w:rsidTr="001271FA">
        <w:tc>
          <w:tcPr>
            <w:tcW w:w="928" w:type="dxa"/>
            <w:vMerge/>
            <w:vAlign w:val="center"/>
          </w:tcPr>
          <w:p w14:paraId="3ED0C483" w14:textId="77777777" w:rsidR="00377C30" w:rsidRPr="00DE03AA" w:rsidRDefault="00377C30" w:rsidP="001271FA">
            <w:pPr>
              <w:jc w:val="center"/>
              <w:rPr>
                <w:rFonts w:ascii="Arial" w:eastAsia="Calibri" w:hAnsi="Arial" w:cs="Arial"/>
                <w:bCs/>
                <w:sz w:val="20"/>
                <w:szCs w:val="20"/>
              </w:rPr>
            </w:pPr>
          </w:p>
        </w:tc>
        <w:tc>
          <w:tcPr>
            <w:tcW w:w="1477" w:type="dxa"/>
            <w:vAlign w:val="center"/>
          </w:tcPr>
          <w:p w14:paraId="6A0FA2EA" w14:textId="77777777" w:rsidR="00377C30" w:rsidRPr="00DE03AA" w:rsidRDefault="00377C30" w:rsidP="001271FA">
            <w:pPr>
              <w:jc w:val="center"/>
              <w:rPr>
                <w:rFonts w:ascii="Arial" w:eastAsia="Calibri" w:hAnsi="Arial" w:cs="Arial"/>
                <w:bCs/>
                <w:sz w:val="20"/>
                <w:szCs w:val="20"/>
              </w:rPr>
            </w:pPr>
            <w:r w:rsidRPr="00DE03AA">
              <w:rPr>
                <w:rFonts w:ascii="Arial" w:eastAsia="Calibri" w:hAnsi="Arial" w:cs="Arial"/>
                <w:bCs/>
                <w:sz w:val="20"/>
                <w:szCs w:val="20"/>
              </w:rPr>
              <w:t>Semestre 1</w:t>
            </w:r>
          </w:p>
        </w:tc>
        <w:tc>
          <w:tcPr>
            <w:tcW w:w="1701" w:type="dxa"/>
          </w:tcPr>
          <w:p w14:paraId="74E9D63A" w14:textId="77777777" w:rsidR="00377C30" w:rsidRPr="00DE03AA" w:rsidRDefault="00377C30" w:rsidP="00377C30">
            <w:pPr>
              <w:jc w:val="center"/>
              <w:rPr>
                <w:rFonts w:ascii="Arial" w:eastAsia="Calibri" w:hAnsi="Arial" w:cs="Arial"/>
                <w:bCs/>
                <w:sz w:val="20"/>
                <w:szCs w:val="20"/>
              </w:rPr>
            </w:pPr>
            <w:r w:rsidRPr="00DE03AA">
              <w:rPr>
                <w:rFonts w:ascii="Arial" w:eastAsia="Calibri" w:hAnsi="Arial" w:cs="Arial"/>
                <w:bCs/>
                <w:sz w:val="20"/>
                <w:szCs w:val="20"/>
              </w:rPr>
              <w:t>5 semaines</w:t>
            </w:r>
          </w:p>
        </w:tc>
        <w:tc>
          <w:tcPr>
            <w:tcW w:w="2552" w:type="dxa"/>
          </w:tcPr>
          <w:p w14:paraId="49CC6C80" w14:textId="77777777" w:rsidR="00377C30" w:rsidRPr="00DE03AA" w:rsidRDefault="00377C30" w:rsidP="00377C30">
            <w:pPr>
              <w:jc w:val="center"/>
              <w:rPr>
                <w:rFonts w:ascii="Arial" w:eastAsia="Calibri" w:hAnsi="Arial" w:cs="Arial"/>
                <w:bCs/>
                <w:sz w:val="20"/>
                <w:szCs w:val="20"/>
              </w:rPr>
            </w:pPr>
            <w:r w:rsidRPr="00DE03AA">
              <w:rPr>
                <w:rFonts w:ascii="Arial" w:eastAsia="Calibri" w:hAnsi="Arial" w:cs="Arial"/>
                <w:bCs/>
                <w:sz w:val="20"/>
                <w:szCs w:val="20"/>
              </w:rPr>
              <w:t>Non</w:t>
            </w:r>
          </w:p>
        </w:tc>
        <w:tc>
          <w:tcPr>
            <w:tcW w:w="2404" w:type="dxa"/>
          </w:tcPr>
          <w:p w14:paraId="426B4709" w14:textId="77777777" w:rsidR="00377C30" w:rsidRPr="00DE03AA" w:rsidRDefault="00377C30" w:rsidP="00377C30">
            <w:pPr>
              <w:jc w:val="center"/>
              <w:rPr>
                <w:rFonts w:ascii="Arial" w:eastAsia="Calibri" w:hAnsi="Arial" w:cs="Arial"/>
                <w:bCs/>
                <w:sz w:val="20"/>
                <w:szCs w:val="20"/>
              </w:rPr>
            </w:pPr>
            <w:r w:rsidRPr="00DE03AA">
              <w:rPr>
                <w:rFonts w:ascii="Arial" w:eastAsia="Calibri" w:hAnsi="Arial" w:cs="Arial"/>
                <w:bCs/>
                <w:sz w:val="20"/>
                <w:szCs w:val="20"/>
              </w:rPr>
              <w:t>X</w:t>
            </w:r>
          </w:p>
        </w:tc>
      </w:tr>
    </w:tbl>
    <w:p w14:paraId="5F51543F" w14:textId="77777777" w:rsidR="00AC5049" w:rsidRPr="00DE03AA" w:rsidRDefault="00AC5049" w:rsidP="009E5AD2">
      <w:pPr>
        <w:spacing w:after="0" w:line="240" w:lineRule="auto"/>
        <w:jc w:val="both"/>
        <w:rPr>
          <w:rFonts w:ascii="Arial" w:eastAsia="Calibri" w:hAnsi="Arial" w:cs="Arial"/>
          <w:bCs/>
          <w:sz w:val="20"/>
          <w:szCs w:val="20"/>
        </w:rPr>
      </w:pPr>
    </w:p>
    <w:p w14:paraId="4E19D099" w14:textId="77777777" w:rsidR="00AC5049" w:rsidRPr="00DE03AA" w:rsidRDefault="00AC5049" w:rsidP="00AC5049">
      <w:pPr>
        <w:spacing w:after="0" w:line="240" w:lineRule="auto"/>
        <w:jc w:val="both"/>
        <w:rPr>
          <w:rFonts w:ascii="Arial" w:eastAsia="Calibri" w:hAnsi="Arial" w:cs="Arial"/>
          <w:bCs/>
          <w:sz w:val="20"/>
          <w:szCs w:val="20"/>
        </w:rPr>
      </w:pPr>
      <w:r w:rsidRPr="00DE03AA">
        <w:rPr>
          <w:rFonts w:ascii="Arial" w:eastAsia="Calibri" w:hAnsi="Arial" w:cs="Arial"/>
          <w:bCs/>
          <w:sz w:val="20"/>
          <w:szCs w:val="20"/>
        </w:rPr>
        <w:t xml:space="preserve">La période de contribution sera </w:t>
      </w:r>
      <w:r w:rsidRPr="00DE03AA">
        <w:rPr>
          <w:rFonts w:ascii="Arial" w:eastAsia="Calibri" w:hAnsi="Arial" w:cs="Arial"/>
          <w:bCs/>
          <w:sz w:val="20"/>
          <w:szCs w:val="20"/>
          <w:u w:val="single"/>
        </w:rPr>
        <w:t>individualisée et donc personnalisée</w:t>
      </w:r>
      <w:r w:rsidRPr="00DE03AA">
        <w:rPr>
          <w:rFonts w:ascii="Arial" w:eastAsia="Calibri" w:hAnsi="Arial" w:cs="Arial"/>
          <w:bCs/>
          <w:sz w:val="20"/>
          <w:szCs w:val="20"/>
        </w:rPr>
        <w:t xml:space="preserve"> aux besoins et ressources de l’ESI, dans la mesure du possible par l’institut, avant d’être proposée à l’établissement en amont du début du stage.</w:t>
      </w:r>
    </w:p>
    <w:p w14:paraId="4F646402" w14:textId="77777777" w:rsidR="00AC5049" w:rsidRPr="00DE03AA" w:rsidRDefault="00AC5049" w:rsidP="00AC5049">
      <w:pPr>
        <w:spacing w:after="0" w:line="240" w:lineRule="auto"/>
        <w:jc w:val="both"/>
        <w:rPr>
          <w:rFonts w:ascii="Arial" w:eastAsia="Calibri" w:hAnsi="Arial" w:cs="Arial"/>
          <w:bCs/>
          <w:sz w:val="20"/>
          <w:szCs w:val="20"/>
        </w:rPr>
      </w:pPr>
    </w:p>
    <w:p w14:paraId="595D862E" w14:textId="77777777" w:rsidR="00AC5049" w:rsidRPr="00DE03AA" w:rsidRDefault="00AC5049" w:rsidP="00AC5049">
      <w:pPr>
        <w:spacing w:after="0" w:line="240" w:lineRule="auto"/>
        <w:jc w:val="both"/>
        <w:rPr>
          <w:rFonts w:ascii="Arial" w:eastAsia="Calibri" w:hAnsi="Arial" w:cs="Arial"/>
          <w:bCs/>
          <w:sz w:val="20"/>
          <w:szCs w:val="20"/>
        </w:rPr>
      </w:pPr>
      <w:r w:rsidRPr="00DE03AA">
        <w:rPr>
          <w:rFonts w:ascii="Arial" w:eastAsia="Calibri" w:hAnsi="Arial" w:cs="Arial"/>
          <w:bCs/>
          <w:sz w:val="20"/>
          <w:szCs w:val="20"/>
        </w:rPr>
        <w:t xml:space="preserve">Les </w:t>
      </w:r>
      <w:r w:rsidR="00E03C73" w:rsidRPr="00DE03AA">
        <w:rPr>
          <w:rFonts w:ascii="Arial" w:eastAsia="Calibri" w:hAnsi="Arial" w:cs="Arial"/>
          <w:bCs/>
          <w:sz w:val="20"/>
          <w:szCs w:val="20"/>
        </w:rPr>
        <w:t>week-ends</w:t>
      </w:r>
      <w:r w:rsidRPr="00DE03AA">
        <w:rPr>
          <w:rFonts w:ascii="Arial" w:eastAsia="Calibri" w:hAnsi="Arial" w:cs="Arial"/>
          <w:bCs/>
          <w:sz w:val="20"/>
          <w:szCs w:val="20"/>
        </w:rPr>
        <w:t>,</w:t>
      </w:r>
      <w:r w:rsidR="00E03C73" w:rsidRPr="00DE03AA">
        <w:rPr>
          <w:rFonts w:ascii="Arial" w:eastAsia="Calibri" w:hAnsi="Arial" w:cs="Arial"/>
          <w:bCs/>
          <w:sz w:val="20"/>
          <w:szCs w:val="20"/>
        </w:rPr>
        <w:t xml:space="preserve"> jours</w:t>
      </w:r>
      <w:r w:rsidRPr="00DE03AA">
        <w:rPr>
          <w:rFonts w:ascii="Arial" w:eastAsia="Calibri" w:hAnsi="Arial" w:cs="Arial"/>
          <w:bCs/>
          <w:sz w:val="20"/>
          <w:szCs w:val="20"/>
        </w:rPr>
        <w:t xml:space="preserve"> fériés et les nuits seront laissés libres pour le repos hebdomadaire ou la réalisation de vacations rémunérées </w:t>
      </w:r>
      <w:r w:rsidRPr="00DE03AA">
        <w:rPr>
          <w:rFonts w:ascii="Arial" w:eastAsia="Calibri" w:hAnsi="Arial" w:cs="Arial"/>
          <w:bCs/>
          <w:sz w:val="20"/>
          <w:szCs w:val="20"/>
          <w:u w:val="single"/>
        </w:rPr>
        <w:t>hors temps de formation</w:t>
      </w:r>
      <w:r w:rsidRPr="00DE03AA">
        <w:rPr>
          <w:rFonts w:ascii="Arial" w:eastAsia="Calibri" w:hAnsi="Arial" w:cs="Arial"/>
          <w:bCs/>
          <w:sz w:val="20"/>
          <w:szCs w:val="20"/>
        </w:rPr>
        <w:t xml:space="preserve">. </w:t>
      </w:r>
    </w:p>
    <w:p w14:paraId="73F16A4D" w14:textId="77777777" w:rsidR="00AC5049" w:rsidRPr="00DE03AA" w:rsidRDefault="00AC5049" w:rsidP="00AC5049">
      <w:pPr>
        <w:spacing w:after="0" w:line="240" w:lineRule="auto"/>
        <w:jc w:val="both"/>
        <w:rPr>
          <w:rFonts w:ascii="Arial" w:eastAsia="Calibri" w:hAnsi="Arial" w:cs="Arial"/>
          <w:bCs/>
          <w:i/>
          <w:sz w:val="20"/>
          <w:szCs w:val="20"/>
        </w:rPr>
      </w:pPr>
    </w:p>
    <w:p w14:paraId="0F87F2C7" w14:textId="77777777" w:rsidR="00AC5049" w:rsidRPr="00DE03AA" w:rsidRDefault="00AC5049" w:rsidP="00AC5049">
      <w:pPr>
        <w:spacing w:after="0" w:line="240" w:lineRule="auto"/>
        <w:jc w:val="both"/>
        <w:rPr>
          <w:rFonts w:ascii="Arial" w:eastAsia="Calibri" w:hAnsi="Arial" w:cs="Arial"/>
          <w:bCs/>
          <w:sz w:val="20"/>
          <w:szCs w:val="20"/>
        </w:rPr>
      </w:pPr>
      <w:r w:rsidRPr="00DE03AA">
        <w:rPr>
          <w:rFonts w:ascii="Arial" w:eastAsia="Calibri" w:hAnsi="Arial" w:cs="Arial"/>
          <w:bCs/>
          <w:sz w:val="20"/>
          <w:szCs w:val="20"/>
        </w:rPr>
        <w:lastRenderedPageBreak/>
        <w:t>Les activités et missions confiées seront celles relevant du rôle propre. L’étudiant intervient en renfort des équipes en place, en collaboration avec un professionnel aide-soignant titulaire de l’unité ou de l’établissement (dans la mesure du possible) et sous la responsabilité d’un personnel d’encadrement et participe aux soins de nursing, distribution des repas, aide à l’alimentation, accueil des familles, soins relationnels, entretien des dispositifs de soins, …</w:t>
      </w:r>
    </w:p>
    <w:p w14:paraId="6D7977DC" w14:textId="77777777" w:rsidR="00AC5049" w:rsidRPr="00DE03AA" w:rsidRDefault="00AC5049" w:rsidP="00AC5049">
      <w:pPr>
        <w:spacing w:after="0" w:line="240" w:lineRule="auto"/>
        <w:jc w:val="both"/>
        <w:rPr>
          <w:rFonts w:ascii="Arial" w:eastAsia="Calibri" w:hAnsi="Arial" w:cs="Arial"/>
          <w:bCs/>
          <w:sz w:val="20"/>
          <w:szCs w:val="20"/>
        </w:rPr>
      </w:pPr>
    </w:p>
    <w:p w14:paraId="67F81C45" w14:textId="77777777" w:rsidR="00AC5049" w:rsidRPr="00DE03AA" w:rsidRDefault="00AC5049" w:rsidP="00AC5049">
      <w:pPr>
        <w:spacing w:after="0" w:line="240" w:lineRule="auto"/>
        <w:jc w:val="both"/>
        <w:rPr>
          <w:rFonts w:ascii="Arial" w:eastAsia="Calibri" w:hAnsi="Arial" w:cs="Arial"/>
          <w:b/>
          <w:sz w:val="20"/>
          <w:szCs w:val="20"/>
        </w:rPr>
      </w:pPr>
      <w:r w:rsidRPr="00DE03AA">
        <w:rPr>
          <w:rFonts w:ascii="Arial" w:eastAsia="Calibri" w:hAnsi="Arial" w:cs="Arial"/>
          <w:bCs/>
          <w:sz w:val="20"/>
          <w:szCs w:val="20"/>
        </w:rPr>
        <w:t>Un tel dispositif est adaptable aux étudiants en masso-kinésithérapie, en ergothérapie, en psychomotricité notamment dans les établissements médico-sociaux e</w:t>
      </w:r>
      <w:r w:rsidRPr="00DE03AA">
        <w:rPr>
          <w:rFonts w:ascii="Arial" w:eastAsia="Calibri" w:hAnsi="Arial" w:cs="Arial"/>
          <w:bCs/>
          <w:sz w:val="20"/>
          <w:szCs w:val="20"/>
          <w:u w:val="single"/>
        </w:rPr>
        <w:t>n adaptant les activités et missions confiées à la spécificité de ces formations.</w:t>
      </w:r>
      <w:r w:rsidRPr="00DE03AA">
        <w:rPr>
          <w:rFonts w:ascii="Arial" w:eastAsia="Calibri" w:hAnsi="Arial" w:cs="Arial"/>
          <w:bCs/>
          <w:sz w:val="20"/>
          <w:szCs w:val="20"/>
        </w:rPr>
        <w:t xml:space="preserve"> </w:t>
      </w:r>
      <w:r w:rsidRPr="00DE03AA">
        <w:rPr>
          <w:rFonts w:ascii="Arial" w:eastAsia="Calibri" w:hAnsi="Arial" w:cs="Arial"/>
          <w:b/>
          <w:sz w:val="20"/>
          <w:szCs w:val="20"/>
        </w:rPr>
        <w:t xml:space="preserve">Il ne s’applique pas aux formations d’aide-soignant, d’auxiliaire de puériculture et d’ambulancier. </w:t>
      </w:r>
    </w:p>
    <w:p w14:paraId="34616BE4" w14:textId="77777777" w:rsidR="00AC5049" w:rsidRPr="00DE03AA" w:rsidRDefault="00AC5049" w:rsidP="00AC5049">
      <w:pPr>
        <w:spacing w:after="0" w:line="240" w:lineRule="auto"/>
        <w:jc w:val="both"/>
        <w:rPr>
          <w:rFonts w:ascii="Arial" w:eastAsia="Calibri" w:hAnsi="Arial" w:cs="Arial"/>
          <w:b/>
          <w:sz w:val="20"/>
          <w:szCs w:val="20"/>
        </w:rPr>
      </w:pPr>
    </w:p>
    <w:p w14:paraId="1874E817" w14:textId="77777777" w:rsidR="00AC5049" w:rsidRPr="00E05D39" w:rsidRDefault="00DE03AA" w:rsidP="00E05D39">
      <w:pPr>
        <w:pStyle w:val="Paragraphedeliste"/>
        <w:numPr>
          <w:ilvl w:val="0"/>
          <w:numId w:val="19"/>
        </w:numPr>
        <w:spacing w:after="120" w:line="240" w:lineRule="auto"/>
        <w:ind w:left="357" w:hanging="357"/>
        <w:contextualSpacing w:val="0"/>
        <w:jc w:val="both"/>
        <w:rPr>
          <w:rFonts w:ascii="Arial" w:eastAsia="Calibri" w:hAnsi="Arial" w:cs="Arial"/>
          <w:b/>
          <w:bCs/>
          <w:szCs w:val="20"/>
        </w:rPr>
      </w:pPr>
      <w:r w:rsidRPr="00E05D39">
        <w:rPr>
          <w:rFonts w:ascii="Arial" w:eastAsia="Calibri" w:hAnsi="Arial" w:cs="Arial"/>
          <w:b/>
          <w:bCs/>
          <w:szCs w:val="20"/>
        </w:rPr>
        <w:t>Dispositif de r</w:t>
      </w:r>
      <w:r w:rsidR="004C5C6C" w:rsidRPr="00E05D39">
        <w:rPr>
          <w:rFonts w:ascii="Arial" w:eastAsia="Calibri" w:hAnsi="Arial" w:cs="Arial"/>
          <w:b/>
          <w:bCs/>
          <w:szCs w:val="20"/>
        </w:rPr>
        <w:t>en</w:t>
      </w:r>
      <w:r w:rsidR="00AC5049" w:rsidRPr="00E05D39">
        <w:rPr>
          <w:rFonts w:ascii="Arial" w:eastAsia="Calibri" w:hAnsi="Arial" w:cs="Arial"/>
          <w:b/>
          <w:bCs/>
          <w:szCs w:val="20"/>
        </w:rPr>
        <w:t>fort</w:t>
      </w:r>
      <w:r w:rsidR="001F3634" w:rsidRPr="00E05D39">
        <w:rPr>
          <w:rFonts w:ascii="Arial" w:eastAsia="Calibri" w:hAnsi="Arial" w:cs="Arial"/>
          <w:b/>
          <w:bCs/>
          <w:szCs w:val="20"/>
        </w:rPr>
        <w:t xml:space="preserve"> infirmier (</w:t>
      </w:r>
      <w:r w:rsidR="00AC5049" w:rsidRPr="00E05D39">
        <w:rPr>
          <w:rFonts w:ascii="Arial" w:eastAsia="Calibri" w:hAnsi="Arial" w:cs="Arial"/>
          <w:b/>
          <w:bCs/>
          <w:szCs w:val="20"/>
        </w:rPr>
        <w:t>IDE</w:t>
      </w:r>
      <w:r w:rsidR="001F3634" w:rsidRPr="00E05D39">
        <w:rPr>
          <w:rFonts w:ascii="Arial" w:eastAsia="Calibri" w:hAnsi="Arial" w:cs="Arial"/>
          <w:b/>
          <w:bCs/>
          <w:szCs w:val="20"/>
        </w:rPr>
        <w:t>)</w:t>
      </w:r>
    </w:p>
    <w:p w14:paraId="57F88129" w14:textId="67A149B7" w:rsidR="00AB0A12" w:rsidRPr="00520975" w:rsidRDefault="00AC5049" w:rsidP="00FE7881">
      <w:pPr>
        <w:pStyle w:val="Paragraphedeliste"/>
        <w:numPr>
          <w:ilvl w:val="0"/>
          <w:numId w:val="27"/>
        </w:numPr>
        <w:spacing w:after="0" w:line="240" w:lineRule="auto"/>
        <w:jc w:val="both"/>
        <w:rPr>
          <w:rFonts w:ascii="Arial" w:eastAsia="Calibri" w:hAnsi="Arial" w:cs="Arial"/>
          <w:bCs/>
          <w:sz w:val="20"/>
          <w:szCs w:val="20"/>
        </w:rPr>
      </w:pPr>
      <w:r w:rsidRPr="00866B04">
        <w:rPr>
          <w:rFonts w:ascii="Arial" w:eastAsia="Calibri" w:hAnsi="Arial" w:cs="Arial"/>
          <w:bCs/>
          <w:sz w:val="20"/>
          <w:szCs w:val="20"/>
        </w:rPr>
        <w:t xml:space="preserve">Les formations des différentes spécialités infirmières (infirmière anesthésiste, puéricultrice et infirmière de bloc opératoire, infirmière en pratique avancée) peuvent être mobilisées de la même manière sur des fonctions d’IDE en veillant </w:t>
      </w:r>
      <w:r w:rsidRPr="00866B04">
        <w:rPr>
          <w:rFonts w:ascii="Arial" w:eastAsia="Calibri" w:hAnsi="Arial" w:cs="Arial"/>
          <w:bCs/>
          <w:sz w:val="20"/>
          <w:szCs w:val="20"/>
          <w:u w:val="single"/>
        </w:rPr>
        <w:t xml:space="preserve">à ne pas les mobiliser sur la totalité de la durée des stages </w:t>
      </w:r>
      <w:r w:rsidRPr="00866B04">
        <w:rPr>
          <w:rFonts w:ascii="Arial" w:eastAsia="Calibri" w:hAnsi="Arial" w:cs="Arial"/>
          <w:bCs/>
          <w:sz w:val="20"/>
          <w:szCs w:val="20"/>
        </w:rPr>
        <w:t>prévues par la maquette.</w:t>
      </w:r>
    </w:p>
    <w:p w14:paraId="737FF4AF" w14:textId="32250D6B" w:rsidR="00AC5049" w:rsidRDefault="00AC5049" w:rsidP="00FE7881">
      <w:pPr>
        <w:pStyle w:val="Paragraphedeliste"/>
        <w:numPr>
          <w:ilvl w:val="0"/>
          <w:numId w:val="16"/>
        </w:numPr>
        <w:spacing w:after="0" w:line="240" w:lineRule="auto"/>
        <w:jc w:val="both"/>
        <w:rPr>
          <w:rFonts w:ascii="Arial" w:eastAsia="Calibri" w:hAnsi="Arial" w:cs="Arial"/>
          <w:bCs/>
          <w:sz w:val="20"/>
          <w:szCs w:val="20"/>
        </w:rPr>
      </w:pPr>
      <w:r w:rsidRPr="00AB0A12">
        <w:rPr>
          <w:rFonts w:ascii="Arial" w:eastAsia="Calibri" w:hAnsi="Arial" w:cs="Arial"/>
          <w:bCs/>
          <w:sz w:val="20"/>
          <w:szCs w:val="20"/>
        </w:rPr>
        <w:t xml:space="preserve">Il serait envisageable de mettre en place rapidement une </w:t>
      </w:r>
      <w:r w:rsidRPr="00AB0A12">
        <w:rPr>
          <w:rFonts w:ascii="Arial" w:eastAsia="Calibri" w:hAnsi="Arial" w:cs="Arial"/>
          <w:bCs/>
          <w:sz w:val="20"/>
          <w:szCs w:val="20"/>
          <w:u w:val="single"/>
        </w:rPr>
        <w:t>formation courte mais spécifique à la réanimation</w:t>
      </w:r>
      <w:r w:rsidRPr="00AB0A12">
        <w:rPr>
          <w:rFonts w:ascii="Arial" w:eastAsia="Calibri" w:hAnsi="Arial" w:cs="Arial"/>
          <w:bCs/>
          <w:sz w:val="20"/>
          <w:szCs w:val="20"/>
        </w:rPr>
        <w:t xml:space="preserve"> pour faciliter leur opérationnalité en renfort. </w:t>
      </w:r>
    </w:p>
    <w:p w14:paraId="0F6D7E40" w14:textId="0449B293" w:rsidR="00E05D39" w:rsidRPr="00757F9C" w:rsidRDefault="006D54A0" w:rsidP="00E05D39">
      <w:pPr>
        <w:pStyle w:val="Paragraphedeliste"/>
        <w:numPr>
          <w:ilvl w:val="0"/>
          <w:numId w:val="16"/>
        </w:numPr>
        <w:spacing w:after="0" w:line="240" w:lineRule="auto"/>
        <w:jc w:val="both"/>
        <w:rPr>
          <w:rFonts w:ascii="Arial" w:hAnsi="Arial" w:cs="Arial"/>
          <w:sz w:val="20"/>
          <w:szCs w:val="24"/>
        </w:rPr>
      </w:pPr>
      <w:r w:rsidRPr="00E05D39">
        <w:rPr>
          <w:rFonts w:ascii="Arial" w:hAnsi="Arial" w:cs="Arial"/>
          <w:sz w:val="20"/>
          <w:szCs w:val="24"/>
        </w:rPr>
        <w:t xml:space="preserve">En cas de tensions RH majeures sur un territoire de sante, les formations de spécialités infirmières peuvent être suspendues sur décision du DGARS </w:t>
      </w:r>
      <w:r w:rsidR="00CE0ECD" w:rsidRPr="00E05D39">
        <w:rPr>
          <w:rFonts w:ascii="Arial" w:hAnsi="Arial" w:cs="Arial"/>
          <w:sz w:val="20"/>
          <w:szCs w:val="24"/>
        </w:rPr>
        <w:t>après information du</w:t>
      </w:r>
      <w:r w:rsidRPr="00E05D39">
        <w:rPr>
          <w:rFonts w:ascii="Arial" w:hAnsi="Arial" w:cs="Arial"/>
          <w:sz w:val="20"/>
          <w:szCs w:val="24"/>
        </w:rPr>
        <w:t xml:space="preserve"> conseil régional.</w:t>
      </w:r>
      <w:r w:rsidR="00E05D39" w:rsidRPr="00E05D39">
        <w:rPr>
          <w:rFonts w:ascii="Arial" w:hAnsi="Arial" w:cs="Arial"/>
          <w:sz w:val="20"/>
          <w:szCs w:val="24"/>
        </w:rPr>
        <w:t xml:space="preserve"> </w:t>
      </w:r>
      <w:r w:rsidR="00E05D39" w:rsidRPr="00757F9C">
        <w:rPr>
          <w:rFonts w:ascii="Arial" w:hAnsi="Arial" w:cs="Arial"/>
          <w:sz w:val="20"/>
          <w:szCs w:val="24"/>
        </w:rPr>
        <w:t>Un processus de poursuite d’études après cette suspension sera ultérieurement proposé</w:t>
      </w:r>
    </w:p>
    <w:p w14:paraId="0EDAC1E8" w14:textId="72377CE7" w:rsidR="00C81ED4" w:rsidRPr="00E05D39" w:rsidRDefault="00C81ED4" w:rsidP="00DE03AA">
      <w:pPr>
        <w:spacing w:after="0" w:line="240" w:lineRule="auto"/>
        <w:jc w:val="both"/>
        <w:rPr>
          <w:rFonts w:ascii="Calibri" w:eastAsia="Calibri" w:hAnsi="Calibri" w:cs="Calibri"/>
          <w:bCs/>
        </w:rPr>
      </w:pPr>
    </w:p>
    <w:p w14:paraId="794D9D25" w14:textId="36B5CA1E" w:rsidR="00FC4B9D" w:rsidRPr="00E05D39" w:rsidRDefault="00C81ED4" w:rsidP="00E05D39">
      <w:pPr>
        <w:pStyle w:val="Paragraphedeliste"/>
        <w:numPr>
          <w:ilvl w:val="0"/>
          <w:numId w:val="19"/>
        </w:numPr>
        <w:spacing w:after="120" w:line="240" w:lineRule="auto"/>
        <w:ind w:left="357" w:hanging="357"/>
        <w:contextualSpacing w:val="0"/>
        <w:jc w:val="both"/>
        <w:rPr>
          <w:rFonts w:ascii="Arial" w:eastAsia="Calibri" w:hAnsi="Arial" w:cs="Arial"/>
          <w:b/>
          <w:bCs/>
          <w:szCs w:val="20"/>
        </w:rPr>
      </w:pPr>
      <w:r w:rsidRPr="00E05D39">
        <w:rPr>
          <w:rFonts w:ascii="Arial" w:eastAsia="Calibri" w:hAnsi="Arial" w:cs="Arial"/>
          <w:b/>
          <w:bCs/>
          <w:szCs w:val="20"/>
        </w:rPr>
        <w:t>Vacations</w:t>
      </w:r>
    </w:p>
    <w:p w14:paraId="319299AA" w14:textId="1EFE59C9" w:rsidR="00AB0A12" w:rsidRPr="00E952EA" w:rsidRDefault="00FC4B9D" w:rsidP="00FE7881">
      <w:pPr>
        <w:pStyle w:val="Paragraphedeliste"/>
        <w:numPr>
          <w:ilvl w:val="0"/>
          <w:numId w:val="13"/>
        </w:numPr>
        <w:spacing w:after="0" w:line="240" w:lineRule="auto"/>
        <w:jc w:val="both"/>
        <w:rPr>
          <w:rFonts w:ascii="Arial" w:hAnsi="Arial" w:cs="Arial"/>
          <w:sz w:val="20"/>
          <w:szCs w:val="20"/>
        </w:rPr>
      </w:pPr>
      <w:r w:rsidRPr="00E952EA">
        <w:rPr>
          <w:rFonts w:ascii="Arial" w:hAnsi="Arial" w:cs="Arial"/>
          <w:sz w:val="20"/>
          <w:szCs w:val="20"/>
        </w:rPr>
        <w:t>D</w:t>
      </w:r>
      <w:r w:rsidR="00C81ED4" w:rsidRPr="00E952EA">
        <w:rPr>
          <w:rFonts w:ascii="Arial" w:hAnsi="Arial" w:cs="Arial"/>
          <w:sz w:val="20"/>
          <w:szCs w:val="20"/>
        </w:rPr>
        <w:t xml:space="preserve">es vacations peuvent être proposées </w:t>
      </w:r>
      <w:r w:rsidR="0090155F" w:rsidRPr="00E33718">
        <w:rPr>
          <w:rFonts w:ascii="Arial" w:hAnsi="Arial" w:cs="Arial"/>
          <w:sz w:val="20"/>
          <w:szCs w:val="20"/>
          <w:u w:val="single"/>
        </w:rPr>
        <w:t>par voie de contrat</w:t>
      </w:r>
      <w:r w:rsidR="0090155F" w:rsidRPr="00E952EA">
        <w:rPr>
          <w:rFonts w:ascii="Arial" w:hAnsi="Arial" w:cs="Arial"/>
          <w:sz w:val="20"/>
          <w:szCs w:val="20"/>
        </w:rPr>
        <w:t xml:space="preserve"> </w:t>
      </w:r>
      <w:r w:rsidR="00C81ED4" w:rsidRPr="00E952EA">
        <w:rPr>
          <w:rFonts w:ascii="Arial" w:hAnsi="Arial" w:cs="Arial"/>
          <w:sz w:val="20"/>
          <w:szCs w:val="20"/>
        </w:rPr>
        <w:t xml:space="preserve">à l’ensemble des étudiants en santé volontaires pour aider à la prise en charge des patients (brancardage, fonctions support, …), notamment sur des plages horaires permettant d’assurer la continuité des soins (nuit, week-ends et jours fériés). </w:t>
      </w:r>
      <w:r w:rsidR="00AB0A12" w:rsidRPr="00E952EA">
        <w:rPr>
          <w:rFonts w:ascii="Arial" w:hAnsi="Arial" w:cs="Arial"/>
          <w:sz w:val="20"/>
          <w:szCs w:val="20"/>
        </w:rPr>
        <w:t>Un contrat de vacation est signé par l’étudiant et l’établissement employeur</w:t>
      </w:r>
      <w:r w:rsidR="00520975" w:rsidRPr="00520975">
        <w:rPr>
          <w:rFonts w:ascii="Arial" w:hAnsi="Arial" w:cs="Arial"/>
          <w:sz w:val="20"/>
          <w:szCs w:val="20"/>
        </w:rPr>
        <w:t xml:space="preserve"> </w:t>
      </w:r>
      <w:r w:rsidR="00520975" w:rsidRPr="005C5D14">
        <w:rPr>
          <w:rFonts w:ascii="Arial" w:hAnsi="Arial" w:cs="Arial"/>
          <w:sz w:val="20"/>
          <w:szCs w:val="20"/>
          <w:u w:val="single"/>
        </w:rPr>
        <w:t>dès les premiers jours de la vacation</w:t>
      </w:r>
      <w:r w:rsidR="00AB0A12" w:rsidRPr="00E952EA">
        <w:rPr>
          <w:rFonts w:ascii="Arial" w:hAnsi="Arial" w:cs="Arial"/>
          <w:sz w:val="20"/>
          <w:szCs w:val="20"/>
        </w:rPr>
        <w:t>.</w:t>
      </w:r>
    </w:p>
    <w:p w14:paraId="601DE719" w14:textId="77777777" w:rsidR="00905830" w:rsidRPr="00E952EA" w:rsidRDefault="00905830" w:rsidP="00FE7881">
      <w:pPr>
        <w:pStyle w:val="Paragraphedeliste"/>
        <w:numPr>
          <w:ilvl w:val="0"/>
          <w:numId w:val="13"/>
        </w:numPr>
        <w:spacing w:after="0" w:line="240" w:lineRule="auto"/>
        <w:jc w:val="both"/>
        <w:rPr>
          <w:rFonts w:ascii="Arial" w:hAnsi="Arial" w:cs="Arial"/>
          <w:sz w:val="20"/>
          <w:szCs w:val="20"/>
        </w:rPr>
      </w:pPr>
      <w:r w:rsidRPr="00E952EA">
        <w:rPr>
          <w:rFonts w:ascii="Arial" w:hAnsi="Arial" w:cs="Arial"/>
          <w:sz w:val="20"/>
          <w:szCs w:val="20"/>
        </w:rPr>
        <w:t>Ces vacations peuvent notamment être proposées aux étudiants souhaitant s’investir au-delà de leur temps de stage ou lorsqu’ils n’ont pas de stages obligatoires</w:t>
      </w:r>
      <w:r w:rsidR="00E04445" w:rsidRPr="00E952EA">
        <w:rPr>
          <w:rFonts w:ascii="Arial" w:hAnsi="Arial" w:cs="Arial"/>
          <w:sz w:val="20"/>
          <w:szCs w:val="20"/>
        </w:rPr>
        <w:t>.</w:t>
      </w:r>
    </w:p>
    <w:p w14:paraId="763789D6" w14:textId="3E2FFB54" w:rsidR="00AB4502" w:rsidRDefault="00AB4502" w:rsidP="00FE7881">
      <w:pPr>
        <w:pStyle w:val="Paragraphedeliste"/>
        <w:numPr>
          <w:ilvl w:val="0"/>
          <w:numId w:val="13"/>
        </w:numPr>
        <w:spacing w:line="240" w:lineRule="auto"/>
        <w:jc w:val="both"/>
        <w:rPr>
          <w:rFonts w:ascii="Arial" w:hAnsi="Arial" w:cs="Arial"/>
          <w:sz w:val="20"/>
          <w:szCs w:val="20"/>
        </w:rPr>
      </w:pPr>
      <w:r w:rsidRPr="00E952EA">
        <w:rPr>
          <w:rFonts w:ascii="Arial" w:hAnsi="Arial" w:cs="Arial"/>
          <w:sz w:val="20"/>
          <w:szCs w:val="20"/>
        </w:rPr>
        <w:t>La rémunération des étudiants en vacation</w:t>
      </w:r>
      <w:r w:rsidR="00905830" w:rsidRPr="00E952EA">
        <w:rPr>
          <w:rFonts w:ascii="Arial" w:hAnsi="Arial" w:cs="Arial"/>
          <w:sz w:val="20"/>
          <w:szCs w:val="20"/>
        </w:rPr>
        <w:t xml:space="preserve"> doi</w:t>
      </w:r>
      <w:r w:rsidRPr="00E952EA">
        <w:rPr>
          <w:rFonts w:ascii="Arial" w:hAnsi="Arial" w:cs="Arial"/>
          <w:sz w:val="20"/>
          <w:szCs w:val="20"/>
        </w:rPr>
        <w:t xml:space="preserve">t être alignée sur la rémunération qui est versée </w:t>
      </w:r>
      <w:r w:rsidR="009669E1" w:rsidRPr="00E952EA">
        <w:rPr>
          <w:rFonts w:ascii="Arial" w:hAnsi="Arial" w:cs="Arial"/>
          <w:sz w:val="20"/>
          <w:szCs w:val="20"/>
        </w:rPr>
        <w:t>aux personnels hospitaliers</w:t>
      </w:r>
      <w:r w:rsidRPr="00E952EA">
        <w:rPr>
          <w:rFonts w:ascii="Arial" w:hAnsi="Arial" w:cs="Arial"/>
          <w:sz w:val="20"/>
          <w:szCs w:val="20"/>
        </w:rPr>
        <w:t xml:space="preserve"> </w:t>
      </w:r>
      <w:r w:rsidR="009669E1" w:rsidRPr="00E952EA">
        <w:rPr>
          <w:rFonts w:ascii="Arial" w:hAnsi="Arial" w:cs="Arial"/>
          <w:sz w:val="20"/>
          <w:szCs w:val="20"/>
        </w:rPr>
        <w:t xml:space="preserve">(rémunération correspondant à un agent titulaire </w:t>
      </w:r>
      <w:r w:rsidRPr="00E952EA">
        <w:rPr>
          <w:rFonts w:ascii="Arial" w:hAnsi="Arial" w:cs="Arial"/>
          <w:sz w:val="20"/>
          <w:szCs w:val="20"/>
        </w:rPr>
        <w:t>du premier échelon du premier grade du corps concerné</w:t>
      </w:r>
      <w:r w:rsidR="009669E1" w:rsidRPr="00E952EA">
        <w:rPr>
          <w:rFonts w:ascii="Arial" w:hAnsi="Arial" w:cs="Arial"/>
          <w:sz w:val="20"/>
          <w:szCs w:val="20"/>
        </w:rPr>
        <w:t>)</w:t>
      </w:r>
      <w:r w:rsidRPr="00E952EA">
        <w:rPr>
          <w:rFonts w:ascii="Arial" w:hAnsi="Arial" w:cs="Arial"/>
          <w:sz w:val="20"/>
          <w:szCs w:val="20"/>
        </w:rPr>
        <w:t xml:space="preserve"> : </w:t>
      </w:r>
    </w:p>
    <w:p w14:paraId="51C99709" w14:textId="77777777" w:rsidR="00EE2410" w:rsidRPr="00E952EA" w:rsidRDefault="00EE2410" w:rsidP="00EE2410">
      <w:pPr>
        <w:pStyle w:val="Paragraphedeliste"/>
        <w:spacing w:line="240" w:lineRule="auto"/>
        <w:ind w:left="360"/>
        <w:jc w:val="both"/>
        <w:rPr>
          <w:rFonts w:ascii="Arial" w:hAnsi="Arial" w:cs="Arial"/>
          <w:sz w:val="20"/>
          <w:szCs w:val="20"/>
        </w:rPr>
      </w:pPr>
    </w:p>
    <w:tbl>
      <w:tblPr>
        <w:tblStyle w:val="Grilledutableau"/>
        <w:tblW w:w="9924" w:type="dxa"/>
        <w:tblInd w:w="-426" w:type="dxa"/>
        <w:tblLook w:val="04A0" w:firstRow="1" w:lastRow="0" w:firstColumn="1" w:lastColumn="0" w:noHBand="0" w:noVBand="1"/>
      </w:tblPr>
      <w:tblGrid>
        <w:gridCol w:w="2127"/>
        <w:gridCol w:w="2977"/>
        <w:gridCol w:w="2268"/>
        <w:gridCol w:w="2552"/>
      </w:tblGrid>
      <w:tr w:rsidR="00E952EA" w:rsidRPr="00E952EA" w14:paraId="04E55C4E" w14:textId="77777777" w:rsidTr="00AB0A12">
        <w:tc>
          <w:tcPr>
            <w:tcW w:w="2127" w:type="dxa"/>
            <w:tcBorders>
              <w:top w:val="nil"/>
              <w:left w:val="nil"/>
            </w:tcBorders>
          </w:tcPr>
          <w:p w14:paraId="4BAFDC30" w14:textId="77777777" w:rsidR="00DE03AA" w:rsidRPr="00E952EA" w:rsidRDefault="00AB0A12" w:rsidP="00AB0A12">
            <w:pPr>
              <w:tabs>
                <w:tab w:val="left" w:pos="1127"/>
              </w:tabs>
              <w:jc w:val="both"/>
              <w:rPr>
                <w:rFonts w:ascii="Arial" w:hAnsi="Arial" w:cs="Arial"/>
                <w:b/>
                <w:i/>
                <w:iCs/>
                <w:sz w:val="18"/>
                <w:szCs w:val="18"/>
              </w:rPr>
            </w:pPr>
            <w:r w:rsidRPr="00E952EA">
              <w:rPr>
                <w:rFonts w:ascii="Arial" w:hAnsi="Arial" w:cs="Arial"/>
                <w:i/>
                <w:iCs/>
                <w:sz w:val="18"/>
                <w:szCs w:val="18"/>
              </w:rPr>
              <w:t>Cf. circulaire n° 2000-406 du 17 juillet 2000</w:t>
            </w:r>
          </w:p>
        </w:tc>
        <w:tc>
          <w:tcPr>
            <w:tcW w:w="2977" w:type="dxa"/>
            <w:vAlign w:val="center"/>
          </w:tcPr>
          <w:p w14:paraId="349F0A9C" w14:textId="77777777" w:rsidR="00DE03AA" w:rsidRPr="00E952EA" w:rsidRDefault="00AB0A12" w:rsidP="00AB0A12">
            <w:pPr>
              <w:jc w:val="center"/>
              <w:rPr>
                <w:rFonts w:ascii="Arial" w:hAnsi="Arial" w:cs="Arial"/>
                <w:sz w:val="18"/>
                <w:szCs w:val="18"/>
              </w:rPr>
            </w:pPr>
            <w:r w:rsidRPr="00E952EA">
              <w:rPr>
                <w:rFonts w:ascii="Arial" w:hAnsi="Arial" w:cs="Arial"/>
                <w:b/>
                <w:sz w:val="18"/>
                <w:szCs w:val="18"/>
              </w:rPr>
              <w:t>Vacations</w:t>
            </w:r>
            <w:r w:rsidR="00DE03AA" w:rsidRPr="00E952EA">
              <w:rPr>
                <w:rFonts w:ascii="Arial" w:hAnsi="Arial" w:cs="Arial"/>
                <w:b/>
                <w:sz w:val="18"/>
                <w:szCs w:val="18"/>
              </w:rPr>
              <w:t xml:space="preserve"> d’agent de service hospitalier qualifié (ASHQ</w:t>
            </w:r>
            <w:r w:rsidR="00DE03AA" w:rsidRPr="00E952EA">
              <w:rPr>
                <w:rFonts w:ascii="Arial" w:hAnsi="Arial" w:cs="Arial"/>
                <w:sz w:val="18"/>
                <w:szCs w:val="18"/>
              </w:rPr>
              <w:t>)</w:t>
            </w:r>
          </w:p>
        </w:tc>
        <w:tc>
          <w:tcPr>
            <w:tcW w:w="2268" w:type="dxa"/>
            <w:vAlign w:val="center"/>
          </w:tcPr>
          <w:p w14:paraId="5466CF19" w14:textId="77777777" w:rsidR="00DE03AA" w:rsidRPr="00E952EA" w:rsidRDefault="00AB0A12" w:rsidP="00AB0A12">
            <w:pPr>
              <w:jc w:val="center"/>
              <w:rPr>
                <w:rFonts w:ascii="Arial" w:hAnsi="Arial" w:cs="Arial"/>
                <w:sz w:val="18"/>
                <w:szCs w:val="18"/>
              </w:rPr>
            </w:pPr>
            <w:r w:rsidRPr="00E952EA">
              <w:rPr>
                <w:rFonts w:ascii="Arial" w:hAnsi="Arial" w:cs="Arial"/>
                <w:b/>
                <w:sz w:val="18"/>
                <w:szCs w:val="18"/>
              </w:rPr>
              <w:t>Vacations</w:t>
            </w:r>
            <w:r w:rsidR="00DE03AA" w:rsidRPr="00E952EA">
              <w:rPr>
                <w:rFonts w:ascii="Arial" w:hAnsi="Arial" w:cs="Arial"/>
                <w:b/>
                <w:sz w:val="18"/>
                <w:szCs w:val="18"/>
              </w:rPr>
              <w:t xml:space="preserve"> d’aide-soignant</w:t>
            </w:r>
          </w:p>
        </w:tc>
        <w:tc>
          <w:tcPr>
            <w:tcW w:w="2552" w:type="dxa"/>
            <w:vAlign w:val="center"/>
          </w:tcPr>
          <w:p w14:paraId="0723D66A" w14:textId="77777777" w:rsidR="00DE03AA" w:rsidRPr="00E952EA" w:rsidRDefault="00AB0A12" w:rsidP="00AB0A12">
            <w:pPr>
              <w:jc w:val="center"/>
              <w:rPr>
                <w:rFonts w:ascii="Arial" w:hAnsi="Arial" w:cs="Arial"/>
                <w:sz w:val="18"/>
                <w:szCs w:val="18"/>
              </w:rPr>
            </w:pPr>
            <w:r w:rsidRPr="00E952EA">
              <w:rPr>
                <w:rFonts w:ascii="Arial" w:hAnsi="Arial" w:cs="Arial"/>
                <w:b/>
                <w:sz w:val="18"/>
                <w:szCs w:val="18"/>
              </w:rPr>
              <w:t>Vacations</w:t>
            </w:r>
            <w:r w:rsidR="00DE03AA" w:rsidRPr="00E952EA">
              <w:rPr>
                <w:rFonts w:ascii="Arial" w:hAnsi="Arial" w:cs="Arial"/>
                <w:b/>
                <w:sz w:val="18"/>
                <w:szCs w:val="18"/>
              </w:rPr>
              <w:t xml:space="preserve"> d’infirmier</w:t>
            </w:r>
          </w:p>
        </w:tc>
      </w:tr>
      <w:tr w:rsidR="00E952EA" w:rsidRPr="00E952EA" w14:paraId="7D179FA4" w14:textId="77777777" w:rsidTr="00AB0A12">
        <w:tc>
          <w:tcPr>
            <w:tcW w:w="2127" w:type="dxa"/>
            <w:vAlign w:val="center"/>
          </w:tcPr>
          <w:p w14:paraId="6E12CDDC" w14:textId="77777777" w:rsidR="00DE03AA" w:rsidRPr="00E952EA" w:rsidRDefault="00DE03AA" w:rsidP="00AB0A12">
            <w:pPr>
              <w:rPr>
                <w:rFonts w:ascii="Arial" w:hAnsi="Arial" w:cs="Arial"/>
                <w:sz w:val="18"/>
                <w:szCs w:val="18"/>
              </w:rPr>
            </w:pPr>
            <w:r w:rsidRPr="00E952EA">
              <w:rPr>
                <w:rFonts w:ascii="Arial" w:hAnsi="Arial" w:cs="Arial"/>
                <w:sz w:val="18"/>
                <w:szCs w:val="18"/>
              </w:rPr>
              <w:t>Personnels pouvant faire fonction</w:t>
            </w:r>
          </w:p>
        </w:tc>
        <w:tc>
          <w:tcPr>
            <w:tcW w:w="2977" w:type="dxa"/>
          </w:tcPr>
          <w:p w14:paraId="62707398" w14:textId="77777777" w:rsidR="00DE03AA" w:rsidRPr="00E952EA" w:rsidRDefault="00DE03AA" w:rsidP="00E952EA">
            <w:pPr>
              <w:rPr>
                <w:rFonts w:ascii="Arial" w:hAnsi="Arial" w:cs="Arial"/>
                <w:sz w:val="18"/>
                <w:szCs w:val="18"/>
              </w:rPr>
            </w:pPr>
            <w:r w:rsidRPr="00E952EA">
              <w:rPr>
                <w:rFonts w:ascii="Arial" w:hAnsi="Arial" w:cs="Arial"/>
                <w:sz w:val="18"/>
                <w:szCs w:val="18"/>
              </w:rPr>
              <w:t xml:space="preserve">Ensemble des étudiants en santé, notamment </w:t>
            </w:r>
          </w:p>
          <w:p w14:paraId="0F0F8608" w14:textId="77777777" w:rsidR="00DE03AA" w:rsidRPr="00E952EA" w:rsidRDefault="00DE03AA" w:rsidP="00FE7881">
            <w:pPr>
              <w:pStyle w:val="Paragraphedeliste"/>
              <w:numPr>
                <w:ilvl w:val="0"/>
                <w:numId w:val="13"/>
              </w:numPr>
              <w:ind w:left="124" w:hanging="124"/>
              <w:rPr>
                <w:rFonts w:ascii="Arial" w:hAnsi="Arial" w:cs="Arial"/>
                <w:sz w:val="18"/>
                <w:szCs w:val="18"/>
              </w:rPr>
            </w:pPr>
            <w:r w:rsidRPr="00E952EA">
              <w:rPr>
                <w:rFonts w:ascii="Arial" w:hAnsi="Arial" w:cs="Arial"/>
                <w:sz w:val="18"/>
                <w:szCs w:val="18"/>
              </w:rPr>
              <w:t>Etudiants en médecine, pharmacie, odontologie et maïeutique (MMOP) n’ayant pas encore validé la 2</w:t>
            </w:r>
            <w:r w:rsidRPr="00E952EA">
              <w:rPr>
                <w:rFonts w:ascii="Arial" w:hAnsi="Arial" w:cs="Arial"/>
                <w:sz w:val="18"/>
                <w:szCs w:val="18"/>
                <w:vertAlign w:val="superscript"/>
              </w:rPr>
              <w:t>ème</w:t>
            </w:r>
            <w:r w:rsidRPr="00E952EA">
              <w:rPr>
                <w:rFonts w:ascii="Arial" w:hAnsi="Arial" w:cs="Arial"/>
                <w:sz w:val="18"/>
                <w:szCs w:val="18"/>
              </w:rPr>
              <w:t xml:space="preserve"> année du 1</w:t>
            </w:r>
            <w:r w:rsidRPr="00E952EA">
              <w:rPr>
                <w:rFonts w:ascii="Arial" w:hAnsi="Arial" w:cs="Arial"/>
                <w:sz w:val="18"/>
                <w:szCs w:val="18"/>
                <w:vertAlign w:val="superscript"/>
              </w:rPr>
              <w:t>er</w:t>
            </w:r>
            <w:r w:rsidRPr="00E952EA">
              <w:rPr>
                <w:rFonts w:ascii="Arial" w:hAnsi="Arial" w:cs="Arial"/>
                <w:sz w:val="18"/>
                <w:szCs w:val="18"/>
              </w:rPr>
              <w:t xml:space="preserve"> cycle </w:t>
            </w:r>
          </w:p>
          <w:p w14:paraId="6195A564" w14:textId="77777777" w:rsidR="00DE03AA" w:rsidRPr="00E952EA" w:rsidRDefault="00DE03AA" w:rsidP="00FE7881">
            <w:pPr>
              <w:pStyle w:val="Paragraphedeliste"/>
              <w:numPr>
                <w:ilvl w:val="0"/>
                <w:numId w:val="13"/>
              </w:numPr>
              <w:ind w:left="124" w:hanging="124"/>
              <w:rPr>
                <w:rFonts w:ascii="Arial" w:hAnsi="Arial" w:cs="Arial"/>
                <w:sz w:val="18"/>
                <w:szCs w:val="18"/>
              </w:rPr>
            </w:pPr>
            <w:r w:rsidRPr="00E952EA">
              <w:rPr>
                <w:rFonts w:ascii="Arial" w:hAnsi="Arial" w:cs="Arial"/>
                <w:sz w:val="18"/>
                <w:szCs w:val="18"/>
              </w:rPr>
              <w:t>ESI en 1</w:t>
            </w:r>
            <w:r w:rsidRPr="00E952EA">
              <w:rPr>
                <w:rFonts w:ascii="Arial" w:hAnsi="Arial" w:cs="Arial"/>
                <w:sz w:val="18"/>
                <w:szCs w:val="18"/>
                <w:vertAlign w:val="superscript"/>
              </w:rPr>
              <w:t>ère</w:t>
            </w:r>
            <w:r w:rsidRPr="00E952EA">
              <w:rPr>
                <w:rFonts w:ascii="Arial" w:hAnsi="Arial" w:cs="Arial"/>
                <w:sz w:val="18"/>
                <w:szCs w:val="18"/>
              </w:rPr>
              <w:t xml:space="preserve"> année </w:t>
            </w:r>
          </w:p>
        </w:tc>
        <w:tc>
          <w:tcPr>
            <w:tcW w:w="2268" w:type="dxa"/>
          </w:tcPr>
          <w:p w14:paraId="44F6C7EB" w14:textId="77777777" w:rsidR="00DE03AA" w:rsidRPr="00E952EA" w:rsidRDefault="00DE03AA" w:rsidP="00FE7881">
            <w:pPr>
              <w:pStyle w:val="Paragraphedeliste"/>
              <w:numPr>
                <w:ilvl w:val="0"/>
                <w:numId w:val="13"/>
              </w:numPr>
              <w:ind w:left="124" w:hanging="124"/>
              <w:rPr>
                <w:rFonts w:ascii="Arial" w:hAnsi="Arial" w:cs="Arial"/>
                <w:sz w:val="18"/>
                <w:szCs w:val="18"/>
              </w:rPr>
            </w:pPr>
            <w:r w:rsidRPr="00E952EA">
              <w:rPr>
                <w:rFonts w:ascii="Arial" w:hAnsi="Arial" w:cs="Arial"/>
                <w:sz w:val="18"/>
                <w:szCs w:val="18"/>
              </w:rPr>
              <w:t xml:space="preserve">Etudiants ayant validé la 2ème année du 1er cycle des études de médecine </w:t>
            </w:r>
          </w:p>
          <w:p w14:paraId="4A604D00" w14:textId="77777777" w:rsidR="00DE03AA" w:rsidRPr="00E952EA" w:rsidRDefault="00DE03AA" w:rsidP="00FE7881">
            <w:pPr>
              <w:pStyle w:val="Paragraphedeliste"/>
              <w:numPr>
                <w:ilvl w:val="0"/>
                <w:numId w:val="13"/>
              </w:numPr>
              <w:ind w:left="124" w:hanging="124"/>
              <w:rPr>
                <w:rFonts w:ascii="Arial" w:hAnsi="Arial" w:cs="Arial"/>
                <w:sz w:val="18"/>
                <w:szCs w:val="18"/>
              </w:rPr>
            </w:pPr>
            <w:r w:rsidRPr="00E952EA">
              <w:rPr>
                <w:rFonts w:ascii="Arial" w:hAnsi="Arial" w:cs="Arial"/>
                <w:sz w:val="18"/>
                <w:szCs w:val="18"/>
              </w:rPr>
              <w:t xml:space="preserve"> ESI à partir de la 2ème année de formation</w:t>
            </w:r>
          </w:p>
        </w:tc>
        <w:tc>
          <w:tcPr>
            <w:tcW w:w="2552" w:type="dxa"/>
          </w:tcPr>
          <w:p w14:paraId="6B76CF8A" w14:textId="77777777" w:rsidR="00DE03AA" w:rsidRPr="00E952EA" w:rsidRDefault="00DE03AA" w:rsidP="00FE7881">
            <w:pPr>
              <w:pStyle w:val="Paragraphedeliste"/>
              <w:numPr>
                <w:ilvl w:val="0"/>
                <w:numId w:val="13"/>
              </w:numPr>
              <w:ind w:left="124" w:hanging="124"/>
              <w:rPr>
                <w:rFonts w:ascii="Arial" w:hAnsi="Arial" w:cs="Arial"/>
                <w:sz w:val="18"/>
                <w:szCs w:val="18"/>
              </w:rPr>
            </w:pPr>
            <w:r w:rsidRPr="00E952EA">
              <w:rPr>
                <w:rFonts w:ascii="Arial" w:hAnsi="Arial" w:cs="Arial"/>
                <w:sz w:val="18"/>
                <w:szCs w:val="18"/>
              </w:rPr>
              <w:t>Etudiants en médecine ayant validé la 2ème année du 2ème cycle</w:t>
            </w:r>
          </w:p>
          <w:p w14:paraId="4804D978" w14:textId="77777777" w:rsidR="00AB0A12" w:rsidRPr="00E952EA" w:rsidRDefault="00AB0A12" w:rsidP="00FE7881">
            <w:pPr>
              <w:pStyle w:val="Paragraphedeliste"/>
              <w:numPr>
                <w:ilvl w:val="0"/>
                <w:numId w:val="13"/>
              </w:numPr>
              <w:ind w:left="124" w:hanging="124"/>
              <w:rPr>
                <w:rFonts w:ascii="Arial" w:hAnsi="Arial" w:cs="Arial"/>
                <w:sz w:val="18"/>
                <w:szCs w:val="18"/>
              </w:rPr>
            </w:pPr>
            <w:r w:rsidRPr="00E952EA">
              <w:rPr>
                <w:rFonts w:ascii="Arial" w:hAnsi="Arial" w:cs="Arial"/>
                <w:sz w:val="18"/>
                <w:szCs w:val="18"/>
              </w:rPr>
              <w:t>Etudiants des formations spécialisées (IBODE, IADE, PUER, IPA, cadre de santé)</w:t>
            </w:r>
          </w:p>
        </w:tc>
      </w:tr>
      <w:tr w:rsidR="00E952EA" w:rsidRPr="00E952EA" w14:paraId="60F33FA5" w14:textId="77777777" w:rsidTr="00AB0A12">
        <w:tc>
          <w:tcPr>
            <w:tcW w:w="2127" w:type="dxa"/>
          </w:tcPr>
          <w:p w14:paraId="0E54489F" w14:textId="77777777" w:rsidR="00DE03AA" w:rsidRPr="00E952EA" w:rsidRDefault="00DE03AA" w:rsidP="00DE03AA">
            <w:pPr>
              <w:jc w:val="both"/>
              <w:rPr>
                <w:rFonts w:ascii="Arial" w:hAnsi="Arial" w:cs="Arial"/>
                <w:sz w:val="18"/>
                <w:szCs w:val="18"/>
              </w:rPr>
            </w:pPr>
            <w:r w:rsidRPr="00E952EA">
              <w:rPr>
                <w:rFonts w:ascii="Arial" w:hAnsi="Arial" w:cs="Arial"/>
                <w:sz w:val="18"/>
                <w:szCs w:val="18"/>
              </w:rPr>
              <w:t>Rémunération mensuelle brute indicative</w:t>
            </w:r>
          </w:p>
        </w:tc>
        <w:tc>
          <w:tcPr>
            <w:tcW w:w="2977" w:type="dxa"/>
            <w:vAlign w:val="center"/>
          </w:tcPr>
          <w:p w14:paraId="5272C0EB" w14:textId="77777777" w:rsidR="00DE03AA" w:rsidRPr="00E952EA" w:rsidRDefault="00E04445" w:rsidP="00E952EA">
            <w:pPr>
              <w:rPr>
                <w:rFonts w:ascii="Arial" w:hAnsi="Arial" w:cs="Arial"/>
                <w:sz w:val="18"/>
                <w:szCs w:val="18"/>
              </w:rPr>
            </w:pPr>
            <w:r w:rsidRPr="00E952EA">
              <w:rPr>
                <w:rFonts w:ascii="Arial" w:hAnsi="Arial" w:cs="Arial"/>
                <w:sz w:val="18"/>
                <w:szCs w:val="18"/>
              </w:rPr>
              <w:t>A revoir en fonction de la grille des professionnels ASHQ, AS et IDE</w:t>
            </w:r>
          </w:p>
        </w:tc>
        <w:tc>
          <w:tcPr>
            <w:tcW w:w="2268" w:type="dxa"/>
            <w:vAlign w:val="center"/>
          </w:tcPr>
          <w:p w14:paraId="175FEA50" w14:textId="77777777" w:rsidR="00DE03AA" w:rsidRPr="00E952EA" w:rsidRDefault="00DE03AA" w:rsidP="00E952EA">
            <w:pPr>
              <w:rPr>
                <w:rFonts w:ascii="Arial" w:hAnsi="Arial" w:cs="Arial"/>
                <w:sz w:val="18"/>
                <w:szCs w:val="18"/>
              </w:rPr>
            </w:pPr>
          </w:p>
        </w:tc>
        <w:tc>
          <w:tcPr>
            <w:tcW w:w="2552" w:type="dxa"/>
            <w:vAlign w:val="center"/>
          </w:tcPr>
          <w:p w14:paraId="55ACCAF7" w14:textId="77777777" w:rsidR="00DE03AA" w:rsidRPr="00E952EA" w:rsidRDefault="00DE03AA" w:rsidP="00E952EA">
            <w:pPr>
              <w:rPr>
                <w:rFonts w:ascii="Arial" w:hAnsi="Arial" w:cs="Arial"/>
                <w:sz w:val="18"/>
                <w:szCs w:val="18"/>
              </w:rPr>
            </w:pPr>
          </w:p>
        </w:tc>
      </w:tr>
    </w:tbl>
    <w:p w14:paraId="1FA661DC" w14:textId="7396C803" w:rsidR="00B24BC9" w:rsidRDefault="00B24BC9">
      <w:pPr>
        <w:rPr>
          <w:rFonts w:ascii="Arial" w:hAnsi="Arial" w:cs="Arial"/>
          <w:b/>
          <w:sz w:val="24"/>
          <w:szCs w:val="24"/>
        </w:rPr>
      </w:pPr>
    </w:p>
    <w:p w14:paraId="7A840A21" w14:textId="77777777" w:rsidR="00B24BC9" w:rsidRDefault="00B24BC9">
      <w:pPr>
        <w:rPr>
          <w:rFonts w:ascii="Arial" w:hAnsi="Arial" w:cs="Arial"/>
          <w:b/>
          <w:sz w:val="24"/>
          <w:szCs w:val="24"/>
        </w:rPr>
      </w:pPr>
      <w:r>
        <w:rPr>
          <w:rFonts w:ascii="Arial" w:hAnsi="Arial" w:cs="Arial"/>
          <w:b/>
          <w:sz w:val="24"/>
          <w:szCs w:val="24"/>
        </w:rPr>
        <w:br w:type="page"/>
      </w:r>
      <w:bookmarkStart w:id="14" w:name="_GoBack"/>
      <w:bookmarkEnd w:id="14"/>
    </w:p>
    <w:p w14:paraId="037C533C" w14:textId="77777777" w:rsidR="00E33718" w:rsidRPr="00E05D39" w:rsidRDefault="00E33718" w:rsidP="00FE7881">
      <w:pPr>
        <w:pStyle w:val="Paragraphedeliste"/>
        <w:numPr>
          <w:ilvl w:val="0"/>
          <w:numId w:val="19"/>
        </w:numPr>
        <w:spacing w:after="0" w:line="240" w:lineRule="auto"/>
        <w:jc w:val="both"/>
        <w:rPr>
          <w:rFonts w:ascii="Arial" w:eastAsia="Calibri" w:hAnsi="Arial" w:cs="Arial"/>
          <w:b/>
          <w:bCs/>
          <w:szCs w:val="20"/>
        </w:rPr>
      </w:pPr>
      <w:r w:rsidRPr="00E05D39">
        <w:rPr>
          <w:rFonts w:ascii="Arial" w:eastAsia="Calibri" w:hAnsi="Arial" w:cs="Arial"/>
          <w:b/>
          <w:bCs/>
          <w:szCs w:val="20"/>
        </w:rPr>
        <w:lastRenderedPageBreak/>
        <w:t>Gradation de la mobilisation des étudiants médicaux et des internes</w:t>
      </w:r>
    </w:p>
    <w:p w14:paraId="5391C697" w14:textId="51793F30" w:rsidR="00E33718" w:rsidRDefault="00E33718" w:rsidP="00E33718">
      <w:pPr>
        <w:spacing w:after="0" w:line="240" w:lineRule="auto"/>
        <w:jc w:val="both"/>
        <w:rPr>
          <w:rFonts w:ascii="Arial" w:eastAsia="Calibri" w:hAnsi="Arial" w:cs="Arial"/>
          <w:b/>
          <w:bCs/>
          <w:sz w:val="20"/>
          <w:szCs w:val="20"/>
          <w:highlight w:val="cyan"/>
        </w:rPr>
      </w:pPr>
    </w:p>
    <w:p w14:paraId="54BC6085" w14:textId="02E79F7F" w:rsidR="00E33718" w:rsidRPr="00E05D39" w:rsidRDefault="00E33718" w:rsidP="00FE7881">
      <w:pPr>
        <w:pStyle w:val="Paragraphedeliste"/>
        <w:numPr>
          <w:ilvl w:val="0"/>
          <w:numId w:val="16"/>
        </w:numPr>
        <w:spacing w:after="0" w:line="240" w:lineRule="auto"/>
        <w:jc w:val="both"/>
        <w:rPr>
          <w:rFonts w:ascii="Arial" w:eastAsia="Calibri" w:hAnsi="Arial" w:cs="Arial"/>
          <w:b/>
          <w:bCs/>
          <w:sz w:val="20"/>
          <w:szCs w:val="20"/>
        </w:rPr>
      </w:pPr>
      <w:r w:rsidRPr="00E05D39">
        <w:rPr>
          <w:rFonts w:ascii="Arial" w:eastAsia="Calibri" w:hAnsi="Arial" w:cs="Arial"/>
          <w:b/>
          <w:bCs/>
          <w:sz w:val="20"/>
          <w:szCs w:val="20"/>
        </w:rPr>
        <w:t>Pour les internes</w:t>
      </w:r>
      <w:r w:rsidR="005C5D14" w:rsidRPr="00E05D39">
        <w:rPr>
          <w:rFonts w:ascii="Arial" w:eastAsia="Calibri" w:hAnsi="Arial" w:cs="Arial"/>
          <w:b/>
          <w:bCs/>
          <w:sz w:val="20"/>
          <w:szCs w:val="20"/>
        </w:rPr>
        <w:t xml:space="preserve"> </w:t>
      </w:r>
      <w:r w:rsidR="00462908">
        <w:rPr>
          <w:rFonts w:ascii="Arial" w:eastAsia="Calibri" w:hAnsi="Arial" w:cs="Arial"/>
          <w:b/>
          <w:bCs/>
          <w:sz w:val="20"/>
          <w:szCs w:val="20"/>
        </w:rPr>
        <w:t>en</w:t>
      </w:r>
      <w:r w:rsidR="005C5D14" w:rsidRPr="00E05D39">
        <w:rPr>
          <w:rFonts w:ascii="Arial" w:eastAsia="Calibri" w:hAnsi="Arial" w:cs="Arial"/>
          <w:b/>
          <w:bCs/>
          <w:sz w:val="20"/>
          <w:szCs w:val="20"/>
        </w:rPr>
        <w:t xml:space="preserve"> médecine</w:t>
      </w:r>
      <w:r w:rsidRPr="00E05D39">
        <w:rPr>
          <w:rFonts w:ascii="Arial" w:eastAsia="Calibri" w:hAnsi="Arial" w:cs="Arial"/>
          <w:b/>
          <w:bCs/>
          <w:sz w:val="20"/>
          <w:szCs w:val="20"/>
        </w:rPr>
        <w:t xml:space="preserve"> : </w:t>
      </w:r>
    </w:p>
    <w:p w14:paraId="266AF6CC" w14:textId="72A43E5E" w:rsidR="00C54545" w:rsidRPr="00E05D39" w:rsidRDefault="00E33718" w:rsidP="003F353F">
      <w:pPr>
        <w:pStyle w:val="Paragraphedeliste"/>
        <w:numPr>
          <w:ilvl w:val="0"/>
          <w:numId w:val="28"/>
        </w:numPr>
        <w:spacing w:after="0" w:line="240" w:lineRule="auto"/>
        <w:jc w:val="both"/>
        <w:rPr>
          <w:rFonts w:ascii="Arial" w:eastAsia="Calibri" w:hAnsi="Arial" w:cs="Arial"/>
          <w:bCs/>
          <w:sz w:val="20"/>
          <w:szCs w:val="20"/>
        </w:rPr>
      </w:pPr>
      <w:r w:rsidRPr="00E05D39">
        <w:rPr>
          <w:rFonts w:ascii="Arial" w:eastAsia="Calibri" w:hAnsi="Arial" w:cs="Arial"/>
          <w:bCs/>
          <w:sz w:val="20"/>
          <w:szCs w:val="20"/>
        </w:rPr>
        <w:t>Privilégier pour la réaffectation dans l</w:t>
      </w:r>
      <w:r w:rsidR="00C54545" w:rsidRPr="00E05D39">
        <w:rPr>
          <w:rFonts w:ascii="Arial" w:eastAsia="Calibri" w:hAnsi="Arial" w:cs="Arial"/>
          <w:bCs/>
          <w:sz w:val="20"/>
          <w:szCs w:val="20"/>
        </w:rPr>
        <w:t>es services de soins en tension l</w:t>
      </w:r>
      <w:r w:rsidRPr="00E05D39">
        <w:rPr>
          <w:rFonts w:ascii="Arial" w:eastAsia="Calibri" w:hAnsi="Arial" w:cs="Arial"/>
          <w:bCs/>
          <w:sz w:val="20"/>
          <w:szCs w:val="20"/>
        </w:rPr>
        <w:t>es internes de la phase d’approfondissement</w:t>
      </w:r>
      <w:r w:rsidR="00C54545" w:rsidRPr="00E05D39">
        <w:rPr>
          <w:rFonts w:ascii="Arial" w:eastAsia="Calibri" w:hAnsi="Arial" w:cs="Arial"/>
          <w:bCs/>
          <w:sz w:val="20"/>
          <w:szCs w:val="20"/>
        </w:rPr>
        <w:t>, en concertation avec les doyens des UFR</w:t>
      </w:r>
      <w:r w:rsidR="00757F9C" w:rsidRPr="00757F9C">
        <w:rPr>
          <w:rFonts w:ascii="Arial" w:eastAsia="Calibri" w:hAnsi="Arial" w:cs="Arial"/>
          <w:bCs/>
          <w:sz w:val="20"/>
          <w:szCs w:val="20"/>
        </w:rPr>
        <w:t>. L</w:t>
      </w:r>
      <w:r w:rsidR="00F50576" w:rsidRPr="00757F9C">
        <w:rPr>
          <w:rFonts w:ascii="Arial" w:eastAsia="Calibri" w:hAnsi="Arial" w:cs="Arial"/>
          <w:bCs/>
          <w:sz w:val="20"/>
          <w:szCs w:val="20"/>
        </w:rPr>
        <w:t>e</w:t>
      </w:r>
      <w:r w:rsidR="00F50576">
        <w:rPr>
          <w:rFonts w:ascii="Arial" w:eastAsia="Calibri" w:hAnsi="Arial" w:cs="Arial"/>
          <w:bCs/>
          <w:sz w:val="20"/>
          <w:szCs w:val="20"/>
        </w:rPr>
        <w:t xml:space="preserve"> </w:t>
      </w:r>
      <w:r w:rsidR="00C54545" w:rsidRPr="00E05D39">
        <w:rPr>
          <w:rFonts w:ascii="Arial" w:eastAsia="Calibri" w:hAnsi="Arial" w:cs="Arial"/>
          <w:bCs/>
          <w:sz w:val="20"/>
          <w:szCs w:val="20"/>
        </w:rPr>
        <w:t xml:space="preserve">maître de stage universitaire </w:t>
      </w:r>
      <w:r w:rsidR="003F353F" w:rsidRPr="00E05D39">
        <w:rPr>
          <w:rFonts w:ascii="Arial" w:eastAsia="Calibri" w:hAnsi="Arial" w:cs="Arial"/>
          <w:bCs/>
          <w:sz w:val="20"/>
          <w:szCs w:val="20"/>
        </w:rPr>
        <w:t xml:space="preserve">pour les internes de médecine générale </w:t>
      </w:r>
      <w:r w:rsidR="00B24BC9">
        <w:rPr>
          <w:rFonts w:ascii="Arial" w:eastAsia="Calibri" w:hAnsi="Arial" w:cs="Arial"/>
          <w:bCs/>
          <w:sz w:val="20"/>
          <w:szCs w:val="20"/>
        </w:rPr>
        <w:t>est informé</w:t>
      </w:r>
      <w:r w:rsidR="003F353F" w:rsidRPr="00757F9C">
        <w:rPr>
          <w:rFonts w:ascii="Arial" w:eastAsia="Calibri" w:hAnsi="Arial" w:cs="Arial"/>
          <w:bCs/>
          <w:sz w:val="20"/>
          <w:szCs w:val="20"/>
        </w:rPr>
        <w:t> </w:t>
      </w:r>
      <w:r w:rsidR="003F353F" w:rsidRPr="00E05D39">
        <w:rPr>
          <w:rFonts w:ascii="Arial" w:eastAsia="Calibri" w:hAnsi="Arial" w:cs="Arial"/>
          <w:bCs/>
          <w:sz w:val="20"/>
          <w:szCs w:val="20"/>
        </w:rPr>
        <w:t>;</w:t>
      </w:r>
    </w:p>
    <w:p w14:paraId="4090DCAD" w14:textId="728A7DE4" w:rsidR="00C54545" w:rsidRPr="00E05D39" w:rsidRDefault="00C54545" w:rsidP="00FE7881">
      <w:pPr>
        <w:pStyle w:val="Paragraphedeliste"/>
        <w:numPr>
          <w:ilvl w:val="0"/>
          <w:numId w:val="28"/>
        </w:numPr>
        <w:spacing w:after="0" w:line="240" w:lineRule="auto"/>
        <w:jc w:val="both"/>
        <w:rPr>
          <w:rFonts w:ascii="Arial" w:eastAsia="Calibri" w:hAnsi="Arial" w:cs="Arial"/>
          <w:bCs/>
          <w:sz w:val="20"/>
          <w:szCs w:val="20"/>
        </w:rPr>
      </w:pPr>
      <w:r w:rsidRPr="00E05D39">
        <w:rPr>
          <w:rFonts w:ascii="Arial" w:eastAsia="Calibri" w:hAnsi="Arial" w:cs="Arial"/>
          <w:bCs/>
          <w:sz w:val="20"/>
          <w:szCs w:val="20"/>
        </w:rPr>
        <w:t>Préserver autant que possible les « jeunes internes » (phase socle) et les docteurs juniors, sauf, pour ces derniers, accord de l’intéressé et du chef de service</w:t>
      </w:r>
      <w:r w:rsidR="00E05D39">
        <w:rPr>
          <w:rFonts w:ascii="Arial" w:eastAsia="Calibri" w:hAnsi="Arial" w:cs="Arial"/>
          <w:bCs/>
          <w:sz w:val="20"/>
          <w:szCs w:val="20"/>
        </w:rPr>
        <w:t>.</w:t>
      </w:r>
    </w:p>
    <w:p w14:paraId="7949A0AA" w14:textId="77777777" w:rsidR="005C5D14" w:rsidRPr="00E05D39" w:rsidRDefault="005C5D14" w:rsidP="005C5D14">
      <w:pPr>
        <w:pStyle w:val="Paragraphedeliste"/>
        <w:spacing w:after="0" w:line="240" w:lineRule="auto"/>
        <w:ind w:left="1080"/>
        <w:jc w:val="both"/>
        <w:rPr>
          <w:rFonts w:ascii="Arial" w:eastAsia="Calibri" w:hAnsi="Arial" w:cs="Arial"/>
          <w:bCs/>
          <w:sz w:val="20"/>
          <w:szCs w:val="20"/>
        </w:rPr>
      </w:pPr>
    </w:p>
    <w:p w14:paraId="18CB4ED4" w14:textId="10323E3E" w:rsidR="00C54545" w:rsidRPr="00E05D39" w:rsidRDefault="00E33718" w:rsidP="00FE7881">
      <w:pPr>
        <w:pStyle w:val="Paragraphedeliste"/>
        <w:numPr>
          <w:ilvl w:val="0"/>
          <w:numId w:val="16"/>
        </w:numPr>
        <w:spacing w:after="0" w:line="240" w:lineRule="auto"/>
        <w:jc w:val="both"/>
        <w:rPr>
          <w:rFonts w:ascii="Arial" w:eastAsia="Calibri" w:hAnsi="Arial" w:cs="Arial"/>
          <w:b/>
          <w:bCs/>
          <w:sz w:val="20"/>
          <w:szCs w:val="20"/>
        </w:rPr>
      </w:pPr>
      <w:r w:rsidRPr="00E05D39">
        <w:rPr>
          <w:rFonts w:ascii="Arial" w:eastAsia="Calibri" w:hAnsi="Arial" w:cs="Arial"/>
          <w:b/>
          <w:bCs/>
          <w:sz w:val="20"/>
          <w:szCs w:val="20"/>
        </w:rPr>
        <w:t xml:space="preserve">Pour les étudiants </w:t>
      </w:r>
      <w:r w:rsidR="00462908">
        <w:rPr>
          <w:rFonts w:ascii="Arial" w:eastAsia="Calibri" w:hAnsi="Arial" w:cs="Arial"/>
          <w:b/>
          <w:bCs/>
          <w:sz w:val="20"/>
          <w:szCs w:val="20"/>
        </w:rPr>
        <w:t>en</w:t>
      </w:r>
      <w:r w:rsidR="005C5D14" w:rsidRPr="00E05D39">
        <w:rPr>
          <w:rFonts w:ascii="Arial" w:eastAsia="Calibri" w:hAnsi="Arial" w:cs="Arial"/>
          <w:b/>
          <w:bCs/>
          <w:sz w:val="20"/>
          <w:szCs w:val="20"/>
        </w:rPr>
        <w:t xml:space="preserve"> médecine </w:t>
      </w:r>
      <w:r w:rsidRPr="00E05D39">
        <w:rPr>
          <w:rFonts w:ascii="Arial" w:eastAsia="Calibri" w:hAnsi="Arial" w:cs="Arial"/>
          <w:b/>
          <w:bCs/>
          <w:sz w:val="20"/>
          <w:szCs w:val="20"/>
        </w:rPr>
        <w:t>de 1</w:t>
      </w:r>
      <w:r w:rsidRPr="00E05D39">
        <w:rPr>
          <w:rFonts w:ascii="Arial" w:eastAsia="Calibri" w:hAnsi="Arial" w:cs="Arial"/>
          <w:b/>
          <w:bCs/>
          <w:sz w:val="20"/>
          <w:szCs w:val="20"/>
          <w:vertAlign w:val="superscript"/>
        </w:rPr>
        <w:t>er</w:t>
      </w:r>
      <w:r w:rsidRPr="00E05D39">
        <w:rPr>
          <w:rFonts w:ascii="Arial" w:eastAsia="Calibri" w:hAnsi="Arial" w:cs="Arial"/>
          <w:b/>
          <w:bCs/>
          <w:sz w:val="20"/>
          <w:szCs w:val="20"/>
        </w:rPr>
        <w:t xml:space="preserve"> et 2</w:t>
      </w:r>
      <w:r w:rsidRPr="00E05D39">
        <w:rPr>
          <w:rFonts w:ascii="Arial" w:eastAsia="Calibri" w:hAnsi="Arial" w:cs="Arial"/>
          <w:b/>
          <w:bCs/>
          <w:sz w:val="20"/>
          <w:szCs w:val="20"/>
          <w:vertAlign w:val="superscript"/>
        </w:rPr>
        <w:t>ème</w:t>
      </w:r>
      <w:r w:rsidRPr="00E05D39">
        <w:rPr>
          <w:rFonts w:ascii="Arial" w:eastAsia="Calibri" w:hAnsi="Arial" w:cs="Arial"/>
          <w:b/>
          <w:bCs/>
          <w:sz w:val="20"/>
          <w:szCs w:val="20"/>
        </w:rPr>
        <w:t xml:space="preserve"> cycles : </w:t>
      </w:r>
    </w:p>
    <w:p w14:paraId="1A7C65A0" w14:textId="493A96E1" w:rsidR="00E33718" w:rsidRPr="00E05D39" w:rsidRDefault="0012118A" w:rsidP="00FE7881">
      <w:pPr>
        <w:pStyle w:val="Paragraphedeliste"/>
        <w:numPr>
          <w:ilvl w:val="0"/>
          <w:numId w:val="29"/>
        </w:numPr>
        <w:spacing w:after="0" w:line="240" w:lineRule="auto"/>
        <w:jc w:val="both"/>
        <w:rPr>
          <w:rFonts w:ascii="Arial" w:eastAsia="Calibri" w:hAnsi="Arial" w:cs="Arial"/>
          <w:bCs/>
          <w:sz w:val="20"/>
          <w:szCs w:val="20"/>
        </w:rPr>
      </w:pPr>
      <w:r w:rsidRPr="00E05D39">
        <w:rPr>
          <w:rFonts w:ascii="Arial" w:eastAsia="Calibri" w:hAnsi="Arial" w:cs="Arial"/>
          <w:bCs/>
          <w:sz w:val="20"/>
          <w:szCs w:val="20"/>
        </w:rPr>
        <w:t>Mobilisation/</w:t>
      </w:r>
      <w:r w:rsidR="003F353F" w:rsidRPr="00E05D39">
        <w:rPr>
          <w:rFonts w:ascii="Arial" w:eastAsia="Calibri" w:hAnsi="Arial" w:cs="Arial"/>
          <w:bCs/>
          <w:sz w:val="20"/>
          <w:szCs w:val="20"/>
        </w:rPr>
        <w:t>r</w:t>
      </w:r>
      <w:r w:rsidR="00C54545" w:rsidRPr="00E05D39">
        <w:rPr>
          <w:rFonts w:ascii="Arial" w:eastAsia="Calibri" w:hAnsi="Arial" w:cs="Arial"/>
          <w:bCs/>
          <w:sz w:val="20"/>
          <w:szCs w:val="20"/>
        </w:rPr>
        <w:t>éaffectation</w:t>
      </w:r>
      <w:r w:rsidR="00E33718" w:rsidRPr="00E05D39">
        <w:rPr>
          <w:rFonts w:ascii="Arial" w:eastAsia="Calibri" w:hAnsi="Arial" w:cs="Arial"/>
          <w:bCs/>
          <w:sz w:val="20"/>
          <w:szCs w:val="20"/>
        </w:rPr>
        <w:t xml:space="preserve"> en dernier recours, sans préjudice toutefois de la possibilité de contrat de vacation sur des fonctions d’aides</w:t>
      </w:r>
      <w:r w:rsidRPr="00E05D39">
        <w:rPr>
          <w:rFonts w:ascii="Arial" w:eastAsia="Calibri" w:hAnsi="Arial" w:cs="Arial"/>
          <w:bCs/>
          <w:sz w:val="20"/>
          <w:szCs w:val="20"/>
        </w:rPr>
        <w:t>-</w:t>
      </w:r>
      <w:r w:rsidR="00E33718" w:rsidRPr="00E05D39">
        <w:rPr>
          <w:rFonts w:ascii="Arial" w:eastAsia="Calibri" w:hAnsi="Arial" w:cs="Arial"/>
          <w:bCs/>
          <w:sz w:val="20"/>
          <w:szCs w:val="20"/>
        </w:rPr>
        <w:t>soignants (2</w:t>
      </w:r>
      <w:r w:rsidR="00E33718" w:rsidRPr="00E05D39">
        <w:rPr>
          <w:rFonts w:ascii="Arial" w:eastAsia="Calibri" w:hAnsi="Arial" w:cs="Arial"/>
          <w:bCs/>
          <w:sz w:val="20"/>
          <w:szCs w:val="20"/>
          <w:vertAlign w:val="superscript"/>
        </w:rPr>
        <w:t>ème</w:t>
      </w:r>
      <w:r w:rsidR="00E33718" w:rsidRPr="00E05D39">
        <w:rPr>
          <w:rFonts w:ascii="Arial" w:eastAsia="Calibri" w:hAnsi="Arial" w:cs="Arial"/>
          <w:bCs/>
          <w:sz w:val="20"/>
          <w:szCs w:val="20"/>
        </w:rPr>
        <w:t xml:space="preserve"> année du 1</w:t>
      </w:r>
      <w:r w:rsidR="00E33718" w:rsidRPr="00E05D39">
        <w:rPr>
          <w:rFonts w:ascii="Arial" w:eastAsia="Calibri" w:hAnsi="Arial" w:cs="Arial"/>
          <w:bCs/>
          <w:sz w:val="20"/>
          <w:szCs w:val="20"/>
          <w:vertAlign w:val="superscript"/>
        </w:rPr>
        <w:t>er</w:t>
      </w:r>
      <w:r w:rsidR="00E33718" w:rsidRPr="00E05D39">
        <w:rPr>
          <w:rFonts w:ascii="Arial" w:eastAsia="Calibri" w:hAnsi="Arial" w:cs="Arial"/>
          <w:bCs/>
          <w:sz w:val="20"/>
          <w:szCs w:val="20"/>
        </w:rPr>
        <w:t xml:space="preserve"> cycle)</w:t>
      </w:r>
      <w:r w:rsidR="00C54545" w:rsidRPr="00E05D39">
        <w:rPr>
          <w:rFonts w:ascii="Arial" w:eastAsia="Calibri" w:hAnsi="Arial" w:cs="Arial"/>
          <w:bCs/>
          <w:sz w:val="20"/>
          <w:szCs w:val="20"/>
        </w:rPr>
        <w:t xml:space="preserve"> ou d’infirmiers (2</w:t>
      </w:r>
      <w:r w:rsidR="00C54545" w:rsidRPr="00E05D39">
        <w:rPr>
          <w:rFonts w:ascii="Arial" w:eastAsia="Calibri" w:hAnsi="Arial" w:cs="Arial"/>
          <w:bCs/>
          <w:sz w:val="20"/>
          <w:szCs w:val="20"/>
          <w:vertAlign w:val="superscript"/>
        </w:rPr>
        <w:t>ème</w:t>
      </w:r>
      <w:r w:rsidR="00C54545" w:rsidRPr="00E05D39">
        <w:rPr>
          <w:rFonts w:ascii="Arial" w:eastAsia="Calibri" w:hAnsi="Arial" w:cs="Arial"/>
          <w:bCs/>
          <w:sz w:val="20"/>
          <w:szCs w:val="20"/>
        </w:rPr>
        <w:t xml:space="preserve"> année du 2</w:t>
      </w:r>
      <w:r w:rsidR="00C54545" w:rsidRPr="00E05D39">
        <w:rPr>
          <w:rFonts w:ascii="Arial" w:eastAsia="Calibri" w:hAnsi="Arial" w:cs="Arial"/>
          <w:bCs/>
          <w:sz w:val="20"/>
          <w:szCs w:val="20"/>
          <w:vertAlign w:val="superscript"/>
        </w:rPr>
        <w:t>ème</w:t>
      </w:r>
      <w:r w:rsidR="00C54545" w:rsidRPr="00E05D39">
        <w:rPr>
          <w:rFonts w:ascii="Arial" w:eastAsia="Calibri" w:hAnsi="Arial" w:cs="Arial"/>
          <w:bCs/>
          <w:sz w:val="20"/>
          <w:szCs w:val="20"/>
        </w:rPr>
        <w:t xml:space="preserve"> cycle)</w:t>
      </w:r>
    </w:p>
    <w:p w14:paraId="541935E2" w14:textId="24668159" w:rsidR="004C660B" w:rsidRPr="00E05D39" w:rsidRDefault="00C54545" w:rsidP="004C660B">
      <w:pPr>
        <w:pStyle w:val="Paragraphedeliste"/>
        <w:numPr>
          <w:ilvl w:val="0"/>
          <w:numId w:val="29"/>
        </w:numPr>
        <w:spacing w:after="0" w:line="240" w:lineRule="auto"/>
        <w:jc w:val="both"/>
        <w:rPr>
          <w:rFonts w:ascii="Arial" w:eastAsia="Calibri" w:hAnsi="Arial" w:cs="Arial"/>
          <w:bCs/>
          <w:sz w:val="20"/>
          <w:szCs w:val="20"/>
        </w:rPr>
      </w:pPr>
      <w:r w:rsidRPr="00E05D39">
        <w:rPr>
          <w:rFonts w:ascii="Arial" w:eastAsia="Calibri" w:hAnsi="Arial" w:cs="Arial"/>
          <w:bCs/>
          <w:sz w:val="20"/>
          <w:szCs w:val="20"/>
        </w:rPr>
        <w:t>Préserver autant que possible les étudiants de 6</w:t>
      </w:r>
      <w:r w:rsidRPr="00E05D39">
        <w:rPr>
          <w:rFonts w:ascii="Arial" w:eastAsia="Calibri" w:hAnsi="Arial" w:cs="Arial"/>
          <w:bCs/>
          <w:sz w:val="20"/>
          <w:szCs w:val="20"/>
          <w:vertAlign w:val="superscript"/>
        </w:rPr>
        <w:t>ème</w:t>
      </w:r>
      <w:r w:rsidRPr="00E05D39">
        <w:rPr>
          <w:rFonts w:ascii="Arial" w:eastAsia="Calibri" w:hAnsi="Arial" w:cs="Arial"/>
          <w:bCs/>
          <w:sz w:val="20"/>
          <w:szCs w:val="20"/>
        </w:rPr>
        <w:t xml:space="preserve"> année qui passent les épreuves classantes nationales en fin d’année</w:t>
      </w:r>
      <w:r w:rsidR="005C5D14" w:rsidRPr="00E05D39">
        <w:rPr>
          <w:rFonts w:ascii="Arial" w:eastAsia="Calibri" w:hAnsi="Arial" w:cs="Arial"/>
          <w:bCs/>
          <w:sz w:val="20"/>
          <w:szCs w:val="20"/>
        </w:rPr>
        <w:t xml:space="preserve"> universitaire</w:t>
      </w:r>
      <w:r w:rsidRPr="00E05D39">
        <w:rPr>
          <w:rFonts w:ascii="Arial" w:eastAsia="Calibri" w:hAnsi="Arial" w:cs="Arial"/>
          <w:bCs/>
          <w:sz w:val="20"/>
          <w:szCs w:val="20"/>
        </w:rPr>
        <w:t xml:space="preserve"> </w:t>
      </w:r>
      <w:r w:rsidR="00462908">
        <w:rPr>
          <w:rFonts w:ascii="Arial" w:eastAsia="Calibri" w:hAnsi="Arial" w:cs="Arial"/>
          <w:bCs/>
          <w:sz w:val="20"/>
          <w:szCs w:val="20"/>
        </w:rPr>
        <w:t>2020-2021</w:t>
      </w:r>
    </w:p>
    <w:p w14:paraId="4CEC021B" w14:textId="34E7F6CC" w:rsidR="005C5D14" w:rsidRPr="00E05D39" w:rsidRDefault="005C5D14" w:rsidP="005C5D14">
      <w:pPr>
        <w:spacing w:after="0" w:line="240" w:lineRule="auto"/>
        <w:jc w:val="both"/>
        <w:rPr>
          <w:rFonts w:ascii="Arial" w:eastAsia="Calibri" w:hAnsi="Arial" w:cs="Arial"/>
          <w:bCs/>
          <w:sz w:val="20"/>
          <w:szCs w:val="20"/>
        </w:rPr>
      </w:pPr>
    </w:p>
    <w:p w14:paraId="6D54B383" w14:textId="77777777" w:rsidR="001C26CA" w:rsidRPr="001C26CA" w:rsidRDefault="001C26CA" w:rsidP="001C26CA">
      <w:pPr>
        <w:pStyle w:val="Paragraphedeliste"/>
        <w:numPr>
          <w:ilvl w:val="0"/>
          <w:numId w:val="16"/>
        </w:numPr>
        <w:spacing w:line="240" w:lineRule="auto"/>
        <w:jc w:val="both"/>
        <w:rPr>
          <w:color w:val="000000"/>
        </w:rPr>
      </w:pPr>
      <w:r w:rsidRPr="001C26CA">
        <w:rPr>
          <w:rFonts w:ascii="Arial" w:eastAsia="Times New Roman" w:hAnsi="Arial" w:cs="Arial"/>
          <w:b/>
          <w:bCs/>
          <w:color w:val="000000"/>
          <w:sz w:val="20"/>
          <w:szCs w:val="20"/>
          <w:lang w:eastAsia="fr-FR"/>
        </w:rPr>
        <w:t xml:space="preserve">Pour les étudiants en pharmacie </w:t>
      </w:r>
    </w:p>
    <w:p w14:paraId="36A6A2A8" w14:textId="4F961BAC" w:rsidR="001C26CA" w:rsidRPr="001C26CA" w:rsidRDefault="001C26CA" w:rsidP="001C26CA">
      <w:pPr>
        <w:pStyle w:val="Paragraphedeliste"/>
        <w:numPr>
          <w:ilvl w:val="0"/>
          <w:numId w:val="44"/>
        </w:numPr>
        <w:spacing w:line="240" w:lineRule="auto"/>
        <w:jc w:val="both"/>
        <w:rPr>
          <w:color w:val="000000"/>
        </w:rPr>
      </w:pPr>
      <w:r w:rsidRPr="001C26CA">
        <w:rPr>
          <w:rFonts w:ascii="Arial" w:eastAsia="Times New Roman" w:hAnsi="Arial" w:cs="Arial"/>
          <w:b/>
          <w:bCs/>
          <w:color w:val="000000"/>
          <w:sz w:val="20"/>
          <w:szCs w:val="20"/>
          <w:lang w:eastAsia="fr-FR"/>
        </w:rPr>
        <w:t>1er cycle</w:t>
      </w:r>
    </w:p>
    <w:p w14:paraId="31BAD269" w14:textId="77777777" w:rsidR="001C26CA" w:rsidRPr="001C26CA" w:rsidRDefault="001C26CA" w:rsidP="001C26CA">
      <w:pPr>
        <w:pStyle w:val="Paragraphedeliste"/>
        <w:numPr>
          <w:ilvl w:val="2"/>
          <w:numId w:val="16"/>
        </w:numPr>
        <w:spacing w:line="240" w:lineRule="auto"/>
        <w:jc w:val="both"/>
        <w:rPr>
          <w:color w:val="000000"/>
        </w:rPr>
      </w:pPr>
      <w:r w:rsidRPr="001C26CA">
        <w:rPr>
          <w:rFonts w:ascii="Arial" w:eastAsia="Times New Roman" w:hAnsi="Arial" w:cs="Arial"/>
          <w:bCs/>
          <w:color w:val="000000"/>
          <w:sz w:val="20"/>
          <w:szCs w:val="20"/>
          <w:lang w:eastAsia="fr-FR"/>
        </w:rPr>
        <w:t xml:space="preserve">Mobilisation envisageable </w:t>
      </w:r>
      <w:r w:rsidRPr="001C26CA">
        <w:rPr>
          <w:rFonts w:ascii="Arial" w:hAnsi="Arial" w:cs="Arial"/>
          <w:color w:val="000000"/>
          <w:sz w:val="20"/>
          <w:szCs w:val="20"/>
        </w:rPr>
        <w:t xml:space="preserve">vers les officines pour participer aux tests antigéniques </w:t>
      </w:r>
      <w:r w:rsidRPr="001C26CA">
        <w:rPr>
          <w:color w:val="000000"/>
        </w:rPr>
        <w:t>(en concertation avec les doyens des UFR)</w:t>
      </w:r>
    </w:p>
    <w:p w14:paraId="4FAB51A2" w14:textId="77777777" w:rsidR="001C26CA" w:rsidRPr="001C26CA" w:rsidRDefault="001C26CA" w:rsidP="001C26CA">
      <w:pPr>
        <w:pStyle w:val="Paragraphedeliste"/>
        <w:numPr>
          <w:ilvl w:val="2"/>
          <w:numId w:val="16"/>
        </w:numPr>
        <w:spacing w:line="240" w:lineRule="auto"/>
        <w:jc w:val="both"/>
        <w:rPr>
          <w:color w:val="000000"/>
        </w:rPr>
      </w:pPr>
      <w:r w:rsidRPr="001C26CA">
        <w:rPr>
          <w:rFonts w:ascii="Arial" w:eastAsia="Times New Roman" w:hAnsi="Arial" w:cs="Arial"/>
          <w:color w:val="000000"/>
          <w:sz w:val="20"/>
          <w:szCs w:val="20"/>
          <w:lang w:eastAsia="fr-FR"/>
        </w:rPr>
        <w:t>Veiller à préserver la continuité pédagogique des enseignements</w:t>
      </w:r>
    </w:p>
    <w:p w14:paraId="1DC660D3" w14:textId="4D123C97" w:rsidR="001C26CA" w:rsidRPr="001C26CA" w:rsidRDefault="001C26CA" w:rsidP="001C26CA">
      <w:pPr>
        <w:pStyle w:val="Paragraphedeliste"/>
        <w:numPr>
          <w:ilvl w:val="1"/>
          <w:numId w:val="16"/>
        </w:numPr>
        <w:spacing w:line="240" w:lineRule="auto"/>
        <w:jc w:val="both"/>
        <w:rPr>
          <w:color w:val="000000"/>
        </w:rPr>
      </w:pPr>
      <w:r w:rsidRPr="001C26CA">
        <w:rPr>
          <w:rFonts w:ascii="Arial" w:eastAsia="Times New Roman" w:hAnsi="Arial" w:cs="Arial"/>
          <w:b/>
          <w:bCs/>
          <w:color w:val="000000"/>
          <w:sz w:val="20"/>
          <w:szCs w:val="20"/>
          <w:lang w:eastAsia="fr-FR"/>
        </w:rPr>
        <w:t>2</w:t>
      </w:r>
      <w:r w:rsidRPr="001C26CA">
        <w:rPr>
          <w:rFonts w:ascii="Arial" w:eastAsia="Times New Roman" w:hAnsi="Arial" w:cs="Arial"/>
          <w:b/>
          <w:bCs/>
          <w:color w:val="000000"/>
          <w:sz w:val="20"/>
          <w:szCs w:val="20"/>
          <w:vertAlign w:val="superscript"/>
          <w:lang w:eastAsia="fr-FR"/>
        </w:rPr>
        <w:t>ème</w:t>
      </w:r>
      <w:r w:rsidRPr="001C26CA">
        <w:rPr>
          <w:rFonts w:ascii="Arial" w:eastAsia="Times New Roman" w:hAnsi="Arial" w:cs="Arial"/>
          <w:b/>
          <w:bCs/>
          <w:color w:val="000000"/>
          <w:sz w:val="20"/>
          <w:szCs w:val="20"/>
          <w:lang w:eastAsia="fr-FR"/>
        </w:rPr>
        <w:t xml:space="preserve"> cycle </w:t>
      </w:r>
    </w:p>
    <w:p w14:paraId="5E7D3F8A" w14:textId="77777777" w:rsidR="001C26CA" w:rsidRPr="001C26CA" w:rsidRDefault="001C26CA" w:rsidP="001C26CA">
      <w:pPr>
        <w:pStyle w:val="Paragraphedeliste"/>
        <w:numPr>
          <w:ilvl w:val="2"/>
          <w:numId w:val="16"/>
        </w:numPr>
        <w:spacing w:line="240" w:lineRule="auto"/>
        <w:jc w:val="both"/>
        <w:rPr>
          <w:color w:val="000000"/>
        </w:rPr>
      </w:pPr>
      <w:r w:rsidRPr="001C26CA">
        <w:rPr>
          <w:rFonts w:ascii="Arial" w:eastAsia="Times New Roman" w:hAnsi="Arial" w:cs="Arial"/>
          <w:color w:val="000000"/>
          <w:sz w:val="20"/>
          <w:szCs w:val="20"/>
          <w:lang w:eastAsia="fr-FR"/>
        </w:rPr>
        <w:t>Mobilisation/Réaffectation envisageable vers les pharmacies à usage intérieur (PUI) ou les services de biologie médicale en tant que de besoin ainsi que vers les officines pour participer aux tests antigéniques (en concertation avec les doyens des UFR)</w:t>
      </w:r>
    </w:p>
    <w:p w14:paraId="12335043" w14:textId="77777777" w:rsidR="001C26CA" w:rsidRPr="001C26CA" w:rsidRDefault="001C26CA" w:rsidP="001C26CA">
      <w:pPr>
        <w:pStyle w:val="Paragraphedeliste"/>
        <w:numPr>
          <w:ilvl w:val="2"/>
          <w:numId w:val="16"/>
        </w:numPr>
        <w:spacing w:line="240" w:lineRule="auto"/>
        <w:jc w:val="both"/>
        <w:rPr>
          <w:color w:val="000000"/>
        </w:rPr>
      </w:pPr>
      <w:r w:rsidRPr="001C26CA">
        <w:rPr>
          <w:rFonts w:ascii="Arial" w:eastAsia="Times New Roman" w:hAnsi="Arial" w:cs="Arial"/>
          <w:color w:val="000000"/>
          <w:sz w:val="20"/>
          <w:szCs w:val="20"/>
          <w:lang w:eastAsia="fr-FR"/>
        </w:rPr>
        <w:t>Veiller à préserver la continuité pédagogique des enseignements</w:t>
      </w:r>
    </w:p>
    <w:p w14:paraId="2958128B" w14:textId="20FC82D1" w:rsidR="001C26CA" w:rsidRPr="001C26CA" w:rsidRDefault="001C26CA" w:rsidP="001C26CA">
      <w:pPr>
        <w:pStyle w:val="Paragraphedeliste"/>
        <w:numPr>
          <w:ilvl w:val="1"/>
          <w:numId w:val="16"/>
        </w:numPr>
        <w:spacing w:line="240" w:lineRule="auto"/>
        <w:jc w:val="both"/>
        <w:rPr>
          <w:color w:val="000000"/>
        </w:rPr>
      </w:pPr>
      <w:r w:rsidRPr="001C26CA">
        <w:rPr>
          <w:rFonts w:ascii="Arial" w:eastAsia="Times New Roman" w:hAnsi="Arial" w:cs="Arial"/>
          <w:b/>
          <w:bCs/>
          <w:color w:val="000000"/>
          <w:sz w:val="20"/>
          <w:szCs w:val="20"/>
          <w:lang w:eastAsia="fr-FR"/>
        </w:rPr>
        <w:t>3</w:t>
      </w:r>
      <w:r w:rsidRPr="001C26CA">
        <w:rPr>
          <w:rFonts w:ascii="Arial" w:eastAsia="Times New Roman" w:hAnsi="Arial" w:cs="Arial"/>
          <w:b/>
          <w:bCs/>
          <w:color w:val="000000"/>
          <w:sz w:val="20"/>
          <w:szCs w:val="20"/>
          <w:vertAlign w:val="superscript"/>
          <w:lang w:eastAsia="fr-FR"/>
        </w:rPr>
        <w:t>ème</w:t>
      </w:r>
      <w:r w:rsidRPr="001C26CA">
        <w:rPr>
          <w:rFonts w:ascii="Arial" w:eastAsia="Times New Roman" w:hAnsi="Arial" w:cs="Arial"/>
          <w:b/>
          <w:bCs/>
          <w:color w:val="000000"/>
          <w:sz w:val="20"/>
          <w:szCs w:val="20"/>
          <w:lang w:eastAsia="fr-FR"/>
        </w:rPr>
        <w:t xml:space="preserve"> cycle court : </w:t>
      </w:r>
    </w:p>
    <w:p w14:paraId="7E3688B2" w14:textId="66D2D6FC" w:rsidR="001C26CA" w:rsidRDefault="001C26CA" w:rsidP="001C26CA">
      <w:pPr>
        <w:pStyle w:val="Paragraphedeliste"/>
        <w:numPr>
          <w:ilvl w:val="2"/>
          <w:numId w:val="16"/>
        </w:numPr>
        <w:spacing w:line="240" w:lineRule="auto"/>
        <w:jc w:val="both"/>
        <w:rPr>
          <w:color w:val="000000"/>
        </w:rPr>
      </w:pPr>
      <w:r w:rsidRPr="001C26CA">
        <w:rPr>
          <w:rFonts w:ascii="Arial" w:eastAsia="Times New Roman" w:hAnsi="Arial" w:cs="Arial"/>
          <w:bCs/>
          <w:color w:val="000000"/>
          <w:sz w:val="20"/>
          <w:szCs w:val="20"/>
          <w:lang w:eastAsia="fr-FR"/>
        </w:rPr>
        <w:t xml:space="preserve">Mobilisation envisageable </w:t>
      </w:r>
      <w:r w:rsidRPr="001C26CA">
        <w:rPr>
          <w:rFonts w:ascii="Arial" w:hAnsi="Arial" w:cs="Arial"/>
          <w:color w:val="000000"/>
          <w:sz w:val="20"/>
          <w:szCs w:val="20"/>
        </w:rPr>
        <w:t xml:space="preserve">vers les officines pour participer aux tests antigéniques </w:t>
      </w:r>
      <w:r w:rsidRPr="001C26CA">
        <w:rPr>
          <w:color w:val="000000"/>
        </w:rPr>
        <w:t>(en concertation avec les</w:t>
      </w:r>
      <w:r>
        <w:rPr>
          <w:color w:val="000000"/>
        </w:rPr>
        <w:t xml:space="preserve"> coordonnateurs et les</w:t>
      </w:r>
      <w:r w:rsidRPr="001C26CA">
        <w:rPr>
          <w:color w:val="000000"/>
        </w:rPr>
        <w:t xml:space="preserve"> doyens des UFR)</w:t>
      </w:r>
    </w:p>
    <w:p w14:paraId="5D31E859" w14:textId="4F5A6C6F" w:rsidR="005C5D14" w:rsidRPr="001C26CA" w:rsidRDefault="001C26CA" w:rsidP="001C26CA">
      <w:pPr>
        <w:pStyle w:val="Paragraphedeliste"/>
        <w:numPr>
          <w:ilvl w:val="2"/>
          <w:numId w:val="16"/>
        </w:numPr>
        <w:spacing w:line="240" w:lineRule="auto"/>
        <w:jc w:val="both"/>
        <w:rPr>
          <w:color w:val="000000"/>
        </w:rPr>
      </w:pPr>
      <w:r w:rsidRPr="001C26CA">
        <w:rPr>
          <w:rFonts w:ascii="Arial" w:eastAsia="Times New Roman" w:hAnsi="Arial" w:cs="Arial"/>
          <w:color w:val="000000"/>
          <w:sz w:val="20"/>
          <w:szCs w:val="20"/>
          <w:lang w:eastAsia="fr-FR"/>
        </w:rPr>
        <w:t>Veiller à préserver la continuité pédagogique des enseignements</w:t>
      </w:r>
    </w:p>
    <w:p w14:paraId="5AFEBF94" w14:textId="77777777" w:rsidR="001C26CA" w:rsidRPr="001C26CA" w:rsidRDefault="001C26CA" w:rsidP="001C26CA">
      <w:pPr>
        <w:pStyle w:val="Paragraphedeliste"/>
        <w:spacing w:line="240" w:lineRule="auto"/>
        <w:ind w:left="1800"/>
        <w:jc w:val="both"/>
        <w:rPr>
          <w:color w:val="000000"/>
        </w:rPr>
      </w:pPr>
    </w:p>
    <w:p w14:paraId="738005D8" w14:textId="77777777" w:rsidR="005C5D14" w:rsidRPr="00E05D39" w:rsidRDefault="005C5D14" w:rsidP="00FE7881">
      <w:pPr>
        <w:pStyle w:val="Paragraphedeliste"/>
        <w:numPr>
          <w:ilvl w:val="0"/>
          <w:numId w:val="16"/>
        </w:numPr>
        <w:spacing w:after="0" w:line="240" w:lineRule="auto"/>
        <w:jc w:val="both"/>
        <w:rPr>
          <w:rFonts w:ascii="Arial" w:eastAsia="Calibri" w:hAnsi="Arial" w:cs="Arial"/>
          <w:bCs/>
          <w:sz w:val="20"/>
          <w:szCs w:val="20"/>
        </w:rPr>
      </w:pPr>
      <w:r w:rsidRPr="00E05D39">
        <w:rPr>
          <w:rFonts w:ascii="Arial" w:eastAsia="Calibri" w:hAnsi="Arial" w:cs="Arial"/>
          <w:b/>
          <w:bCs/>
          <w:sz w:val="20"/>
          <w:szCs w:val="20"/>
        </w:rPr>
        <w:t xml:space="preserve">Pour les étudiants en odontologie et en maïeutique : </w:t>
      </w:r>
    </w:p>
    <w:p w14:paraId="0EE5968C" w14:textId="30502F14" w:rsidR="005C5D14" w:rsidRPr="00E05D39" w:rsidRDefault="005C5D14" w:rsidP="00EA5B03">
      <w:pPr>
        <w:pStyle w:val="Paragraphedeliste"/>
        <w:numPr>
          <w:ilvl w:val="0"/>
          <w:numId w:val="29"/>
        </w:numPr>
        <w:spacing w:after="0" w:line="240" w:lineRule="auto"/>
        <w:jc w:val="both"/>
        <w:rPr>
          <w:rFonts w:ascii="Arial" w:eastAsia="Calibri" w:hAnsi="Arial" w:cs="Arial"/>
          <w:bCs/>
          <w:sz w:val="20"/>
          <w:szCs w:val="20"/>
        </w:rPr>
      </w:pPr>
      <w:r w:rsidRPr="00E05D39">
        <w:rPr>
          <w:rFonts w:ascii="Arial" w:eastAsia="Calibri" w:hAnsi="Arial" w:cs="Arial"/>
          <w:bCs/>
          <w:sz w:val="20"/>
          <w:szCs w:val="20"/>
        </w:rPr>
        <w:t>A ce stade, pas de réaffectation envisagée : maintien dans le stage prévu initialement.</w:t>
      </w:r>
    </w:p>
    <w:p w14:paraId="6E729A71" w14:textId="77777777" w:rsidR="0012118A" w:rsidRDefault="0012118A">
      <w:pPr>
        <w:rPr>
          <w:rFonts w:ascii="Arial" w:hAnsi="Arial" w:cs="Arial"/>
          <w:b/>
          <w:sz w:val="24"/>
          <w:szCs w:val="24"/>
        </w:rPr>
      </w:pPr>
    </w:p>
    <w:p w14:paraId="5211EEAE" w14:textId="7BE81081" w:rsidR="00BF62D1" w:rsidRPr="00E05D39" w:rsidRDefault="00BF62D1" w:rsidP="00FE7881">
      <w:pPr>
        <w:pStyle w:val="Paragraphedeliste"/>
        <w:numPr>
          <w:ilvl w:val="0"/>
          <w:numId w:val="19"/>
        </w:numPr>
        <w:rPr>
          <w:rFonts w:ascii="Arial" w:hAnsi="Arial" w:cs="Arial"/>
          <w:b/>
          <w:sz w:val="20"/>
          <w:szCs w:val="24"/>
        </w:rPr>
      </w:pPr>
      <w:r w:rsidRPr="00E05D39">
        <w:rPr>
          <w:rFonts w:ascii="Arial" w:hAnsi="Arial" w:cs="Arial"/>
          <w:b/>
          <w:sz w:val="20"/>
          <w:szCs w:val="24"/>
        </w:rPr>
        <w:t>Aménagements des formations</w:t>
      </w:r>
      <w:r w:rsidR="00144067" w:rsidRPr="00E05D39">
        <w:rPr>
          <w:rFonts w:ascii="Arial" w:hAnsi="Arial" w:cs="Arial"/>
          <w:b/>
          <w:sz w:val="20"/>
          <w:szCs w:val="24"/>
        </w:rPr>
        <w:t xml:space="preserve"> et réaffectation des stages</w:t>
      </w:r>
    </w:p>
    <w:p w14:paraId="1B9DC32E" w14:textId="5826FB82" w:rsidR="00BF62D1" w:rsidRPr="00E05D39" w:rsidRDefault="00BF62D1" w:rsidP="00025627">
      <w:pPr>
        <w:jc w:val="both"/>
        <w:rPr>
          <w:rFonts w:ascii="Arial" w:hAnsi="Arial" w:cs="Arial"/>
          <w:sz w:val="20"/>
          <w:szCs w:val="24"/>
        </w:rPr>
      </w:pPr>
      <w:r w:rsidRPr="00E05D39">
        <w:rPr>
          <w:rFonts w:ascii="Arial" w:hAnsi="Arial" w:cs="Arial"/>
          <w:sz w:val="20"/>
          <w:szCs w:val="24"/>
        </w:rPr>
        <w:t>De nouvelles modalités d’aménagement des formations vont être prochainement adoptées, à l’instar de celles instaurées lors de la 1</w:t>
      </w:r>
      <w:r w:rsidRPr="00E05D39">
        <w:rPr>
          <w:rFonts w:ascii="Arial" w:hAnsi="Arial" w:cs="Arial"/>
          <w:sz w:val="20"/>
          <w:szCs w:val="24"/>
          <w:vertAlign w:val="superscript"/>
        </w:rPr>
        <w:t>ère</w:t>
      </w:r>
      <w:r w:rsidRPr="00E05D39">
        <w:rPr>
          <w:rFonts w:ascii="Arial" w:hAnsi="Arial" w:cs="Arial"/>
          <w:sz w:val="20"/>
          <w:szCs w:val="24"/>
        </w:rPr>
        <w:t xml:space="preserve"> vague : </w:t>
      </w:r>
    </w:p>
    <w:p w14:paraId="6A8B85DD" w14:textId="33E1A458" w:rsidR="00025627" w:rsidRPr="00E05D39" w:rsidRDefault="00025627" w:rsidP="00FE7881">
      <w:pPr>
        <w:pStyle w:val="Paragraphedeliste"/>
        <w:numPr>
          <w:ilvl w:val="0"/>
          <w:numId w:val="13"/>
        </w:numPr>
        <w:spacing w:before="120" w:after="120"/>
        <w:ind w:left="-3"/>
        <w:contextualSpacing w:val="0"/>
        <w:jc w:val="both"/>
        <w:rPr>
          <w:rFonts w:ascii="Arial" w:hAnsi="Arial" w:cs="Arial"/>
          <w:sz w:val="20"/>
          <w:szCs w:val="24"/>
        </w:rPr>
      </w:pPr>
      <w:r w:rsidRPr="00E05D39">
        <w:rPr>
          <w:rFonts w:ascii="Arial" w:hAnsi="Arial" w:cs="Arial"/>
          <w:b/>
          <w:sz w:val="20"/>
          <w:szCs w:val="24"/>
        </w:rPr>
        <w:t>Pour les étudiants des formations non médicales</w:t>
      </w:r>
      <w:r w:rsidRPr="00E05D39">
        <w:rPr>
          <w:rFonts w:ascii="Arial" w:hAnsi="Arial" w:cs="Arial"/>
          <w:sz w:val="20"/>
          <w:szCs w:val="24"/>
        </w:rPr>
        <w:t xml:space="preserve">, et par arrêtés </w:t>
      </w:r>
      <w:r w:rsidR="00042E45" w:rsidRPr="00E05D39">
        <w:rPr>
          <w:rFonts w:ascii="Arial" w:hAnsi="Arial" w:cs="Arial"/>
          <w:sz w:val="20"/>
          <w:szCs w:val="24"/>
        </w:rPr>
        <w:t>ou instruction</w:t>
      </w:r>
      <w:r w:rsidR="00E748D5" w:rsidRPr="00E05D39">
        <w:rPr>
          <w:rFonts w:ascii="Arial" w:hAnsi="Arial" w:cs="Arial"/>
          <w:sz w:val="20"/>
          <w:szCs w:val="24"/>
        </w:rPr>
        <w:t xml:space="preserve">s </w:t>
      </w:r>
      <w:r w:rsidRPr="00E05D39">
        <w:rPr>
          <w:rFonts w:ascii="Arial" w:hAnsi="Arial" w:cs="Arial"/>
          <w:sz w:val="20"/>
          <w:szCs w:val="24"/>
        </w:rPr>
        <w:t>ministériels, mesures exceptionnelles et dérogatoires aux textes en vigueur concernant l’admission, la formation (aménagement</w:t>
      </w:r>
      <w:r w:rsidR="00042E45" w:rsidRPr="00E05D39">
        <w:rPr>
          <w:rFonts w:ascii="Arial" w:hAnsi="Arial" w:cs="Arial"/>
          <w:sz w:val="20"/>
          <w:szCs w:val="24"/>
        </w:rPr>
        <w:t xml:space="preserve"> du déroulement des stages et des unités d’enseignement </w:t>
      </w:r>
      <w:r w:rsidR="005772BF" w:rsidRPr="00E05D39">
        <w:rPr>
          <w:rFonts w:ascii="Arial" w:hAnsi="Arial" w:cs="Arial"/>
          <w:sz w:val="20"/>
          <w:szCs w:val="24"/>
        </w:rPr>
        <w:t xml:space="preserve">ainsi que </w:t>
      </w:r>
      <w:r w:rsidR="00042E45" w:rsidRPr="00E05D39">
        <w:rPr>
          <w:rFonts w:ascii="Arial" w:hAnsi="Arial" w:cs="Arial"/>
          <w:sz w:val="20"/>
          <w:szCs w:val="24"/>
        </w:rPr>
        <w:t>des conditions de validation</w:t>
      </w:r>
      <w:r w:rsidRPr="00E05D39">
        <w:rPr>
          <w:rFonts w:ascii="Arial" w:hAnsi="Arial" w:cs="Arial"/>
          <w:sz w:val="20"/>
          <w:szCs w:val="24"/>
        </w:rPr>
        <w:t>) et la délivrance de certains titres et diplômes.</w:t>
      </w:r>
    </w:p>
    <w:p w14:paraId="7CB5FA2F" w14:textId="122E634F" w:rsidR="00025627" w:rsidRPr="00E05D39" w:rsidRDefault="00025627" w:rsidP="005772BF">
      <w:pPr>
        <w:spacing w:before="120" w:after="120"/>
        <w:jc w:val="both"/>
        <w:rPr>
          <w:rFonts w:ascii="Arial" w:hAnsi="Arial" w:cs="Arial"/>
          <w:sz w:val="20"/>
          <w:szCs w:val="24"/>
        </w:rPr>
      </w:pPr>
      <w:r w:rsidRPr="00E05D39">
        <w:rPr>
          <w:rFonts w:ascii="Arial" w:hAnsi="Arial" w:cs="Arial"/>
          <w:sz w:val="20"/>
          <w:szCs w:val="24"/>
        </w:rPr>
        <w:t xml:space="preserve">Ces aménagements concerneront les formations suivantes : Aide-soignant, ambulancier, assistant dentaire, assistant de régulation médicale, auxiliaire de puériculture, cadre de santé, ergothérapeute, infirmier, infirmier anesthésiste, infirmier de bloc opératoire, infirmière puéricultrice, </w:t>
      </w:r>
      <w:r w:rsidR="00E748D5" w:rsidRPr="00E05D39">
        <w:rPr>
          <w:rFonts w:ascii="Arial" w:hAnsi="Arial" w:cs="Arial"/>
          <w:sz w:val="20"/>
          <w:szCs w:val="24"/>
        </w:rPr>
        <w:t>infirmier en pratique avancée</w:t>
      </w:r>
      <w:r w:rsidR="0021538D" w:rsidRPr="00E05D39">
        <w:rPr>
          <w:rFonts w:ascii="Arial" w:hAnsi="Arial" w:cs="Arial"/>
          <w:sz w:val="20"/>
          <w:szCs w:val="24"/>
        </w:rPr>
        <w:t xml:space="preserve">, </w:t>
      </w:r>
      <w:r w:rsidRPr="00E05D39">
        <w:rPr>
          <w:rFonts w:ascii="Arial" w:hAnsi="Arial" w:cs="Arial"/>
          <w:sz w:val="20"/>
          <w:szCs w:val="24"/>
        </w:rPr>
        <w:t>manipulateur d’électroradiologie médicale, masseur-kinésithérapeute, pédicure-podologue, préparateur en pharmacie hospitalière, psychomotricien et de technicien de laboratoire médical.</w:t>
      </w:r>
    </w:p>
    <w:p w14:paraId="18A48D77" w14:textId="7A9172CE" w:rsidR="005C5D14" w:rsidRPr="00757F9C" w:rsidRDefault="005C5D14" w:rsidP="005772BF">
      <w:pPr>
        <w:spacing w:before="120" w:after="120"/>
        <w:jc w:val="both"/>
        <w:rPr>
          <w:rFonts w:ascii="Arial" w:hAnsi="Arial" w:cs="Arial"/>
          <w:sz w:val="20"/>
          <w:szCs w:val="24"/>
        </w:rPr>
      </w:pPr>
      <w:r w:rsidRPr="00E05D39">
        <w:rPr>
          <w:rFonts w:ascii="Arial" w:hAnsi="Arial" w:cs="Arial"/>
          <w:sz w:val="20"/>
          <w:szCs w:val="24"/>
        </w:rPr>
        <w:t xml:space="preserve">S’agissant des IPA, veiller autant </w:t>
      </w:r>
      <w:r w:rsidRPr="00757F9C">
        <w:rPr>
          <w:rFonts w:ascii="Arial" w:hAnsi="Arial" w:cs="Arial"/>
          <w:sz w:val="20"/>
          <w:szCs w:val="24"/>
        </w:rPr>
        <w:t xml:space="preserve">que possible </w:t>
      </w:r>
      <w:r w:rsidR="004C660B" w:rsidRPr="00757F9C">
        <w:rPr>
          <w:rFonts w:ascii="Arial" w:hAnsi="Arial" w:cs="Arial"/>
          <w:sz w:val="20"/>
          <w:szCs w:val="24"/>
        </w:rPr>
        <w:t xml:space="preserve">au respect </w:t>
      </w:r>
      <w:r w:rsidRPr="00757F9C">
        <w:rPr>
          <w:rFonts w:ascii="Arial" w:hAnsi="Arial" w:cs="Arial"/>
          <w:sz w:val="20"/>
          <w:szCs w:val="24"/>
        </w:rPr>
        <w:t>de la maquette de formation. En cas d’appel en renfort, veill</w:t>
      </w:r>
      <w:r w:rsidR="003F353F" w:rsidRPr="00757F9C">
        <w:rPr>
          <w:rFonts w:ascii="Arial" w:hAnsi="Arial" w:cs="Arial"/>
          <w:sz w:val="20"/>
          <w:szCs w:val="24"/>
        </w:rPr>
        <w:t>er à la bonne information de l’u</w:t>
      </w:r>
      <w:r w:rsidRPr="00757F9C">
        <w:rPr>
          <w:rFonts w:ascii="Arial" w:hAnsi="Arial" w:cs="Arial"/>
          <w:sz w:val="20"/>
          <w:szCs w:val="24"/>
        </w:rPr>
        <w:t xml:space="preserve">niversité de formation. </w:t>
      </w:r>
    </w:p>
    <w:p w14:paraId="6B068065" w14:textId="3DFA21B2" w:rsidR="00025627" w:rsidRPr="00E05D39" w:rsidRDefault="00025627" w:rsidP="00FE7881">
      <w:pPr>
        <w:pStyle w:val="Paragraphedeliste"/>
        <w:numPr>
          <w:ilvl w:val="0"/>
          <w:numId w:val="13"/>
        </w:numPr>
        <w:ind w:left="0"/>
        <w:jc w:val="both"/>
        <w:rPr>
          <w:rFonts w:ascii="Arial" w:hAnsi="Arial" w:cs="Arial"/>
          <w:sz w:val="20"/>
          <w:szCs w:val="24"/>
        </w:rPr>
      </w:pPr>
      <w:r w:rsidRPr="00757F9C">
        <w:rPr>
          <w:rFonts w:ascii="Arial" w:hAnsi="Arial" w:cs="Arial"/>
          <w:b/>
          <w:sz w:val="20"/>
          <w:szCs w:val="24"/>
        </w:rPr>
        <w:lastRenderedPageBreak/>
        <w:t>Pour les étudiants médicaux et les internes</w:t>
      </w:r>
      <w:r w:rsidRPr="00757F9C">
        <w:rPr>
          <w:rFonts w:ascii="Arial" w:hAnsi="Arial" w:cs="Arial"/>
          <w:sz w:val="20"/>
          <w:szCs w:val="24"/>
        </w:rPr>
        <w:t xml:space="preserve">, </w:t>
      </w:r>
      <w:r w:rsidR="001F08D3" w:rsidRPr="00757F9C">
        <w:rPr>
          <w:rFonts w:ascii="Arial" w:hAnsi="Arial" w:cs="Arial"/>
          <w:sz w:val="20"/>
          <w:szCs w:val="24"/>
        </w:rPr>
        <w:t>et par instruction ministérielle, mesures exceptionnelles de réaffectation de stages au sein du même établissement, dans un autre établissement hospitalier ou en milieu extrahospitalier sur proposition de l’ARS</w:t>
      </w:r>
      <w:r w:rsidR="005772BF" w:rsidRPr="00757F9C">
        <w:rPr>
          <w:rFonts w:ascii="Arial" w:hAnsi="Arial" w:cs="Arial"/>
          <w:sz w:val="20"/>
          <w:szCs w:val="24"/>
        </w:rPr>
        <w:t xml:space="preserve"> et dispositif, sur volontariat de l’interne, de fin de disponibilité pour</w:t>
      </w:r>
      <w:r w:rsidR="00E05D39" w:rsidRPr="00757F9C">
        <w:rPr>
          <w:rFonts w:ascii="Arial" w:hAnsi="Arial" w:cs="Arial"/>
          <w:sz w:val="20"/>
          <w:szCs w:val="24"/>
        </w:rPr>
        <w:t xml:space="preserve"> lui permettre de</w:t>
      </w:r>
      <w:r w:rsidR="005772BF" w:rsidRPr="00757F9C">
        <w:rPr>
          <w:rFonts w:ascii="Arial" w:hAnsi="Arial" w:cs="Arial"/>
          <w:sz w:val="20"/>
          <w:szCs w:val="24"/>
        </w:rPr>
        <w:t xml:space="preserve"> prêter </w:t>
      </w:r>
      <w:r w:rsidR="004C660B" w:rsidRPr="00757F9C">
        <w:rPr>
          <w:rFonts w:ascii="Arial" w:hAnsi="Arial" w:cs="Arial"/>
          <w:sz w:val="20"/>
          <w:szCs w:val="24"/>
        </w:rPr>
        <w:t xml:space="preserve">son </w:t>
      </w:r>
      <w:r w:rsidR="005772BF" w:rsidRPr="00757F9C">
        <w:rPr>
          <w:rFonts w:ascii="Arial" w:hAnsi="Arial" w:cs="Arial"/>
          <w:sz w:val="20"/>
          <w:szCs w:val="24"/>
        </w:rPr>
        <w:t>concours aux service</w:t>
      </w:r>
      <w:r w:rsidR="004C660B" w:rsidRPr="00757F9C">
        <w:rPr>
          <w:rFonts w:ascii="Arial" w:hAnsi="Arial" w:cs="Arial"/>
          <w:sz w:val="20"/>
          <w:szCs w:val="24"/>
        </w:rPr>
        <w:t>s</w:t>
      </w:r>
      <w:r w:rsidR="005772BF" w:rsidRPr="00757F9C">
        <w:rPr>
          <w:rFonts w:ascii="Arial" w:hAnsi="Arial" w:cs="Arial"/>
          <w:sz w:val="20"/>
          <w:szCs w:val="24"/>
        </w:rPr>
        <w:t xml:space="preserve"> de soin</w:t>
      </w:r>
      <w:r w:rsidR="00757F9C" w:rsidRPr="00757F9C">
        <w:rPr>
          <w:rFonts w:ascii="Arial" w:hAnsi="Arial" w:cs="Arial"/>
          <w:sz w:val="20"/>
          <w:szCs w:val="24"/>
        </w:rPr>
        <w:t>s</w:t>
      </w:r>
      <w:r w:rsidR="005772BF" w:rsidRPr="00E05D39">
        <w:rPr>
          <w:rFonts w:ascii="Arial" w:hAnsi="Arial" w:cs="Arial"/>
          <w:sz w:val="20"/>
          <w:szCs w:val="24"/>
        </w:rPr>
        <w:t xml:space="preserve"> en tension.</w:t>
      </w:r>
      <w:r w:rsidR="005772BF" w:rsidRPr="00E05D39">
        <w:rPr>
          <w:rFonts w:ascii="Arial" w:hAnsi="Arial" w:cs="Arial"/>
          <w:color w:val="00B050"/>
          <w:sz w:val="20"/>
          <w:szCs w:val="24"/>
        </w:rPr>
        <w:t xml:space="preserve"> </w:t>
      </w:r>
    </w:p>
    <w:p w14:paraId="6EDD7594" w14:textId="1A276AF6" w:rsidR="001271FA" w:rsidRPr="005772BF" w:rsidRDefault="001271FA" w:rsidP="005772BF">
      <w:pPr>
        <w:pStyle w:val="Default"/>
        <w:rPr>
          <w:rFonts w:ascii="Times New Roman" w:hAnsi="Times New Roman" w:cs="Times New Roman"/>
        </w:rPr>
      </w:pPr>
      <w:r w:rsidRPr="00E952EA">
        <w:rPr>
          <w:rFonts w:ascii="Arial" w:hAnsi="Arial" w:cs="Arial"/>
          <w:b/>
        </w:rPr>
        <w:br w:type="page"/>
      </w:r>
    </w:p>
    <w:p w14:paraId="40F4AA66" w14:textId="753F1F6E" w:rsidR="006B18AD" w:rsidRDefault="006B18AD" w:rsidP="00BF3BCF">
      <w:pPr>
        <w:pStyle w:val="Titre1"/>
        <w:rPr>
          <w:rFonts w:ascii="Arial" w:hAnsi="Arial" w:cs="Arial"/>
          <w:b/>
          <w:color w:val="FF0000"/>
          <w:sz w:val="24"/>
          <w:szCs w:val="24"/>
        </w:rPr>
      </w:pPr>
      <w:bookmarkStart w:id="15" w:name="_Toc54349780"/>
      <w:r w:rsidRPr="006B18AD">
        <w:rPr>
          <w:rFonts w:ascii="Arial" w:hAnsi="Arial" w:cs="Arial"/>
          <w:b/>
          <w:color w:val="FF0000"/>
          <w:sz w:val="24"/>
          <w:szCs w:val="24"/>
        </w:rPr>
        <w:lastRenderedPageBreak/>
        <w:t>Annexes</w:t>
      </w:r>
      <w:bookmarkEnd w:id="15"/>
    </w:p>
    <w:p w14:paraId="17658A02" w14:textId="77777777" w:rsidR="00B3749A" w:rsidRPr="004B0E74" w:rsidRDefault="00B3749A" w:rsidP="00D76C87">
      <w:pPr>
        <w:pStyle w:val="Titre2"/>
        <w:rPr>
          <w:rFonts w:ascii="Arial" w:hAnsi="Arial" w:cs="Arial"/>
          <w:b/>
          <w:color w:val="000091"/>
        </w:rPr>
      </w:pPr>
      <w:bookmarkStart w:id="16" w:name="_Toc54349781"/>
      <w:r w:rsidRPr="004B0E74">
        <w:rPr>
          <w:rFonts w:ascii="Arial" w:hAnsi="Arial" w:cs="Arial"/>
          <w:b/>
          <w:color w:val="000091"/>
        </w:rPr>
        <w:t>Convention-type de m</w:t>
      </w:r>
      <w:r w:rsidR="006B18AD" w:rsidRPr="004B0E74">
        <w:rPr>
          <w:rFonts w:ascii="Arial" w:hAnsi="Arial" w:cs="Arial"/>
          <w:b/>
          <w:color w:val="000091"/>
        </w:rPr>
        <w:t>ise à disposition de personnels d’un établissement public auprès d’un autre établissement public</w:t>
      </w:r>
      <w:bookmarkEnd w:id="16"/>
    </w:p>
    <w:p w14:paraId="2D6C1DDC" w14:textId="77777777" w:rsidR="00B3749A" w:rsidRPr="00B3749A" w:rsidRDefault="00B3749A" w:rsidP="00B3749A">
      <w:pPr>
        <w:pBdr>
          <w:top w:val="single" w:sz="4" w:space="1" w:color="auto"/>
          <w:left w:val="single" w:sz="4" w:space="4" w:color="auto"/>
          <w:bottom w:val="single" w:sz="4" w:space="1" w:color="auto"/>
          <w:right w:val="single" w:sz="4" w:space="4" w:color="auto"/>
        </w:pBdr>
        <w:jc w:val="center"/>
        <w:rPr>
          <w:rFonts w:cstheme="minorHAnsi"/>
          <w:b/>
        </w:rPr>
      </w:pPr>
      <w:r w:rsidRPr="00B3749A">
        <w:rPr>
          <w:rFonts w:cstheme="minorHAnsi"/>
          <w:b/>
        </w:rPr>
        <w:t xml:space="preserve">CONVENTION DE MISE A DISPOSITION DE XXX </w:t>
      </w:r>
      <w:r>
        <w:rPr>
          <w:rFonts w:cstheme="minorHAnsi"/>
          <w:b/>
        </w:rPr>
        <w:t>(Nom de l’agent mis à disposition)</w:t>
      </w:r>
    </w:p>
    <w:p w14:paraId="27C23E11" w14:textId="77777777" w:rsidR="00B3749A" w:rsidRPr="00B3749A" w:rsidRDefault="00B3749A" w:rsidP="00B3749A">
      <w:pPr>
        <w:spacing w:after="0" w:line="240" w:lineRule="auto"/>
        <w:jc w:val="both"/>
        <w:rPr>
          <w:rFonts w:cstheme="minorHAnsi"/>
        </w:rPr>
      </w:pPr>
      <w:r w:rsidRPr="00B3749A">
        <w:rPr>
          <w:rFonts w:cstheme="minorHAnsi"/>
        </w:rPr>
        <w:t>Vu la loi n°83-634 du 13 juillet 1983 modifiée, portant droits et obligations des fonctionnaires ;</w:t>
      </w:r>
    </w:p>
    <w:p w14:paraId="61D3CE0B" w14:textId="77777777" w:rsidR="00B3749A" w:rsidRPr="00B3749A" w:rsidRDefault="00B3749A" w:rsidP="00B3749A">
      <w:pPr>
        <w:spacing w:after="0" w:line="240" w:lineRule="auto"/>
        <w:jc w:val="both"/>
        <w:rPr>
          <w:rFonts w:cstheme="minorHAnsi"/>
        </w:rPr>
      </w:pPr>
    </w:p>
    <w:p w14:paraId="15945ADC" w14:textId="77777777" w:rsidR="00B3749A" w:rsidRPr="00B3749A" w:rsidRDefault="00B3749A" w:rsidP="00B3749A">
      <w:pPr>
        <w:spacing w:after="0" w:line="240" w:lineRule="auto"/>
        <w:jc w:val="both"/>
        <w:rPr>
          <w:rFonts w:cstheme="minorHAnsi"/>
        </w:rPr>
      </w:pPr>
      <w:r w:rsidRPr="00B3749A">
        <w:rPr>
          <w:rFonts w:cstheme="minorHAnsi"/>
        </w:rPr>
        <w:t>Vu la loi n°86-33 du 9 janvier 1986 portant dispositions statutaires relatives à la fonction publique hospitalière et notamment son article 48 ;</w:t>
      </w:r>
    </w:p>
    <w:p w14:paraId="776E5BBF" w14:textId="77777777" w:rsidR="00B3749A" w:rsidRPr="00B3749A" w:rsidRDefault="00B3749A" w:rsidP="00B3749A">
      <w:pPr>
        <w:spacing w:after="0" w:line="240" w:lineRule="auto"/>
        <w:jc w:val="both"/>
        <w:rPr>
          <w:rFonts w:cstheme="minorHAnsi"/>
        </w:rPr>
      </w:pPr>
    </w:p>
    <w:p w14:paraId="5FC2A692" w14:textId="77777777" w:rsidR="00B3749A" w:rsidRPr="00B3749A" w:rsidRDefault="00B3749A" w:rsidP="00B3749A">
      <w:pPr>
        <w:rPr>
          <w:rFonts w:cstheme="minorHAnsi"/>
        </w:rPr>
      </w:pPr>
      <w:r w:rsidRPr="00B3749A">
        <w:rPr>
          <w:rFonts w:cstheme="minorHAnsi"/>
        </w:rPr>
        <w:t>Vu le décret n°88-976 du 13 octobre 1988 modifié relatif à certaines positions des fonctionnaires hospitaliers ;</w:t>
      </w:r>
    </w:p>
    <w:p w14:paraId="497D165D" w14:textId="77777777" w:rsidR="00B3749A" w:rsidRPr="00B3749A" w:rsidRDefault="00B3749A" w:rsidP="00B3749A">
      <w:pPr>
        <w:spacing w:after="0" w:line="240" w:lineRule="auto"/>
        <w:jc w:val="both"/>
        <w:rPr>
          <w:rFonts w:cstheme="minorHAnsi"/>
          <w:b/>
        </w:rPr>
      </w:pPr>
      <w:r w:rsidRPr="00B3749A">
        <w:rPr>
          <w:rFonts w:cstheme="minorHAnsi"/>
          <w:b/>
          <w:highlight w:val="yellow"/>
        </w:rPr>
        <w:t>ENTRE</w:t>
      </w:r>
    </w:p>
    <w:p w14:paraId="5ECFDA21" w14:textId="77777777" w:rsidR="00B3749A" w:rsidRPr="00B3749A" w:rsidRDefault="00B3749A" w:rsidP="00B3749A">
      <w:pPr>
        <w:spacing w:after="0" w:line="240" w:lineRule="auto"/>
        <w:jc w:val="both"/>
        <w:rPr>
          <w:rFonts w:cstheme="minorHAnsi"/>
        </w:rPr>
      </w:pPr>
    </w:p>
    <w:p w14:paraId="66F016DA" w14:textId="77777777" w:rsidR="00B3749A" w:rsidRPr="00B3749A" w:rsidRDefault="00B3749A" w:rsidP="00B3749A">
      <w:pPr>
        <w:spacing w:after="0" w:line="240" w:lineRule="auto"/>
        <w:jc w:val="both"/>
        <w:rPr>
          <w:rFonts w:cstheme="minorHAnsi"/>
        </w:rPr>
      </w:pPr>
      <w:r w:rsidRPr="00B3749A">
        <w:rPr>
          <w:rFonts w:cstheme="minorHAnsi"/>
          <w:highlight w:val="yellow"/>
        </w:rPr>
        <w:t>Etablissement Public employeur</w:t>
      </w:r>
      <w:r w:rsidRPr="00B3749A">
        <w:rPr>
          <w:rFonts w:cstheme="minorHAnsi"/>
        </w:rPr>
        <w:t xml:space="preserve"> </w:t>
      </w:r>
    </w:p>
    <w:p w14:paraId="23A9947F" w14:textId="77777777" w:rsidR="00B3749A" w:rsidRPr="00B3749A" w:rsidRDefault="00B3749A" w:rsidP="00B3749A">
      <w:pPr>
        <w:spacing w:after="0" w:line="240" w:lineRule="auto"/>
        <w:jc w:val="both"/>
        <w:rPr>
          <w:rFonts w:cstheme="minorHAnsi"/>
        </w:rPr>
      </w:pPr>
      <w:r w:rsidRPr="00B3749A">
        <w:rPr>
          <w:rFonts w:cstheme="minorHAnsi"/>
        </w:rPr>
        <w:t>Dont le siège est situé :</w:t>
      </w:r>
    </w:p>
    <w:p w14:paraId="3BB283CF" w14:textId="77777777" w:rsidR="00B3749A" w:rsidRPr="00B3749A" w:rsidRDefault="00B3749A" w:rsidP="00B3749A">
      <w:pPr>
        <w:spacing w:after="0" w:line="240" w:lineRule="auto"/>
        <w:jc w:val="both"/>
        <w:rPr>
          <w:rFonts w:cstheme="minorHAnsi"/>
        </w:rPr>
      </w:pPr>
      <w:r w:rsidRPr="00B3749A">
        <w:rPr>
          <w:rFonts w:cstheme="minorHAnsi"/>
        </w:rPr>
        <w:t xml:space="preserve">Représenté par son directeur général </w:t>
      </w:r>
      <w:r w:rsidRPr="00B3749A">
        <w:rPr>
          <w:rFonts w:eastAsia="Arial Unicode MS" w:cstheme="minorHAnsi"/>
        </w:rPr>
        <w:t>(NOM, Prénom), d’une part</w:t>
      </w:r>
    </w:p>
    <w:p w14:paraId="4A777477" w14:textId="77777777" w:rsidR="00B3749A" w:rsidRPr="00B3749A" w:rsidRDefault="00B3749A" w:rsidP="00B3749A">
      <w:pPr>
        <w:spacing w:after="0" w:line="240" w:lineRule="auto"/>
        <w:jc w:val="both"/>
        <w:rPr>
          <w:rFonts w:cstheme="minorHAnsi"/>
          <w:b/>
        </w:rPr>
      </w:pPr>
      <w:r w:rsidRPr="00B3749A">
        <w:rPr>
          <w:rFonts w:cstheme="minorHAnsi"/>
          <w:b/>
        </w:rPr>
        <w:t>ET</w:t>
      </w:r>
    </w:p>
    <w:p w14:paraId="63BBD205" w14:textId="77777777" w:rsidR="00B3749A" w:rsidRPr="00B3749A" w:rsidRDefault="00B3749A" w:rsidP="00B3749A">
      <w:pPr>
        <w:widowControl w:val="0"/>
        <w:suppressAutoHyphens/>
        <w:spacing w:after="0" w:line="240" w:lineRule="auto"/>
        <w:jc w:val="both"/>
        <w:rPr>
          <w:rFonts w:eastAsia="Arial Unicode MS" w:cstheme="minorHAnsi"/>
          <w:b/>
        </w:rPr>
      </w:pPr>
      <w:r w:rsidRPr="00B3749A">
        <w:rPr>
          <w:rFonts w:eastAsia="Arial Unicode MS" w:cstheme="minorHAnsi"/>
          <w:highlight w:val="yellow"/>
        </w:rPr>
        <w:t>Identification de l’Etablissement</w:t>
      </w:r>
      <w:r w:rsidRPr="00B3749A">
        <w:rPr>
          <w:rFonts w:eastAsia="Arial Unicode MS" w:cstheme="minorHAnsi"/>
          <w:b/>
          <w:highlight w:val="yellow"/>
        </w:rPr>
        <w:t xml:space="preserve"> </w:t>
      </w:r>
      <w:r w:rsidRPr="00B3749A">
        <w:rPr>
          <w:rFonts w:eastAsia="Arial Unicode MS" w:cstheme="minorHAnsi"/>
          <w:highlight w:val="yellow"/>
        </w:rPr>
        <w:t>Public d’accueil</w:t>
      </w:r>
      <w:r w:rsidRPr="00B3749A">
        <w:rPr>
          <w:rFonts w:eastAsia="Arial Unicode MS" w:cstheme="minorHAnsi"/>
        </w:rPr>
        <w:t xml:space="preserve"> </w:t>
      </w:r>
    </w:p>
    <w:p w14:paraId="3774ED06" w14:textId="77777777" w:rsidR="00B3749A" w:rsidRPr="00B3749A" w:rsidRDefault="00B3749A" w:rsidP="00B3749A">
      <w:pPr>
        <w:widowControl w:val="0"/>
        <w:suppressAutoHyphens/>
        <w:spacing w:after="0" w:line="240" w:lineRule="auto"/>
        <w:rPr>
          <w:rFonts w:eastAsia="Arial Unicode MS" w:cstheme="minorHAnsi"/>
        </w:rPr>
      </w:pPr>
      <w:r w:rsidRPr="00B3749A">
        <w:rPr>
          <w:rFonts w:eastAsia="Arial Unicode MS" w:cstheme="minorHAnsi"/>
        </w:rPr>
        <w:t xml:space="preserve">dont le siège est situé : </w:t>
      </w:r>
    </w:p>
    <w:p w14:paraId="1BB5C58A" w14:textId="77777777" w:rsidR="00B3749A" w:rsidRPr="00B3749A" w:rsidRDefault="00B3749A" w:rsidP="00B3749A">
      <w:pPr>
        <w:widowControl w:val="0"/>
        <w:suppressAutoHyphens/>
        <w:spacing w:after="0" w:line="240" w:lineRule="auto"/>
        <w:rPr>
          <w:rFonts w:eastAsia="Arial Unicode MS" w:cstheme="minorHAnsi"/>
        </w:rPr>
      </w:pPr>
      <w:r w:rsidRPr="00B3749A">
        <w:rPr>
          <w:rFonts w:eastAsia="Arial Unicode MS" w:cstheme="minorHAnsi"/>
        </w:rPr>
        <w:t>représenté par son Directeur Général, (NOM, Prénom), d’autre part</w:t>
      </w:r>
    </w:p>
    <w:p w14:paraId="2768081D" w14:textId="77777777" w:rsidR="00B3749A" w:rsidRPr="00B3749A" w:rsidRDefault="00B3749A" w:rsidP="00B3749A">
      <w:pPr>
        <w:widowControl w:val="0"/>
        <w:suppressAutoHyphens/>
        <w:spacing w:after="0" w:line="240" w:lineRule="auto"/>
        <w:rPr>
          <w:rFonts w:eastAsia="Arial Unicode MS" w:cstheme="minorHAnsi"/>
        </w:rPr>
      </w:pPr>
    </w:p>
    <w:p w14:paraId="5D0C173A" w14:textId="77777777" w:rsidR="00B3749A" w:rsidRPr="00B3749A" w:rsidRDefault="00B3749A" w:rsidP="00B3749A">
      <w:pPr>
        <w:widowControl w:val="0"/>
        <w:suppressAutoHyphens/>
        <w:spacing w:after="0" w:line="240" w:lineRule="auto"/>
        <w:rPr>
          <w:rFonts w:eastAsia="Arial Unicode MS" w:cstheme="minorHAnsi"/>
        </w:rPr>
      </w:pPr>
    </w:p>
    <w:p w14:paraId="33E3EBFB" w14:textId="77777777" w:rsidR="00B3749A" w:rsidRPr="00B3749A" w:rsidRDefault="00B3749A" w:rsidP="00B3749A">
      <w:pPr>
        <w:spacing w:after="0" w:line="240" w:lineRule="auto"/>
        <w:jc w:val="both"/>
        <w:rPr>
          <w:rFonts w:eastAsia="Times New Roman" w:cstheme="minorHAnsi"/>
          <w:b/>
          <w:lang w:eastAsia="fr-FR"/>
        </w:rPr>
      </w:pPr>
      <w:r w:rsidRPr="00B3749A">
        <w:rPr>
          <w:rFonts w:eastAsia="Times New Roman" w:cstheme="minorHAnsi"/>
          <w:b/>
          <w:u w:val="single"/>
          <w:lang w:eastAsia="fr-FR"/>
        </w:rPr>
        <w:t>Article 1</w:t>
      </w:r>
      <w:r w:rsidRPr="00B3749A">
        <w:rPr>
          <w:rFonts w:eastAsia="Times New Roman" w:cstheme="minorHAnsi"/>
          <w:b/>
          <w:lang w:eastAsia="fr-FR"/>
        </w:rPr>
        <w:t> : Objet</w:t>
      </w:r>
    </w:p>
    <w:p w14:paraId="49E0C2D7" w14:textId="77777777" w:rsidR="00B3749A" w:rsidRPr="00B3749A" w:rsidRDefault="00B3749A" w:rsidP="00B3749A">
      <w:pPr>
        <w:spacing w:after="0" w:line="240" w:lineRule="auto"/>
        <w:jc w:val="both"/>
        <w:rPr>
          <w:rFonts w:eastAsia="Times New Roman" w:cstheme="minorHAnsi"/>
          <w:lang w:eastAsia="fr-FR"/>
        </w:rPr>
      </w:pPr>
    </w:p>
    <w:p w14:paraId="4E9F96F5" w14:textId="77777777" w:rsidR="00B3749A" w:rsidRPr="00B3749A" w:rsidRDefault="00B3749A" w:rsidP="00B3749A">
      <w:pPr>
        <w:spacing w:after="0" w:line="240" w:lineRule="auto"/>
        <w:jc w:val="both"/>
        <w:rPr>
          <w:rFonts w:eastAsia="Times New Roman" w:cstheme="minorHAnsi"/>
          <w:lang w:eastAsia="fr-FR"/>
        </w:rPr>
      </w:pPr>
      <w:r w:rsidRPr="00B3749A">
        <w:rPr>
          <w:rFonts w:eastAsia="Times New Roman" w:cstheme="minorHAnsi"/>
          <w:lang w:eastAsia="fr-FR"/>
        </w:rPr>
        <w:t xml:space="preserve">La présente convention règle les conditions dans lesquelles </w:t>
      </w:r>
      <w:r w:rsidRPr="00B3749A">
        <w:rPr>
          <w:rFonts w:eastAsia="Times New Roman" w:cstheme="minorHAnsi"/>
          <w:highlight w:val="yellow"/>
          <w:lang w:eastAsia="fr-FR"/>
        </w:rPr>
        <w:t>Nom Prénom agent</w:t>
      </w:r>
      <w:r w:rsidRPr="00B3749A">
        <w:rPr>
          <w:rFonts w:eastAsia="Times New Roman" w:cstheme="minorHAnsi"/>
          <w:lang w:eastAsia="fr-FR"/>
        </w:rPr>
        <w:t xml:space="preserve">  </w:t>
      </w:r>
      <w:r w:rsidRPr="00B3749A">
        <w:rPr>
          <w:rFonts w:eastAsia="Times New Roman" w:cstheme="minorHAnsi"/>
          <w:highlight w:val="yellow"/>
          <w:lang w:eastAsia="fr-FR"/>
        </w:rPr>
        <w:t>corps ou emploi</w:t>
      </w:r>
      <w:r w:rsidRPr="00B3749A">
        <w:rPr>
          <w:rFonts w:eastAsia="Times New Roman" w:cstheme="minorHAnsi"/>
          <w:lang w:eastAsia="fr-FR"/>
        </w:rPr>
        <w:t>, affecté (</w:t>
      </w:r>
      <w:r w:rsidRPr="00B3749A">
        <w:rPr>
          <w:rFonts w:eastAsia="Times New Roman" w:cstheme="minorHAnsi"/>
          <w:highlight w:val="yellow"/>
          <w:lang w:eastAsia="fr-FR"/>
        </w:rPr>
        <w:t>Nom Etablissement Public employeur</w:t>
      </w:r>
      <w:r w:rsidRPr="00B3749A">
        <w:rPr>
          <w:rFonts w:eastAsia="Times New Roman" w:cstheme="minorHAnsi"/>
          <w:lang w:eastAsia="fr-FR"/>
        </w:rPr>
        <w:t xml:space="preserve">), est mise à disposition à XX% de son activité auprès de </w:t>
      </w:r>
      <w:r w:rsidRPr="00B3749A">
        <w:rPr>
          <w:rFonts w:eastAsia="Times New Roman" w:cstheme="minorHAnsi"/>
          <w:highlight w:val="yellow"/>
          <w:lang w:eastAsia="fr-FR"/>
        </w:rPr>
        <w:t>Nom Etablissement public d’accueil</w:t>
      </w:r>
      <w:r w:rsidRPr="00B3749A">
        <w:rPr>
          <w:rFonts w:eastAsia="Times New Roman" w:cstheme="minorHAnsi"/>
          <w:lang w:eastAsia="fr-FR"/>
        </w:rPr>
        <w:t xml:space="preserve"> pour exercer les fonctions de (emploi exercé dans le cadre de la MAD) au sein du service </w:t>
      </w:r>
      <w:r w:rsidRPr="00B3749A">
        <w:rPr>
          <w:rFonts w:eastAsia="Times New Roman" w:cstheme="minorHAnsi"/>
          <w:highlight w:val="yellow"/>
          <w:lang w:eastAsia="fr-FR"/>
        </w:rPr>
        <w:t>XXXX.</w:t>
      </w:r>
    </w:p>
    <w:p w14:paraId="5B6F2193" w14:textId="77777777" w:rsidR="00B3749A" w:rsidRPr="00B3749A" w:rsidRDefault="00B3749A" w:rsidP="00B3749A">
      <w:pPr>
        <w:spacing w:after="0" w:line="240" w:lineRule="auto"/>
        <w:jc w:val="both"/>
        <w:rPr>
          <w:rFonts w:eastAsia="Times New Roman" w:cstheme="minorHAnsi"/>
          <w:lang w:eastAsia="fr-FR"/>
        </w:rPr>
      </w:pPr>
    </w:p>
    <w:p w14:paraId="5167E5CF" w14:textId="77777777" w:rsidR="00B3749A" w:rsidRPr="00B3749A" w:rsidRDefault="00B3749A" w:rsidP="00B3749A">
      <w:pPr>
        <w:spacing w:after="0" w:line="240" w:lineRule="auto"/>
        <w:jc w:val="both"/>
        <w:rPr>
          <w:rFonts w:cstheme="minorHAnsi"/>
          <w:b/>
        </w:rPr>
      </w:pPr>
      <w:r w:rsidRPr="00B3749A">
        <w:rPr>
          <w:rFonts w:cstheme="minorHAnsi"/>
          <w:b/>
          <w:u w:val="single"/>
        </w:rPr>
        <w:t>ARTICLE 2</w:t>
      </w:r>
      <w:r w:rsidRPr="00B3749A">
        <w:rPr>
          <w:rFonts w:cstheme="minorHAnsi"/>
          <w:b/>
        </w:rPr>
        <w:t> : Durée de la mise à disposition</w:t>
      </w:r>
    </w:p>
    <w:p w14:paraId="19E81523" w14:textId="77777777" w:rsidR="00B3749A" w:rsidRPr="00B3749A" w:rsidRDefault="00B3749A" w:rsidP="00B3749A">
      <w:pPr>
        <w:spacing w:after="0" w:line="240" w:lineRule="auto"/>
        <w:jc w:val="both"/>
        <w:rPr>
          <w:rFonts w:cstheme="minorHAnsi"/>
          <w:highlight w:val="yellow"/>
        </w:rPr>
      </w:pPr>
    </w:p>
    <w:p w14:paraId="777F9882" w14:textId="77777777" w:rsidR="00B3749A" w:rsidRPr="00B3749A" w:rsidRDefault="00B3749A" w:rsidP="00B3749A">
      <w:pPr>
        <w:spacing w:after="0" w:line="240" w:lineRule="auto"/>
        <w:jc w:val="both"/>
        <w:rPr>
          <w:rFonts w:cstheme="minorHAnsi"/>
        </w:rPr>
      </w:pPr>
      <w:r w:rsidRPr="00B3749A">
        <w:rPr>
          <w:rFonts w:cstheme="minorHAnsi"/>
          <w:highlight w:val="yellow"/>
        </w:rPr>
        <w:t>NOM-Prénom de l’agent</w:t>
      </w:r>
      <w:r w:rsidRPr="00B3749A">
        <w:rPr>
          <w:rFonts w:cstheme="minorHAnsi"/>
        </w:rPr>
        <w:t xml:space="preserve">, </w:t>
      </w:r>
      <w:r w:rsidRPr="00B3749A">
        <w:rPr>
          <w:rFonts w:cstheme="minorHAnsi"/>
          <w:highlight w:val="yellow"/>
        </w:rPr>
        <w:t>fonction</w:t>
      </w:r>
      <w:r w:rsidRPr="00B3749A">
        <w:rPr>
          <w:rFonts w:cstheme="minorHAnsi"/>
        </w:rPr>
        <w:t xml:space="preserve">, est mis à disposition de compter du </w:t>
      </w:r>
      <w:r w:rsidRPr="00B3749A">
        <w:rPr>
          <w:rFonts w:cstheme="minorHAnsi"/>
          <w:highlight w:val="yellow"/>
        </w:rPr>
        <w:t>date</w:t>
      </w:r>
      <w:r w:rsidRPr="00B3749A">
        <w:rPr>
          <w:rFonts w:cstheme="minorHAnsi"/>
        </w:rPr>
        <w:t xml:space="preserve"> pour une période de </w:t>
      </w:r>
      <w:r w:rsidRPr="00B3749A">
        <w:rPr>
          <w:rFonts w:cstheme="minorHAnsi"/>
          <w:highlight w:val="yellow"/>
        </w:rPr>
        <w:t>XXXX ans/mois</w:t>
      </w:r>
      <w:r w:rsidRPr="00B3749A">
        <w:rPr>
          <w:rFonts w:cstheme="minorHAnsi"/>
        </w:rPr>
        <w:t>. La convention peut être renouvelée par voie d’avenant et pour une durée ne pouvant excéder trois ans.</w:t>
      </w:r>
    </w:p>
    <w:p w14:paraId="750AA74A" w14:textId="77777777" w:rsidR="00B3749A" w:rsidRPr="00B3749A" w:rsidRDefault="00B3749A" w:rsidP="00B3749A">
      <w:pPr>
        <w:spacing w:after="0" w:line="240" w:lineRule="auto"/>
        <w:jc w:val="both"/>
        <w:rPr>
          <w:rFonts w:cstheme="minorHAnsi"/>
        </w:rPr>
      </w:pPr>
    </w:p>
    <w:p w14:paraId="34C0A9A9" w14:textId="77777777" w:rsidR="00B3749A" w:rsidRPr="00B3749A" w:rsidRDefault="00B3749A" w:rsidP="00B3749A">
      <w:pPr>
        <w:spacing w:after="0" w:line="240" w:lineRule="auto"/>
        <w:jc w:val="both"/>
        <w:rPr>
          <w:rFonts w:eastAsia="Times New Roman" w:cstheme="minorHAnsi"/>
          <w:b/>
          <w:lang w:eastAsia="fr-FR"/>
        </w:rPr>
      </w:pPr>
      <w:r w:rsidRPr="00B3749A">
        <w:rPr>
          <w:rFonts w:eastAsia="Times New Roman" w:cstheme="minorHAnsi"/>
          <w:b/>
          <w:u w:val="single"/>
          <w:lang w:eastAsia="fr-FR"/>
        </w:rPr>
        <w:t>Article 3</w:t>
      </w:r>
      <w:r w:rsidRPr="00B3749A">
        <w:rPr>
          <w:rFonts w:eastAsia="Times New Roman" w:cstheme="minorHAnsi"/>
          <w:b/>
          <w:lang w:eastAsia="fr-FR"/>
        </w:rPr>
        <w:t>: conditions d’emploi</w:t>
      </w:r>
    </w:p>
    <w:p w14:paraId="5E3981E6" w14:textId="77777777" w:rsidR="00B3749A" w:rsidRPr="00B3749A" w:rsidRDefault="00B3749A" w:rsidP="00B3749A">
      <w:pPr>
        <w:spacing w:after="0" w:line="240" w:lineRule="auto"/>
        <w:jc w:val="both"/>
        <w:rPr>
          <w:rFonts w:cstheme="minorHAnsi"/>
        </w:rPr>
      </w:pPr>
      <w:r w:rsidRPr="00B3749A">
        <w:rPr>
          <w:rFonts w:cstheme="minorHAnsi"/>
        </w:rPr>
        <w:t xml:space="preserve">Le travail de </w:t>
      </w:r>
      <w:r w:rsidRPr="00B3749A">
        <w:rPr>
          <w:rFonts w:cstheme="minorHAnsi"/>
          <w:highlight w:val="yellow"/>
        </w:rPr>
        <w:t>NOM-Prénom de l’agent</w:t>
      </w:r>
      <w:r w:rsidRPr="00B3749A">
        <w:rPr>
          <w:rFonts w:cstheme="minorHAnsi"/>
        </w:rPr>
        <w:t xml:space="preserve"> est organisé dans les conditions statutaires suivantes ; l’agent est affecté dans le service </w:t>
      </w:r>
      <w:r w:rsidRPr="00B3749A">
        <w:rPr>
          <w:rFonts w:cstheme="minorHAnsi"/>
          <w:highlight w:val="yellow"/>
        </w:rPr>
        <w:t>XXXX</w:t>
      </w:r>
      <w:r w:rsidRPr="00B3749A">
        <w:rPr>
          <w:rFonts w:cstheme="minorHAnsi"/>
        </w:rPr>
        <w:t xml:space="preserve"> pour une durée hebdomadaire de travail de </w:t>
      </w:r>
      <w:r w:rsidRPr="00B3749A">
        <w:rPr>
          <w:rFonts w:cstheme="minorHAnsi"/>
          <w:highlight w:val="yellow"/>
        </w:rPr>
        <w:t>XXX %</w:t>
      </w:r>
      <w:r w:rsidRPr="00B3749A">
        <w:rPr>
          <w:rFonts w:cstheme="minorHAnsi"/>
        </w:rPr>
        <w:t xml:space="preserve"> sur une base de 35 heures.</w:t>
      </w:r>
    </w:p>
    <w:p w14:paraId="5F3935A9" w14:textId="77777777" w:rsidR="00B3749A" w:rsidRPr="00B3749A" w:rsidRDefault="00B3749A" w:rsidP="00B3749A">
      <w:pPr>
        <w:spacing w:after="0" w:line="240" w:lineRule="auto"/>
        <w:jc w:val="both"/>
        <w:rPr>
          <w:rFonts w:cstheme="minorHAnsi"/>
        </w:rPr>
      </w:pPr>
    </w:p>
    <w:p w14:paraId="30CC7DD2" w14:textId="77777777" w:rsidR="00B3749A" w:rsidRPr="00B3749A" w:rsidRDefault="00B3749A" w:rsidP="00B3749A">
      <w:pPr>
        <w:spacing w:after="0" w:line="240" w:lineRule="auto"/>
        <w:jc w:val="both"/>
        <w:rPr>
          <w:rFonts w:cstheme="minorHAnsi"/>
        </w:rPr>
      </w:pPr>
      <w:r w:rsidRPr="00B3749A">
        <w:rPr>
          <w:rFonts w:cstheme="minorHAnsi"/>
        </w:rPr>
        <w:t>Cette répartition pourra être modulée selon les nécessités de service avec l’accord des trois parties.</w:t>
      </w:r>
    </w:p>
    <w:p w14:paraId="3003AA92" w14:textId="77777777" w:rsidR="00B3749A" w:rsidRPr="00B3749A" w:rsidRDefault="00B3749A" w:rsidP="00B3749A">
      <w:pPr>
        <w:spacing w:after="0" w:line="240" w:lineRule="auto"/>
        <w:jc w:val="both"/>
        <w:rPr>
          <w:rFonts w:cstheme="minorHAnsi"/>
        </w:rPr>
      </w:pPr>
    </w:p>
    <w:p w14:paraId="17B36F3E" w14:textId="77777777" w:rsidR="00B3749A" w:rsidRPr="00B3749A" w:rsidRDefault="00B3749A" w:rsidP="00B3749A">
      <w:pPr>
        <w:spacing w:after="0" w:line="240" w:lineRule="auto"/>
        <w:jc w:val="both"/>
        <w:rPr>
          <w:rFonts w:cstheme="minorHAnsi"/>
        </w:rPr>
      </w:pPr>
      <w:r w:rsidRPr="00B3749A">
        <w:rPr>
          <w:rFonts w:cstheme="minorHAnsi"/>
        </w:rPr>
        <w:t>Pendant la mise à disposition, (</w:t>
      </w:r>
      <w:r w:rsidRPr="00B3749A">
        <w:rPr>
          <w:rFonts w:cstheme="minorHAnsi"/>
          <w:highlight w:val="yellow"/>
        </w:rPr>
        <w:t>Nom, Prénom Agent</w:t>
      </w:r>
      <w:r w:rsidRPr="00B3749A">
        <w:rPr>
          <w:rFonts w:cstheme="minorHAnsi"/>
        </w:rPr>
        <w:t xml:space="preserve">) est placé sous l’autorité fonctionnelle de </w:t>
      </w:r>
      <w:r w:rsidRPr="00B3749A">
        <w:rPr>
          <w:rFonts w:cstheme="minorHAnsi"/>
          <w:highlight w:val="yellow"/>
        </w:rPr>
        <w:t>(Nom Etablissement Public d’accueil</w:t>
      </w:r>
      <w:r w:rsidRPr="00B3749A">
        <w:rPr>
          <w:rFonts w:cstheme="minorHAnsi"/>
        </w:rPr>
        <w:t xml:space="preserve">). </w:t>
      </w:r>
      <w:r w:rsidRPr="00B3749A">
        <w:rPr>
          <w:rFonts w:cstheme="minorHAnsi"/>
          <w:highlight w:val="yellow"/>
        </w:rPr>
        <w:t>Nom Prénom agent</w:t>
      </w:r>
      <w:r w:rsidRPr="00B3749A">
        <w:rPr>
          <w:rFonts w:cstheme="minorHAnsi"/>
        </w:rPr>
        <w:t xml:space="preserve"> doit se conformer aux prescriptions qui lui sont données en matière d’hygiène et de sécurité.</w:t>
      </w:r>
    </w:p>
    <w:p w14:paraId="59BF6CF2" w14:textId="77777777" w:rsidR="00B3749A" w:rsidRPr="00B3749A" w:rsidRDefault="00B3749A" w:rsidP="00B3749A">
      <w:pPr>
        <w:spacing w:after="0" w:line="240" w:lineRule="auto"/>
        <w:jc w:val="both"/>
        <w:rPr>
          <w:rFonts w:cstheme="minorHAnsi"/>
        </w:rPr>
      </w:pPr>
    </w:p>
    <w:p w14:paraId="1FC36E70" w14:textId="77777777" w:rsidR="00B3749A" w:rsidRPr="00B3749A" w:rsidRDefault="00B3749A" w:rsidP="00B3749A">
      <w:pPr>
        <w:spacing w:after="0" w:line="240" w:lineRule="auto"/>
        <w:jc w:val="both"/>
        <w:rPr>
          <w:rFonts w:eastAsia="Times New Roman" w:cstheme="minorHAnsi"/>
          <w:lang w:eastAsia="fr-FR"/>
        </w:rPr>
      </w:pPr>
      <w:r w:rsidRPr="00B3749A">
        <w:rPr>
          <w:rFonts w:eastAsia="Times New Roman" w:cstheme="minorHAnsi"/>
          <w:lang w:eastAsia="fr-FR"/>
        </w:rPr>
        <w:t xml:space="preserve">Pendant toute la durée de la présente convention, </w:t>
      </w:r>
      <w:r w:rsidRPr="00B3749A">
        <w:rPr>
          <w:rFonts w:eastAsia="Times New Roman" w:cstheme="minorHAnsi"/>
          <w:highlight w:val="yellow"/>
          <w:lang w:eastAsia="fr-FR"/>
        </w:rPr>
        <w:t>Nom Prénom agent</w:t>
      </w:r>
      <w:r w:rsidRPr="00B3749A">
        <w:rPr>
          <w:rFonts w:eastAsia="Times New Roman" w:cstheme="minorHAnsi"/>
          <w:lang w:eastAsia="fr-FR"/>
        </w:rPr>
        <w:t xml:space="preserve"> continue à relever exclusivement de </w:t>
      </w:r>
      <w:r w:rsidRPr="00B3749A">
        <w:rPr>
          <w:rFonts w:eastAsia="Times New Roman" w:cstheme="minorHAnsi"/>
          <w:highlight w:val="yellow"/>
          <w:lang w:eastAsia="fr-FR"/>
        </w:rPr>
        <w:t>Nom Etablissement employeur d’origine</w:t>
      </w:r>
      <w:r w:rsidRPr="00B3749A">
        <w:rPr>
          <w:rFonts w:eastAsia="Times New Roman" w:cstheme="minorHAnsi"/>
          <w:lang w:eastAsia="fr-FR"/>
        </w:rPr>
        <w:t xml:space="preserve"> pour tout ce qui concerne sa situation administrative.</w:t>
      </w:r>
    </w:p>
    <w:p w14:paraId="27706F18" w14:textId="77777777" w:rsidR="00B3749A" w:rsidRPr="00B3749A" w:rsidRDefault="00B3749A" w:rsidP="00B3749A">
      <w:pPr>
        <w:spacing w:after="0" w:line="240" w:lineRule="auto"/>
        <w:jc w:val="both"/>
        <w:rPr>
          <w:rFonts w:cstheme="minorHAnsi"/>
          <w:highlight w:val="yellow"/>
        </w:rPr>
      </w:pPr>
    </w:p>
    <w:p w14:paraId="1F62AC3C" w14:textId="77777777" w:rsidR="00B3749A" w:rsidRPr="00B3749A" w:rsidRDefault="00B3749A" w:rsidP="00B3749A">
      <w:pPr>
        <w:spacing w:after="0" w:line="240" w:lineRule="auto"/>
        <w:jc w:val="both"/>
        <w:rPr>
          <w:rFonts w:cstheme="minorHAnsi"/>
        </w:rPr>
      </w:pPr>
      <w:r w:rsidRPr="00B3749A">
        <w:rPr>
          <w:rFonts w:cstheme="minorHAnsi"/>
          <w:highlight w:val="yellow"/>
        </w:rPr>
        <w:t>Nom Prénom agent</w:t>
      </w:r>
      <w:r w:rsidRPr="00B3749A">
        <w:rPr>
          <w:rFonts w:cstheme="minorHAnsi"/>
        </w:rPr>
        <w:t xml:space="preserve"> continue de bénéficier de la protection sociale et avantages sociaux en vigueur dans Nom Etablissement/Société d’origine.</w:t>
      </w:r>
    </w:p>
    <w:p w14:paraId="27763C56" w14:textId="77777777" w:rsidR="00B3749A" w:rsidRPr="00B3749A" w:rsidRDefault="00B3749A" w:rsidP="00B3749A">
      <w:pPr>
        <w:spacing w:after="0" w:line="240" w:lineRule="auto"/>
        <w:jc w:val="both"/>
        <w:rPr>
          <w:rFonts w:eastAsia="Times New Roman" w:cstheme="minorHAnsi"/>
          <w:lang w:eastAsia="fr-FR"/>
        </w:rPr>
      </w:pPr>
    </w:p>
    <w:p w14:paraId="7DF56E1B" w14:textId="77777777" w:rsidR="00B3749A" w:rsidRPr="00B3749A" w:rsidRDefault="00B3749A" w:rsidP="00B3749A">
      <w:pPr>
        <w:spacing w:after="0" w:line="240" w:lineRule="auto"/>
        <w:jc w:val="both"/>
        <w:rPr>
          <w:rFonts w:eastAsia="Times New Roman" w:cstheme="minorHAnsi"/>
          <w:b/>
          <w:lang w:eastAsia="fr-FR"/>
        </w:rPr>
      </w:pPr>
      <w:r w:rsidRPr="00B3749A">
        <w:rPr>
          <w:rFonts w:eastAsia="Times New Roman" w:cstheme="minorHAnsi"/>
          <w:b/>
          <w:u w:val="single"/>
          <w:lang w:eastAsia="fr-FR"/>
        </w:rPr>
        <w:t xml:space="preserve">Article 4 </w:t>
      </w:r>
      <w:r w:rsidRPr="00B3749A">
        <w:rPr>
          <w:rFonts w:eastAsia="Times New Roman" w:cstheme="minorHAnsi"/>
          <w:b/>
          <w:lang w:eastAsia="fr-FR"/>
        </w:rPr>
        <w:t>: Rémunération</w:t>
      </w:r>
    </w:p>
    <w:p w14:paraId="4B8DEADC" w14:textId="77777777" w:rsidR="00B3749A" w:rsidRPr="00B3749A" w:rsidRDefault="00B3749A" w:rsidP="00B3749A">
      <w:pPr>
        <w:spacing w:after="0" w:line="240" w:lineRule="auto"/>
        <w:jc w:val="both"/>
        <w:rPr>
          <w:rFonts w:eastAsia="Times New Roman" w:cstheme="minorHAnsi"/>
          <w:lang w:eastAsia="fr-FR"/>
        </w:rPr>
      </w:pPr>
    </w:p>
    <w:p w14:paraId="1E77C6E0" w14:textId="77777777" w:rsidR="00B3749A" w:rsidRPr="00B3749A" w:rsidRDefault="00B3749A" w:rsidP="00B3749A">
      <w:pPr>
        <w:spacing w:after="0" w:line="240" w:lineRule="auto"/>
        <w:jc w:val="both"/>
        <w:rPr>
          <w:rFonts w:eastAsia="Times New Roman" w:cstheme="minorHAnsi"/>
          <w:lang w:eastAsia="fr-FR"/>
        </w:rPr>
      </w:pPr>
      <w:r w:rsidRPr="00B3749A">
        <w:rPr>
          <w:rFonts w:eastAsia="Times New Roman" w:cstheme="minorHAnsi"/>
          <w:highlight w:val="yellow"/>
          <w:lang w:eastAsia="fr-FR"/>
        </w:rPr>
        <w:t>Nom Etablissement public employeur d’origine</w:t>
      </w:r>
      <w:r w:rsidRPr="00B3749A">
        <w:rPr>
          <w:rFonts w:eastAsia="Times New Roman" w:cstheme="minorHAnsi"/>
          <w:lang w:eastAsia="fr-FR"/>
        </w:rPr>
        <w:t xml:space="preserve"> continue à verser la totalité de la rémunération de </w:t>
      </w:r>
      <w:r w:rsidRPr="00B3749A">
        <w:rPr>
          <w:rFonts w:eastAsia="Times New Roman" w:cstheme="minorHAnsi"/>
          <w:highlight w:val="yellow"/>
          <w:lang w:eastAsia="fr-FR"/>
        </w:rPr>
        <w:t>Nom de l’agent</w:t>
      </w:r>
      <w:r w:rsidRPr="00B3749A">
        <w:rPr>
          <w:rFonts w:eastAsia="Times New Roman" w:cstheme="minorHAnsi"/>
          <w:lang w:eastAsia="fr-FR"/>
        </w:rPr>
        <w:t xml:space="preserve"> ainsi que les charges y afférentes. </w:t>
      </w:r>
    </w:p>
    <w:p w14:paraId="741547C1" w14:textId="77777777" w:rsidR="00B3749A" w:rsidRPr="00B3749A" w:rsidRDefault="00B3749A" w:rsidP="00B3749A">
      <w:pPr>
        <w:spacing w:after="0" w:line="240" w:lineRule="auto"/>
        <w:jc w:val="both"/>
        <w:rPr>
          <w:rFonts w:eastAsia="Times New Roman" w:cstheme="minorHAnsi"/>
          <w:lang w:eastAsia="fr-FR"/>
        </w:rPr>
      </w:pPr>
      <w:r w:rsidRPr="00B3749A">
        <w:rPr>
          <w:rFonts w:cstheme="minorHAnsi"/>
          <w:highlight w:val="yellow"/>
        </w:rPr>
        <w:t>Nom Etablissement public d’accueil</w:t>
      </w:r>
      <w:r w:rsidRPr="00B3749A">
        <w:rPr>
          <w:rFonts w:cstheme="minorHAnsi"/>
        </w:rPr>
        <w:t xml:space="preserve"> rembourse </w:t>
      </w:r>
      <w:r w:rsidRPr="00B3749A">
        <w:rPr>
          <w:rFonts w:cstheme="minorHAnsi"/>
          <w:highlight w:val="yellow"/>
        </w:rPr>
        <w:t>trimestriellement/mensuellement</w:t>
      </w:r>
      <w:r w:rsidRPr="00B3749A">
        <w:rPr>
          <w:rFonts w:cstheme="minorHAnsi"/>
        </w:rPr>
        <w:t xml:space="preserve"> à </w:t>
      </w:r>
      <w:r w:rsidRPr="00B3749A">
        <w:rPr>
          <w:rFonts w:cstheme="minorHAnsi"/>
          <w:highlight w:val="yellow"/>
        </w:rPr>
        <w:t>Etablissement/Société</w:t>
      </w:r>
      <w:r w:rsidRPr="00B3749A">
        <w:rPr>
          <w:rFonts w:cstheme="minorHAnsi"/>
        </w:rPr>
        <w:t xml:space="preserve"> XXXX % de la rémunération et des charges sociales de </w:t>
      </w:r>
      <w:r w:rsidRPr="00B3749A">
        <w:rPr>
          <w:rFonts w:cstheme="minorHAnsi"/>
          <w:highlight w:val="yellow"/>
        </w:rPr>
        <w:t>NOM-Prénom de l’agent</w:t>
      </w:r>
      <w:r w:rsidRPr="00B3749A">
        <w:rPr>
          <w:rFonts w:cstheme="minorHAnsi"/>
        </w:rPr>
        <w:t xml:space="preserve"> correspondant à (quotité de l’emploi d’accueil en %).</w:t>
      </w:r>
    </w:p>
    <w:p w14:paraId="6F6EA2C8" w14:textId="77777777" w:rsidR="00B3749A" w:rsidRPr="00B3749A" w:rsidRDefault="00B3749A" w:rsidP="00B3749A">
      <w:pPr>
        <w:spacing w:after="0" w:line="240" w:lineRule="auto"/>
        <w:jc w:val="both"/>
        <w:rPr>
          <w:rFonts w:cstheme="minorHAnsi"/>
        </w:rPr>
      </w:pPr>
      <w:r w:rsidRPr="00B3749A">
        <w:rPr>
          <w:rFonts w:cstheme="minorHAnsi"/>
          <w:highlight w:val="yellow"/>
        </w:rPr>
        <w:t>Nom Etablissement public d’accueil</w:t>
      </w:r>
      <w:r w:rsidRPr="00B3749A">
        <w:rPr>
          <w:rFonts w:cstheme="minorHAnsi"/>
        </w:rPr>
        <w:t xml:space="preserve"> prend en charge les frais et sujétions auxquels, l’agent s’expose dans l’exercice de ses fonctions et selon les règles en vigueur dans l’établissement.</w:t>
      </w:r>
    </w:p>
    <w:p w14:paraId="0267D39D" w14:textId="77777777" w:rsidR="00B3749A" w:rsidRPr="00B3749A" w:rsidRDefault="00B3749A" w:rsidP="00B3749A">
      <w:pPr>
        <w:spacing w:after="0" w:line="240" w:lineRule="auto"/>
        <w:jc w:val="both"/>
        <w:rPr>
          <w:rFonts w:eastAsia="Times New Roman" w:cstheme="minorHAnsi"/>
          <w:lang w:eastAsia="fr-FR"/>
        </w:rPr>
      </w:pPr>
    </w:p>
    <w:p w14:paraId="642DD260" w14:textId="77777777" w:rsidR="00B3749A" w:rsidRPr="00B3749A" w:rsidRDefault="00B3749A" w:rsidP="00B3749A">
      <w:pPr>
        <w:spacing w:after="0" w:line="240" w:lineRule="auto"/>
        <w:jc w:val="both"/>
        <w:rPr>
          <w:rFonts w:cstheme="minorHAnsi"/>
          <w:b/>
        </w:rPr>
      </w:pPr>
      <w:r w:rsidRPr="00B3749A">
        <w:rPr>
          <w:rFonts w:cstheme="minorHAnsi"/>
          <w:b/>
          <w:u w:val="single"/>
        </w:rPr>
        <w:t>ARTICLE 5</w:t>
      </w:r>
      <w:r w:rsidRPr="00B3749A">
        <w:rPr>
          <w:rFonts w:cstheme="minorHAnsi"/>
          <w:b/>
        </w:rPr>
        <w:t> : Fin de la mise à disposition</w:t>
      </w:r>
    </w:p>
    <w:p w14:paraId="4CEC8A63" w14:textId="77777777" w:rsidR="00B3749A" w:rsidRPr="00B3749A" w:rsidRDefault="00B3749A" w:rsidP="00B3749A">
      <w:pPr>
        <w:spacing w:after="0" w:line="240" w:lineRule="auto"/>
        <w:jc w:val="both"/>
        <w:rPr>
          <w:rFonts w:cstheme="minorHAnsi"/>
        </w:rPr>
      </w:pPr>
    </w:p>
    <w:p w14:paraId="2985DCD2" w14:textId="77777777" w:rsidR="00B3749A" w:rsidRPr="00B3749A" w:rsidRDefault="00B3749A" w:rsidP="00B3749A">
      <w:pPr>
        <w:spacing w:after="0" w:line="240" w:lineRule="auto"/>
        <w:jc w:val="both"/>
        <w:rPr>
          <w:rFonts w:cstheme="minorHAnsi"/>
        </w:rPr>
      </w:pPr>
      <w:r w:rsidRPr="00B3749A">
        <w:rPr>
          <w:rFonts w:cstheme="minorHAnsi"/>
        </w:rPr>
        <w:t xml:space="preserve">La mise à disposition de </w:t>
      </w:r>
      <w:r w:rsidRPr="00B3749A">
        <w:rPr>
          <w:rFonts w:cstheme="minorHAnsi"/>
          <w:highlight w:val="yellow"/>
        </w:rPr>
        <w:t>NOM-Prénom de l’agent</w:t>
      </w:r>
      <w:r w:rsidRPr="00B3749A">
        <w:rPr>
          <w:rFonts w:cstheme="minorHAnsi"/>
        </w:rPr>
        <w:t xml:space="preserve"> peut prendre fin pour tout motif, avant le terme fixé à l’article 3 de la présente convention à la demande, par tout moyen vérifiable, de l’une des trois parties suivantes : </w:t>
      </w:r>
    </w:p>
    <w:p w14:paraId="0F752A80" w14:textId="77777777" w:rsidR="00B3749A" w:rsidRPr="00B3749A" w:rsidRDefault="00B3749A" w:rsidP="00B3749A">
      <w:pPr>
        <w:spacing w:after="0" w:line="240" w:lineRule="auto"/>
        <w:jc w:val="both"/>
        <w:rPr>
          <w:rFonts w:cstheme="minorHAnsi"/>
        </w:rPr>
      </w:pPr>
      <w:r w:rsidRPr="00B3749A">
        <w:rPr>
          <w:rFonts w:cstheme="minorHAnsi"/>
        </w:rPr>
        <w:t xml:space="preserve">. </w:t>
      </w:r>
      <w:r w:rsidRPr="00B3749A">
        <w:rPr>
          <w:rFonts w:cstheme="minorHAnsi"/>
          <w:highlight w:val="yellow"/>
        </w:rPr>
        <w:t>Etablissement</w:t>
      </w:r>
      <w:r w:rsidRPr="00B3749A">
        <w:rPr>
          <w:rFonts w:cstheme="minorHAnsi"/>
        </w:rPr>
        <w:t xml:space="preserve"> Public employeur d’origine</w:t>
      </w:r>
    </w:p>
    <w:p w14:paraId="1CEC2B8C" w14:textId="77777777" w:rsidR="00B3749A" w:rsidRPr="00B3749A" w:rsidRDefault="00B3749A" w:rsidP="00B3749A">
      <w:pPr>
        <w:spacing w:after="0" w:line="240" w:lineRule="auto"/>
        <w:jc w:val="both"/>
        <w:rPr>
          <w:rFonts w:cstheme="minorHAnsi"/>
        </w:rPr>
      </w:pPr>
      <w:r w:rsidRPr="00B3749A">
        <w:rPr>
          <w:rFonts w:cstheme="minorHAnsi"/>
          <w:highlight w:val="yellow"/>
        </w:rPr>
        <w:t>.  Etablissement public d’accueil</w:t>
      </w:r>
    </w:p>
    <w:p w14:paraId="2B4F526F" w14:textId="77777777" w:rsidR="00B3749A" w:rsidRPr="00B3749A" w:rsidRDefault="00B3749A" w:rsidP="00B3749A">
      <w:pPr>
        <w:spacing w:after="0" w:line="240" w:lineRule="auto"/>
        <w:jc w:val="both"/>
        <w:rPr>
          <w:rFonts w:cstheme="minorHAnsi"/>
        </w:rPr>
      </w:pPr>
      <w:r w:rsidRPr="00B3749A">
        <w:rPr>
          <w:rFonts w:cstheme="minorHAnsi"/>
        </w:rPr>
        <w:t xml:space="preserve">. </w:t>
      </w:r>
      <w:r w:rsidRPr="00B3749A">
        <w:rPr>
          <w:rFonts w:cstheme="minorHAnsi"/>
          <w:highlight w:val="yellow"/>
        </w:rPr>
        <w:t>NOM-Prénom de l’agent</w:t>
      </w:r>
    </w:p>
    <w:p w14:paraId="1D1A251F" w14:textId="77777777" w:rsidR="00B3749A" w:rsidRPr="00B3749A" w:rsidRDefault="00B3749A" w:rsidP="00B3749A">
      <w:pPr>
        <w:spacing w:after="0" w:line="240" w:lineRule="auto"/>
        <w:jc w:val="both"/>
        <w:rPr>
          <w:rFonts w:cstheme="minorHAnsi"/>
        </w:rPr>
      </w:pPr>
    </w:p>
    <w:p w14:paraId="0F0EE3F7" w14:textId="77777777" w:rsidR="00B3749A" w:rsidRPr="00B3749A" w:rsidRDefault="00B3749A" w:rsidP="00B3749A">
      <w:pPr>
        <w:spacing w:after="0" w:line="240" w:lineRule="auto"/>
        <w:jc w:val="both"/>
        <w:rPr>
          <w:rFonts w:cstheme="minorHAnsi"/>
        </w:rPr>
      </w:pPr>
      <w:r w:rsidRPr="00B3749A">
        <w:rPr>
          <w:rFonts w:cstheme="minorHAnsi"/>
        </w:rPr>
        <w:t>Dans ces conditions, la mise à disposition prend fin à la date convenue entre les trois parties.</w:t>
      </w:r>
    </w:p>
    <w:p w14:paraId="494C3C11" w14:textId="77777777" w:rsidR="00B3749A" w:rsidRPr="00B3749A" w:rsidRDefault="00B3749A" w:rsidP="00B3749A">
      <w:pPr>
        <w:spacing w:after="0" w:line="240" w:lineRule="auto"/>
        <w:jc w:val="both"/>
        <w:rPr>
          <w:rFonts w:eastAsia="Times New Roman" w:cstheme="minorHAnsi"/>
          <w:lang w:eastAsia="fr-FR"/>
        </w:rPr>
      </w:pPr>
    </w:p>
    <w:p w14:paraId="0CA94101" w14:textId="77777777" w:rsidR="00B3749A" w:rsidRPr="00B3749A" w:rsidRDefault="00B3749A" w:rsidP="00B3749A">
      <w:pPr>
        <w:spacing w:after="0" w:line="240" w:lineRule="auto"/>
        <w:jc w:val="both"/>
        <w:rPr>
          <w:rFonts w:cstheme="minorHAnsi"/>
          <w:b/>
        </w:rPr>
      </w:pPr>
      <w:r w:rsidRPr="00B3749A">
        <w:rPr>
          <w:rFonts w:cstheme="minorHAnsi"/>
          <w:b/>
          <w:u w:val="single"/>
        </w:rPr>
        <w:t>ARTICLE 6</w:t>
      </w:r>
      <w:r w:rsidRPr="00B3749A">
        <w:rPr>
          <w:rFonts w:cstheme="minorHAnsi"/>
          <w:b/>
        </w:rPr>
        <w:t> : Juridiction compétente en cas de litige</w:t>
      </w:r>
    </w:p>
    <w:p w14:paraId="542F7B42" w14:textId="77777777" w:rsidR="00B3749A" w:rsidRPr="00B3749A" w:rsidRDefault="00B3749A" w:rsidP="00B3749A">
      <w:pPr>
        <w:spacing w:after="0" w:line="240" w:lineRule="auto"/>
        <w:jc w:val="both"/>
        <w:rPr>
          <w:rFonts w:cstheme="minorHAnsi"/>
        </w:rPr>
      </w:pPr>
    </w:p>
    <w:p w14:paraId="3C988026" w14:textId="77777777" w:rsidR="00B3749A" w:rsidRPr="00B3749A" w:rsidRDefault="00B3749A" w:rsidP="00B3749A">
      <w:pPr>
        <w:spacing w:after="0" w:line="240" w:lineRule="auto"/>
        <w:jc w:val="both"/>
        <w:rPr>
          <w:rFonts w:cstheme="minorHAnsi"/>
        </w:rPr>
      </w:pPr>
      <w:r w:rsidRPr="00B3749A">
        <w:rPr>
          <w:rFonts w:cstheme="minorHAnsi"/>
        </w:rPr>
        <w:t>Tous les litiges pouvant résulter de l’application de la présente convention relèvent de la compétence du tribunal administratif compétent.</w:t>
      </w:r>
    </w:p>
    <w:p w14:paraId="4178FE3B" w14:textId="77777777" w:rsidR="00B3749A" w:rsidRPr="00B3749A" w:rsidRDefault="00B3749A" w:rsidP="00B3749A">
      <w:pPr>
        <w:spacing w:after="0" w:line="240" w:lineRule="auto"/>
        <w:jc w:val="both"/>
        <w:rPr>
          <w:rFonts w:cstheme="minorHAnsi"/>
        </w:rPr>
      </w:pPr>
    </w:p>
    <w:p w14:paraId="59BE01C3" w14:textId="77777777" w:rsidR="00B3749A" w:rsidRPr="00B3749A" w:rsidRDefault="00B3749A" w:rsidP="00B3749A">
      <w:pPr>
        <w:spacing w:after="0" w:line="240" w:lineRule="auto"/>
        <w:jc w:val="both"/>
        <w:rPr>
          <w:rFonts w:cstheme="minorHAnsi"/>
        </w:rPr>
      </w:pPr>
    </w:p>
    <w:p w14:paraId="695677FE" w14:textId="77777777" w:rsidR="00B3749A" w:rsidRPr="00B3749A" w:rsidRDefault="00B3749A" w:rsidP="00B3749A">
      <w:pPr>
        <w:spacing w:after="0" w:line="240" w:lineRule="auto"/>
        <w:jc w:val="both"/>
        <w:rPr>
          <w:rFonts w:cstheme="minorHAnsi"/>
        </w:rPr>
      </w:pPr>
      <w:r w:rsidRPr="00B3749A">
        <w:rPr>
          <w:rFonts w:cstheme="minorHAnsi"/>
        </w:rPr>
        <w:t xml:space="preserve">La présente convention a été transmise à </w:t>
      </w:r>
      <w:r w:rsidRPr="00B3749A">
        <w:rPr>
          <w:rFonts w:cstheme="minorHAnsi"/>
          <w:highlight w:val="yellow"/>
        </w:rPr>
        <w:t>NOM-Prénom de l’agent</w:t>
      </w:r>
      <w:r w:rsidRPr="00B3749A">
        <w:rPr>
          <w:rFonts w:cstheme="minorHAnsi"/>
        </w:rPr>
        <w:t xml:space="preserve"> dans les conditions lui permettant d’exprimer son accord sur la nature des activités qui lui sont confiées et sur ses conditions d’emploi.</w:t>
      </w:r>
    </w:p>
    <w:p w14:paraId="35464987" w14:textId="77777777" w:rsidR="00B3749A" w:rsidRPr="00B3749A" w:rsidRDefault="00B3749A" w:rsidP="00B3749A">
      <w:pPr>
        <w:spacing w:after="0" w:line="240" w:lineRule="auto"/>
        <w:jc w:val="both"/>
        <w:rPr>
          <w:rFonts w:cstheme="minorHAnsi"/>
        </w:rPr>
      </w:pPr>
    </w:p>
    <w:p w14:paraId="647F9C5A" w14:textId="77777777" w:rsidR="00B3749A" w:rsidRPr="00B3749A" w:rsidRDefault="00B3749A" w:rsidP="00B3749A">
      <w:pPr>
        <w:spacing w:after="0" w:line="240" w:lineRule="auto"/>
        <w:jc w:val="both"/>
        <w:rPr>
          <w:rFonts w:cstheme="minorHAnsi"/>
        </w:rPr>
      </w:pPr>
    </w:p>
    <w:p w14:paraId="0E9E2082" w14:textId="77777777" w:rsidR="00B3749A" w:rsidRPr="00B3749A" w:rsidRDefault="00B3749A" w:rsidP="00B3749A">
      <w:pPr>
        <w:spacing w:after="0" w:line="240" w:lineRule="auto"/>
        <w:jc w:val="both"/>
        <w:rPr>
          <w:rFonts w:eastAsia="Times New Roman" w:cstheme="minorHAnsi"/>
          <w:lang w:eastAsia="fr-FR"/>
        </w:rPr>
      </w:pPr>
    </w:p>
    <w:p w14:paraId="6351DFB6" w14:textId="77777777" w:rsidR="00B3749A" w:rsidRPr="00B3749A" w:rsidRDefault="00B3749A" w:rsidP="00B3749A">
      <w:pPr>
        <w:spacing w:after="0" w:line="240" w:lineRule="auto"/>
        <w:jc w:val="both"/>
        <w:rPr>
          <w:rFonts w:eastAsia="Times New Roman" w:cstheme="minorHAnsi"/>
          <w:lang w:eastAsia="fr-FR"/>
        </w:rPr>
      </w:pPr>
      <w:r w:rsidRPr="00B3749A">
        <w:rPr>
          <w:rFonts w:eastAsia="Times New Roman" w:cstheme="minorHAnsi"/>
          <w:lang w:eastAsia="fr-FR"/>
        </w:rPr>
        <w:t>Fait à XXX</w:t>
      </w:r>
      <w:r w:rsidRPr="00B3749A">
        <w:rPr>
          <w:rFonts w:eastAsia="Times New Roman" w:cstheme="minorHAnsi"/>
          <w:b/>
          <w:lang w:eastAsia="fr-FR"/>
        </w:rPr>
        <w:t xml:space="preserve">, </w:t>
      </w:r>
      <w:r w:rsidRPr="00B3749A">
        <w:rPr>
          <w:rFonts w:eastAsia="Times New Roman" w:cstheme="minorHAnsi"/>
          <w:lang w:eastAsia="fr-FR"/>
        </w:rPr>
        <w:t>en 3 exemplaires, le jour/mois/année</w:t>
      </w:r>
    </w:p>
    <w:p w14:paraId="570023B4" w14:textId="77777777" w:rsidR="00B3749A" w:rsidRPr="00B3749A" w:rsidRDefault="00B3749A" w:rsidP="00B3749A">
      <w:pPr>
        <w:spacing w:after="0" w:line="240" w:lineRule="auto"/>
        <w:jc w:val="both"/>
        <w:rPr>
          <w:rFonts w:eastAsia="Times New Roman" w:cstheme="minorHAnsi"/>
          <w:lang w:eastAsia="fr-FR"/>
        </w:rPr>
      </w:pPr>
    </w:p>
    <w:p w14:paraId="3B66A162" w14:textId="77777777" w:rsidR="00B3749A" w:rsidRPr="00B3749A" w:rsidRDefault="00B3749A" w:rsidP="00B3749A">
      <w:pPr>
        <w:spacing w:after="0" w:line="240" w:lineRule="auto"/>
        <w:jc w:val="both"/>
        <w:rPr>
          <w:rFonts w:eastAsia="Times New Roman" w:cstheme="minorHAnsi"/>
          <w:lang w:eastAsia="fr-FR"/>
        </w:rPr>
      </w:pPr>
    </w:p>
    <w:p w14:paraId="6B4A0324" w14:textId="77777777" w:rsidR="00B3749A" w:rsidRPr="00B3749A" w:rsidRDefault="00B3749A" w:rsidP="00B3749A">
      <w:pPr>
        <w:tabs>
          <w:tab w:val="left" w:pos="6096"/>
        </w:tabs>
        <w:spacing w:after="0" w:line="240" w:lineRule="auto"/>
        <w:ind w:left="4956" w:right="-427" w:hanging="4956"/>
        <w:jc w:val="both"/>
        <w:rPr>
          <w:rFonts w:eastAsia="Times New Roman" w:cstheme="minorHAnsi"/>
          <w:lang w:eastAsia="fr-FR"/>
        </w:rPr>
      </w:pPr>
      <w:r w:rsidRPr="00B3749A">
        <w:rPr>
          <w:rFonts w:eastAsia="Times New Roman" w:cstheme="minorHAnsi"/>
          <w:lang w:eastAsia="fr-FR"/>
        </w:rPr>
        <w:t>Pour Nom établissement publique employeur</w:t>
      </w:r>
      <w:r w:rsidRPr="00B3749A">
        <w:rPr>
          <w:rFonts w:eastAsia="Times New Roman" w:cstheme="minorHAnsi"/>
          <w:lang w:eastAsia="fr-FR"/>
        </w:rPr>
        <w:tab/>
        <w:t>Pour le Nom établissement public d’accueil</w:t>
      </w:r>
    </w:p>
    <w:p w14:paraId="1167746B" w14:textId="77777777" w:rsidR="00B3749A" w:rsidRPr="00B3749A" w:rsidRDefault="00B3749A" w:rsidP="00B3749A">
      <w:pPr>
        <w:tabs>
          <w:tab w:val="left" w:pos="6096"/>
        </w:tabs>
        <w:spacing w:after="0" w:line="240" w:lineRule="auto"/>
        <w:jc w:val="both"/>
        <w:rPr>
          <w:rFonts w:eastAsia="Times New Roman" w:cstheme="minorHAnsi"/>
          <w:lang w:eastAsia="fr-FR"/>
        </w:rPr>
      </w:pPr>
      <w:r w:rsidRPr="00B3749A">
        <w:rPr>
          <w:rFonts w:eastAsia="Times New Roman" w:cstheme="minorHAnsi"/>
          <w:lang w:eastAsia="fr-FR"/>
        </w:rPr>
        <w:t xml:space="preserve">Le Directeur </w:t>
      </w:r>
      <w:r w:rsidRPr="00B3749A">
        <w:rPr>
          <w:rFonts w:eastAsia="Times New Roman" w:cstheme="minorHAnsi"/>
          <w:lang w:eastAsia="fr-FR"/>
        </w:rPr>
        <w:tab/>
        <w:t>Le Directeur</w:t>
      </w:r>
    </w:p>
    <w:p w14:paraId="48E9D58F" w14:textId="77777777" w:rsidR="00B3749A" w:rsidRPr="00B3749A" w:rsidRDefault="00B3749A" w:rsidP="00B3749A">
      <w:pPr>
        <w:tabs>
          <w:tab w:val="left" w:pos="6096"/>
        </w:tabs>
        <w:spacing w:after="0" w:line="240" w:lineRule="auto"/>
        <w:jc w:val="both"/>
        <w:rPr>
          <w:rFonts w:eastAsia="Times New Roman" w:cstheme="minorHAnsi"/>
          <w:lang w:eastAsia="fr-FR"/>
        </w:rPr>
      </w:pPr>
    </w:p>
    <w:p w14:paraId="4DB29AA0" w14:textId="77777777" w:rsidR="00B3749A" w:rsidRPr="00B3749A" w:rsidRDefault="00B3749A" w:rsidP="00B3749A">
      <w:pPr>
        <w:tabs>
          <w:tab w:val="left" w:pos="6096"/>
        </w:tabs>
        <w:spacing w:after="0" w:line="240" w:lineRule="auto"/>
        <w:jc w:val="both"/>
        <w:rPr>
          <w:rFonts w:eastAsia="Times New Roman" w:cstheme="minorHAnsi"/>
          <w:lang w:eastAsia="fr-FR"/>
        </w:rPr>
      </w:pPr>
    </w:p>
    <w:p w14:paraId="57E2D77F" w14:textId="77777777" w:rsidR="00B3749A" w:rsidRPr="00B3749A" w:rsidRDefault="00B3749A" w:rsidP="00B3749A">
      <w:pPr>
        <w:tabs>
          <w:tab w:val="left" w:pos="6096"/>
        </w:tabs>
        <w:spacing w:after="0" w:line="240" w:lineRule="auto"/>
        <w:jc w:val="both"/>
        <w:rPr>
          <w:rFonts w:eastAsia="Times New Roman" w:cstheme="minorHAnsi"/>
          <w:lang w:eastAsia="fr-FR"/>
        </w:rPr>
      </w:pPr>
    </w:p>
    <w:p w14:paraId="34720824" w14:textId="77777777" w:rsidR="00B3749A" w:rsidRPr="00B3749A" w:rsidRDefault="00B3749A" w:rsidP="00B3749A">
      <w:pPr>
        <w:spacing w:after="0" w:line="240" w:lineRule="auto"/>
        <w:jc w:val="center"/>
        <w:rPr>
          <w:rFonts w:eastAsia="Times New Roman" w:cstheme="minorHAnsi"/>
          <w:lang w:eastAsia="fr-FR"/>
        </w:rPr>
      </w:pPr>
      <w:r w:rsidRPr="00B3749A">
        <w:rPr>
          <w:rFonts w:eastAsia="Times New Roman" w:cstheme="minorHAnsi"/>
          <w:lang w:eastAsia="fr-FR"/>
        </w:rPr>
        <w:t>L’intéressée,</w:t>
      </w:r>
    </w:p>
    <w:p w14:paraId="15AF213A" w14:textId="77777777" w:rsidR="00B3749A" w:rsidRPr="00B3749A" w:rsidRDefault="00B3749A" w:rsidP="00B3749A">
      <w:pPr>
        <w:spacing w:after="0" w:line="240" w:lineRule="auto"/>
        <w:jc w:val="center"/>
        <w:rPr>
          <w:rFonts w:eastAsia="Times New Roman" w:cstheme="minorHAnsi"/>
          <w:bCs/>
          <w:lang w:eastAsia="fr-FR"/>
        </w:rPr>
      </w:pPr>
    </w:p>
    <w:p w14:paraId="7A9A60DE" w14:textId="77777777" w:rsidR="00B3749A" w:rsidRPr="00B3749A" w:rsidRDefault="00B3749A" w:rsidP="00B3749A">
      <w:pPr>
        <w:spacing w:after="0" w:line="240" w:lineRule="auto"/>
        <w:jc w:val="center"/>
        <w:rPr>
          <w:rFonts w:eastAsia="Times New Roman" w:cstheme="minorHAnsi"/>
          <w:bCs/>
          <w:lang w:eastAsia="fr-FR"/>
        </w:rPr>
      </w:pPr>
    </w:p>
    <w:p w14:paraId="0F832AB3" w14:textId="77777777" w:rsidR="00B3749A" w:rsidRPr="00B3749A" w:rsidRDefault="00B3749A" w:rsidP="00B3749A">
      <w:pPr>
        <w:spacing w:after="0" w:line="240" w:lineRule="auto"/>
        <w:jc w:val="center"/>
        <w:rPr>
          <w:rFonts w:eastAsia="Times New Roman" w:cstheme="minorHAnsi"/>
          <w:b/>
          <w:lang w:eastAsia="fr-FR"/>
        </w:rPr>
      </w:pPr>
      <w:r w:rsidRPr="00B3749A">
        <w:rPr>
          <w:rFonts w:eastAsia="Times New Roman" w:cstheme="minorHAnsi"/>
          <w:b/>
          <w:lang w:eastAsia="fr-FR"/>
        </w:rPr>
        <w:t>Nom Prénom</w:t>
      </w:r>
    </w:p>
    <w:p w14:paraId="3609C6DB" w14:textId="77777777" w:rsidR="006B18AD" w:rsidRPr="00B3749A" w:rsidRDefault="00B3749A" w:rsidP="00B3749A">
      <w:pPr>
        <w:jc w:val="both"/>
      </w:pPr>
      <w:r w:rsidRPr="00B3749A">
        <w:rPr>
          <w:rFonts w:eastAsia="Times New Roman" w:cstheme="minorHAnsi"/>
          <w:b/>
          <w:lang w:eastAsia="fr-FR"/>
        </w:rPr>
        <w:t xml:space="preserve">Signature précédée de </w:t>
      </w:r>
      <w:r w:rsidRPr="00B3749A">
        <w:rPr>
          <w:rFonts w:eastAsia="Times New Roman" w:cstheme="minorHAnsi"/>
          <w:bCs/>
          <w:i/>
          <w:lang w:eastAsia="fr-FR"/>
        </w:rPr>
        <w:t>la mention manuscrite "Lu et Approuvé"</w:t>
      </w:r>
    </w:p>
    <w:p w14:paraId="301E9162" w14:textId="77777777" w:rsidR="004B0E74" w:rsidRDefault="004B0E74">
      <w:pPr>
        <w:rPr>
          <w:rFonts w:ascii="Arial" w:hAnsi="Arial" w:cs="Arial"/>
          <w:b/>
          <w:color w:val="FF0000"/>
          <w:sz w:val="24"/>
          <w:szCs w:val="24"/>
        </w:rPr>
      </w:pPr>
      <w:r>
        <w:rPr>
          <w:rFonts w:ascii="Arial" w:hAnsi="Arial" w:cs="Arial"/>
          <w:b/>
          <w:color w:val="FF0000"/>
          <w:sz w:val="24"/>
          <w:szCs w:val="24"/>
        </w:rPr>
        <w:br w:type="page"/>
      </w:r>
    </w:p>
    <w:p w14:paraId="1FBC1D91" w14:textId="77777777" w:rsidR="00E41A6B" w:rsidRPr="004B0E74" w:rsidRDefault="00B3749A" w:rsidP="00BF3BCF">
      <w:pPr>
        <w:pStyle w:val="Titre2"/>
        <w:jc w:val="center"/>
        <w:rPr>
          <w:rFonts w:ascii="Arial" w:hAnsi="Arial" w:cs="Arial"/>
          <w:b/>
          <w:color w:val="000091"/>
        </w:rPr>
      </w:pPr>
      <w:bookmarkStart w:id="17" w:name="_Toc54349782"/>
      <w:r w:rsidRPr="004B0E74">
        <w:rPr>
          <w:rFonts w:ascii="Arial" w:hAnsi="Arial" w:cs="Arial"/>
          <w:b/>
          <w:color w:val="000091"/>
        </w:rPr>
        <w:lastRenderedPageBreak/>
        <w:t>Convention-</w:t>
      </w:r>
      <w:r w:rsidR="00E41A6B" w:rsidRPr="004B0E74">
        <w:rPr>
          <w:rFonts w:ascii="Arial" w:hAnsi="Arial" w:cs="Arial"/>
          <w:b/>
          <w:color w:val="000091"/>
        </w:rPr>
        <w:t>type de m</w:t>
      </w:r>
      <w:r w:rsidR="006B18AD" w:rsidRPr="004B0E74">
        <w:rPr>
          <w:rFonts w:ascii="Arial" w:hAnsi="Arial" w:cs="Arial"/>
          <w:b/>
          <w:color w:val="000091"/>
        </w:rPr>
        <w:t xml:space="preserve">ise à disposition de personnels d’un </w:t>
      </w:r>
      <w:r w:rsidR="00E41A6B" w:rsidRPr="004B0E74">
        <w:rPr>
          <w:rFonts w:ascii="Arial" w:hAnsi="Arial" w:cs="Arial"/>
          <w:b/>
          <w:color w:val="000091"/>
        </w:rPr>
        <w:t>organisme</w:t>
      </w:r>
      <w:r w:rsidR="006B18AD" w:rsidRPr="004B0E74">
        <w:rPr>
          <w:rFonts w:ascii="Arial" w:hAnsi="Arial" w:cs="Arial"/>
          <w:b/>
          <w:color w:val="000091"/>
        </w:rPr>
        <w:t xml:space="preserve"> privé auprès d’un établissement public</w:t>
      </w:r>
      <w:bookmarkEnd w:id="17"/>
    </w:p>
    <w:p w14:paraId="0EC709AA" w14:textId="77777777" w:rsidR="00E41A6B" w:rsidRPr="00E41A6B" w:rsidRDefault="00E41A6B" w:rsidP="00E41A6B">
      <w:pPr>
        <w:pBdr>
          <w:top w:val="single" w:sz="4" w:space="1" w:color="auto"/>
          <w:left w:val="single" w:sz="4" w:space="4" w:color="auto"/>
          <w:bottom w:val="single" w:sz="4" w:space="1" w:color="auto"/>
          <w:right w:val="single" w:sz="4" w:space="4" w:color="auto"/>
        </w:pBdr>
        <w:jc w:val="center"/>
        <w:rPr>
          <w:rFonts w:cstheme="minorHAnsi"/>
          <w:b/>
        </w:rPr>
      </w:pPr>
      <w:r w:rsidRPr="00E41A6B">
        <w:rPr>
          <w:rFonts w:cstheme="minorHAnsi"/>
          <w:b/>
        </w:rPr>
        <w:t>CONVENTION DE MISE A DISPOSITION DE XXX (Nom de la personne mise à disposition)</w:t>
      </w:r>
    </w:p>
    <w:p w14:paraId="04CA64E6" w14:textId="77777777" w:rsidR="00E41A6B" w:rsidRPr="00E41A6B" w:rsidRDefault="00E41A6B" w:rsidP="00E41A6B">
      <w:pPr>
        <w:spacing w:after="0" w:line="240" w:lineRule="auto"/>
        <w:jc w:val="both"/>
        <w:rPr>
          <w:rFonts w:cstheme="minorHAnsi"/>
        </w:rPr>
      </w:pPr>
      <w:r w:rsidRPr="00E41A6B">
        <w:rPr>
          <w:rFonts w:cstheme="minorHAnsi"/>
        </w:rPr>
        <w:t>Vu la loi n°83-634 du 13 juillet 1983 modifiée, portant droits et obligations des fonctionnaires ;</w:t>
      </w:r>
    </w:p>
    <w:p w14:paraId="638D907D" w14:textId="77777777" w:rsidR="00E41A6B" w:rsidRPr="00E41A6B" w:rsidRDefault="00E41A6B" w:rsidP="00E41A6B">
      <w:pPr>
        <w:spacing w:after="0" w:line="240" w:lineRule="auto"/>
        <w:jc w:val="both"/>
        <w:rPr>
          <w:rFonts w:cstheme="minorHAnsi"/>
        </w:rPr>
      </w:pPr>
    </w:p>
    <w:p w14:paraId="48ECE972" w14:textId="77777777" w:rsidR="00E41A6B" w:rsidRPr="00E41A6B" w:rsidRDefault="00E41A6B" w:rsidP="00E41A6B">
      <w:pPr>
        <w:spacing w:after="0" w:line="240" w:lineRule="auto"/>
        <w:jc w:val="both"/>
        <w:rPr>
          <w:rFonts w:cstheme="minorHAnsi"/>
        </w:rPr>
      </w:pPr>
      <w:r w:rsidRPr="00E41A6B">
        <w:rPr>
          <w:rFonts w:cstheme="minorHAnsi"/>
        </w:rPr>
        <w:t>Vu la loi n°86-33 du 9 janvier 1986 portant dispositions statutaires relatives à la fonction publique hospitalière et notamment son article 49-1 ;</w:t>
      </w:r>
    </w:p>
    <w:p w14:paraId="43C492AE" w14:textId="77777777" w:rsidR="00E41A6B" w:rsidRPr="00E41A6B" w:rsidRDefault="00E41A6B" w:rsidP="00E41A6B">
      <w:pPr>
        <w:spacing w:after="0" w:line="240" w:lineRule="auto"/>
        <w:jc w:val="both"/>
        <w:rPr>
          <w:rFonts w:cstheme="minorHAnsi"/>
        </w:rPr>
      </w:pPr>
    </w:p>
    <w:p w14:paraId="673BF600" w14:textId="77777777" w:rsidR="00E41A6B" w:rsidRPr="00E41A6B" w:rsidRDefault="00E41A6B" w:rsidP="00E41A6B">
      <w:pPr>
        <w:spacing w:after="0" w:line="240" w:lineRule="auto"/>
        <w:jc w:val="both"/>
        <w:rPr>
          <w:rFonts w:cstheme="minorHAnsi"/>
        </w:rPr>
      </w:pPr>
      <w:r w:rsidRPr="00E41A6B">
        <w:rPr>
          <w:rFonts w:cstheme="minorHAnsi"/>
        </w:rPr>
        <w:t>Vu le décret n°88-976 du 13 octobre 1988 modifié relatif à certaines positions des fonctionnaires hospitaliers, notamment son article 11 ;</w:t>
      </w:r>
    </w:p>
    <w:p w14:paraId="02594136" w14:textId="77777777" w:rsidR="00E41A6B" w:rsidRPr="00E41A6B" w:rsidRDefault="00E41A6B" w:rsidP="00E41A6B">
      <w:pPr>
        <w:spacing w:after="0" w:line="240" w:lineRule="auto"/>
        <w:jc w:val="both"/>
        <w:rPr>
          <w:rFonts w:cstheme="minorHAnsi"/>
        </w:rPr>
      </w:pPr>
    </w:p>
    <w:p w14:paraId="3527549D" w14:textId="77777777" w:rsidR="00E41A6B" w:rsidRPr="00E41A6B" w:rsidRDefault="00E41A6B" w:rsidP="00E41A6B">
      <w:pPr>
        <w:spacing w:after="0" w:line="240" w:lineRule="auto"/>
        <w:jc w:val="both"/>
        <w:rPr>
          <w:rFonts w:cstheme="minorHAnsi"/>
          <w:highlight w:val="yellow"/>
        </w:rPr>
      </w:pPr>
      <w:r w:rsidRPr="00E41A6B">
        <w:rPr>
          <w:rFonts w:cstheme="minorHAnsi"/>
        </w:rPr>
        <w:t xml:space="preserve">Vu la demande de </w:t>
      </w:r>
      <w:r w:rsidRPr="00E41A6B">
        <w:rPr>
          <w:rFonts w:cstheme="minorHAnsi"/>
          <w:highlight w:val="yellow"/>
        </w:rPr>
        <w:t>(Nom Prénom de la personne mise à disposition) en date du XXX, sollicitant sa mise à disposition auprès de (nom établissement public d’accueil)</w:t>
      </w:r>
    </w:p>
    <w:p w14:paraId="40E5D405" w14:textId="77777777" w:rsidR="00E41A6B" w:rsidRPr="00E41A6B" w:rsidRDefault="00E41A6B" w:rsidP="00E41A6B">
      <w:pPr>
        <w:spacing w:after="0" w:line="240" w:lineRule="auto"/>
        <w:jc w:val="both"/>
        <w:rPr>
          <w:rFonts w:cstheme="minorHAnsi"/>
          <w:b/>
          <w:highlight w:val="yellow"/>
        </w:rPr>
      </w:pPr>
    </w:p>
    <w:p w14:paraId="4C038B26" w14:textId="77777777" w:rsidR="00E41A6B" w:rsidRPr="00E41A6B" w:rsidRDefault="00E41A6B" w:rsidP="00E41A6B">
      <w:pPr>
        <w:spacing w:after="0" w:line="240" w:lineRule="auto"/>
        <w:jc w:val="both"/>
        <w:rPr>
          <w:rFonts w:cstheme="minorHAnsi"/>
          <w:b/>
        </w:rPr>
      </w:pPr>
      <w:r w:rsidRPr="00E41A6B">
        <w:rPr>
          <w:rFonts w:cstheme="minorHAnsi"/>
          <w:b/>
          <w:highlight w:val="yellow"/>
        </w:rPr>
        <w:t>ENTRE</w:t>
      </w:r>
    </w:p>
    <w:p w14:paraId="3EFE07A6" w14:textId="77777777" w:rsidR="00E41A6B" w:rsidRPr="00E41A6B" w:rsidRDefault="00E41A6B" w:rsidP="00E41A6B">
      <w:pPr>
        <w:spacing w:after="0" w:line="240" w:lineRule="auto"/>
        <w:jc w:val="both"/>
        <w:rPr>
          <w:rFonts w:cstheme="minorHAnsi"/>
        </w:rPr>
      </w:pPr>
    </w:p>
    <w:p w14:paraId="327832CA" w14:textId="77777777" w:rsidR="00E41A6B" w:rsidRPr="00E41A6B" w:rsidRDefault="00E41A6B" w:rsidP="00E41A6B">
      <w:pPr>
        <w:spacing w:after="0" w:line="240" w:lineRule="auto"/>
        <w:jc w:val="both"/>
        <w:rPr>
          <w:rFonts w:cstheme="minorHAnsi"/>
        </w:rPr>
      </w:pPr>
      <w:r w:rsidRPr="00E41A6B">
        <w:rPr>
          <w:rFonts w:cstheme="minorHAnsi"/>
          <w:highlight w:val="yellow"/>
        </w:rPr>
        <w:t>Etablissement/Société</w:t>
      </w:r>
      <w:r w:rsidRPr="00E41A6B">
        <w:rPr>
          <w:rFonts w:cstheme="minorHAnsi"/>
        </w:rPr>
        <w:t xml:space="preserve"> représenté par </w:t>
      </w:r>
      <w:r w:rsidRPr="00E41A6B">
        <w:rPr>
          <w:rFonts w:cstheme="minorHAnsi"/>
          <w:highlight w:val="yellow"/>
        </w:rPr>
        <w:t>NOM-Prénom du responsable</w:t>
      </w:r>
      <w:r w:rsidRPr="00E41A6B">
        <w:rPr>
          <w:rFonts w:cstheme="minorHAnsi"/>
        </w:rPr>
        <w:t>, d’une part,</w:t>
      </w:r>
    </w:p>
    <w:p w14:paraId="48412DCC" w14:textId="77777777" w:rsidR="00E41A6B" w:rsidRPr="00E41A6B" w:rsidRDefault="00E41A6B" w:rsidP="00E41A6B">
      <w:pPr>
        <w:spacing w:after="0" w:line="240" w:lineRule="auto"/>
        <w:jc w:val="both"/>
        <w:rPr>
          <w:rFonts w:cstheme="minorHAnsi"/>
        </w:rPr>
      </w:pPr>
    </w:p>
    <w:p w14:paraId="0786D0B7" w14:textId="77777777" w:rsidR="00E41A6B" w:rsidRPr="00E41A6B" w:rsidRDefault="00E41A6B" w:rsidP="00E41A6B">
      <w:pPr>
        <w:spacing w:after="0" w:line="240" w:lineRule="auto"/>
        <w:jc w:val="both"/>
        <w:rPr>
          <w:rFonts w:cstheme="minorHAnsi"/>
          <w:b/>
        </w:rPr>
      </w:pPr>
      <w:r w:rsidRPr="00E41A6B">
        <w:rPr>
          <w:rFonts w:cstheme="minorHAnsi"/>
          <w:b/>
        </w:rPr>
        <w:t>ET</w:t>
      </w:r>
    </w:p>
    <w:p w14:paraId="5A01BBA5" w14:textId="77777777" w:rsidR="00E41A6B" w:rsidRPr="00E41A6B" w:rsidRDefault="00E41A6B" w:rsidP="00E41A6B">
      <w:pPr>
        <w:widowControl w:val="0"/>
        <w:suppressAutoHyphens/>
        <w:spacing w:after="0" w:line="240" w:lineRule="auto"/>
        <w:jc w:val="both"/>
        <w:rPr>
          <w:rFonts w:eastAsia="Arial Unicode MS" w:cstheme="minorHAnsi"/>
          <w:b/>
        </w:rPr>
      </w:pPr>
      <w:r w:rsidRPr="00E41A6B">
        <w:rPr>
          <w:rFonts w:eastAsia="Arial Unicode MS" w:cstheme="minorHAnsi"/>
          <w:highlight w:val="yellow"/>
        </w:rPr>
        <w:t>Identification de l’Etablissement Public d’accueil</w:t>
      </w:r>
      <w:r w:rsidRPr="00E41A6B">
        <w:rPr>
          <w:rFonts w:eastAsia="Arial Unicode MS" w:cstheme="minorHAnsi"/>
        </w:rPr>
        <w:t xml:space="preserve"> </w:t>
      </w:r>
    </w:p>
    <w:p w14:paraId="0F888781" w14:textId="77777777" w:rsidR="00E41A6B" w:rsidRPr="00E41A6B" w:rsidRDefault="00E41A6B" w:rsidP="00E41A6B">
      <w:pPr>
        <w:widowControl w:val="0"/>
        <w:suppressAutoHyphens/>
        <w:spacing w:after="0" w:line="240" w:lineRule="auto"/>
        <w:rPr>
          <w:rFonts w:eastAsia="Arial Unicode MS" w:cstheme="minorHAnsi"/>
        </w:rPr>
      </w:pPr>
      <w:r w:rsidRPr="00E41A6B">
        <w:rPr>
          <w:rFonts w:eastAsia="Arial Unicode MS" w:cstheme="minorHAnsi"/>
        </w:rPr>
        <w:t xml:space="preserve">dont le siège est situé : </w:t>
      </w:r>
    </w:p>
    <w:p w14:paraId="03C31C2F" w14:textId="77777777" w:rsidR="00E41A6B" w:rsidRPr="00E41A6B" w:rsidRDefault="00E41A6B" w:rsidP="00E41A6B">
      <w:pPr>
        <w:widowControl w:val="0"/>
        <w:suppressAutoHyphens/>
        <w:spacing w:after="0" w:line="240" w:lineRule="auto"/>
        <w:rPr>
          <w:rFonts w:eastAsia="Arial Unicode MS" w:cstheme="minorHAnsi"/>
        </w:rPr>
      </w:pPr>
      <w:r w:rsidRPr="00E41A6B">
        <w:rPr>
          <w:rFonts w:eastAsia="Arial Unicode MS" w:cstheme="minorHAnsi"/>
        </w:rPr>
        <w:t>représenté par son Directeur Général, (NOM, Prénom), d’autre part</w:t>
      </w:r>
    </w:p>
    <w:p w14:paraId="6F1CF304" w14:textId="77777777" w:rsidR="00E41A6B" w:rsidRPr="00E41A6B" w:rsidRDefault="00E41A6B" w:rsidP="00E41A6B">
      <w:pPr>
        <w:widowControl w:val="0"/>
        <w:suppressAutoHyphens/>
        <w:spacing w:after="0" w:line="240" w:lineRule="auto"/>
        <w:rPr>
          <w:rFonts w:eastAsia="Arial Unicode MS" w:cstheme="minorHAnsi"/>
        </w:rPr>
      </w:pPr>
    </w:p>
    <w:p w14:paraId="44A3C648" w14:textId="77777777" w:rsidR="00E41A6B" w:rsidRPr="00E41A6B" w:rsidRDefault="00E41A6B" w:rsidP="00E41A6B">
      <w:pPr>
        <w:widowControl w:val="0"/>
        <w:suppressAutoHyphens/>
        <w:spacing w:after="0" w:line="240" w:lineRule="auto"/>
        <w:rPr>
          <w:rFonts w:eastAsia="Arial Unicode MS" w:cstheme="minorHAnsi"/>
        </w:rPr>
      </w:pPr>
    </w:p>
    <w:p w14:paraId="59FA8C4D" w14:textId="77777777" w:rsidR="00E41A6B" w:rsidRPr="00E41A6B" w:rsidRDefault="00E41A6B" w:rsidP="00E41A6B">
      <w:pPr>
        <w:spacing w:after="0" w:line="240" w:lineRule="auto"/>
        <w:jc w:val="both"/>
        <w:rPr>
          <w:rFonts w:cstheme="minorHAnsi"/>
          <w:b/>
        </w:rPr>
      </w:pPr>
      <w:r w:rsidRPr="00E41A6B">
        <w:rPr>
          <w:rFonts w:cstheme="minorHAnsi"/>
          <w:b/>
          <w:u w:val="single"/>
        </w:rPr>
        <w:t>ARTICLE 1</w:t>
      </w:r>
      <w:r w:rsidRPr="00E41A6B">
        <w:rPr>
          <w:rFonts w:cstheme="minorHAnsi"/>
          <w:b/>
        </w:rPr>
        <w:t> : Objet de la convention</w:t>
      </w:r>
    </w:p>
    <w:p w14:paraId="7BE53F22" w14:textId="77777777" w:rsidR="00E41A6B" w:rsidRPr="00E41A6B" w:rsidRDefault="00E41A6B" w:rsidP="00E41A6B">
      <w:pPr>
        <w:widowControl w:val="0"/>
        <w:suppressAutoHyphens/>
        <w:spacing w:after="0" w:line="240" w:lineRule="auto"/>
        <w:jc w:val="both"/>
        <w:rPr>
          <w:rFonts w:ascii="Arial Narrow" w:eastAsia="Arial Unicode MS" w:hAnsi="Arial Narrow" w:cs="Times New Roman"/>
        </w:rPr>
      </w:pPr>
    </w:p>
    <w:p w14:paraId="24B40166" w14:textId="77777777" w:rsidR="00E41A6B" w:rsidRPr="00E41A6B" w:rsidRDefault="00E41A6B" w:rsidP="00E41A6B">
      <w:pPr>
        <w:widowControl w:val="0"/>
        <w:suppressAutoHyphens/>
        <w:spacing w:after="0" w:line="240" w:lineRule="auto"/>
        <w:jc w:val="both"/>
        <w:rPr>
          <w:rFonts w:ascii="Arial Narrow" w:eastAsia="Arial Unicode MS" w:hAnsi="Arial Narrow" w:cs="Arial"/>
        </w:rPr>
      </w:pPr>
      <w:r w:rsidRPr="00E41A6B">
        <w:rPr>
          <w:rFonts w:ascii="Arial Narrow" w:eastAsia="Arial Unicode MS" w:hAnsi="Arial Narrow" w:cs="Times New Roman"/>
        </w:rPr>
        <w:t xml:space="preserve">La présente convention a pour objet de préciser les conditions et les modalités de la mise à disposition </w:t>
      </w:r>
      <w:r w:rsidRPr="00E41A6B">
        <w:rPr>
          <w:rFonts w:ascii="Open Sans" w:hAnsi="Open Sans" w:cs="Open Sans"/>
        </w:rPr>
        <w:t xml:space="preserve">de </w:t>
      </w:r>
      <w:r w:rsidRPr="00E41A6B">
        <w:rPr>
          <w:rFonts w:ascii="Open Sans" w:hAnsi="Open Sans" w:cs="Open Sans"/>
          <w:highlight w:val="yellow"/>
        </w:rPr>
        <w:t>XXX</w:t>
      </w:r>
      <w:r w:rsidRPr="00E41A6B">
        <w:rPr>
          <w:rFonts w:ascii="Open Sans" w:hAnsi="Open Sans" w:cs="Open Sans"/>
        </w:rPr>
        <w:t xml:space="preserve"> % de temps </w:t>
      </w:r>
      <w:r w:rsidRPr="00E41A6B">
        <w:rPr>
          <w:rFonts w:ascii="Arial Narrow" w:eastAsia="Arial Unicode MS" w:hAnsi="Arial Narrow" w:cs="Times New Roman"/>
        </w:rPr>
        <w:t>auprès</w:t>
      </w:r>
      <w:r w:rsidRPr="00E41A6B">
        <w:rPr>
          <w:rFonts w:ascii="Arial Narrow" w:eastAsia="Arial Unicode MS" w:hAnsi="Arial Narrow" w:cs="Arial"/>
        </w:rPr>
        <w:t xml:space="preserve"> de (</w:t>
      </w:r>
      <w:r w:rsidRPr="00E41A6B">
        <w:rPr>
          <w:rFonts w:ascii="Arial Narrow" w:eastAsia="Arial Unicode MS" w:hAnsi="Arial Narrow" w:cs="Arial"/>
          <w:highlight w:val="yellow"/>
        </w:rPr>
        <w:t>NOM ETABLISSEMENT PUBLIC D’ACCUEIL</w:t>
      </w:r>
      <w:r w:rsidRPr="00E41A6B">
        <w:rPr>
          <w:rFonts w:ascii="Arial Narrow" w:eastAsia="Arial Unicode MS" w:hAnsi="Arial Narrow" w:cs="Arial"/>
        </w:rPr>
        <w:t xml:space="preserve">). </w:t>
      </w:r>
      <w:r w:rsidRPr="00E41A6B">
        <w:rPr>
          <w:rFonts w:ascii="Arial Narrow" w:eastAsia="Arial Unicode MS" w:hAnsi="Arial Narrow" w:cs="Times New Roman"/>
        </w:rPr>
        <w:t xml:space="preserve">de </w:t>
      </w:r>
      <w:r w:rsidRPr="00E41A6B">
        <w:rPr>
          <w:rFonts w:ascii="Arial Narrow" w:eastAsia="Arial Unicode MS" w:hAnsi="Arial Narrow" w:cs="Arial"/>
        </w:rPr>
        <w:t>(</w:t>
      </w:r>
      <w:r w:rsidRPr="00E41A6B">
        <w:rPr>
          <w:rFonts w:ascii="Arial Narrow" w:eastAsia="Arial Unicode MS" w:hAnsi="Arial Narrow" w:cs="Arial"/>
          <w:highlight w:val="yellow"/>
        </w:rPr>
        <w:t>Nom Prénom agent</w:t>
      </w:r>
      <w:r w:rsidRPr="00E41A6B">
        <w:rPr>
          <w:rFonts w:ascii="Arial Narrow" w:eastAsia="Arial Unicode MS" w:hAnsi="Arial Narrow" w:cs="Arial"/>
        </w:rPr>
        <w:t>)</w:t>
      </w:r>
      <w:r w:rsidRPr="00E41A6B">
        <w:rPr>
          <w:rFonts w:ascii="Arial Narrow" w:eastAsia="Arial Unicode MS" w:hAnsi="Arial Narrow" w:cs="Times New Roman"/>
        </w:rPr>
        <w:t xml:space="preserve">, </w:t>
      </w:r>
      <w:r w:rsidRPr="00E41A6B">
        <w:rPr>
          <w:rFonts w:ascii="Arial Narrow" w:eastAsia="Arial Unicode MS" w:hAnsi="Arial Narrow" w:cs="Times New Roman"/>
          <w:highlight w:val="yellow"/>
        </w:rPr>
        <w:t>Profession</w:t>
      </w:r>
      <w:r w:rsidRPr="00E41A6B">
        <w:rPr>
          <w:rFonts w:ascii="Arial Narrow" w:eastAsia="Arial Unicode MS" w:hAnsi="Arial Narrow" w:cs="Arial"/>
        </w:rPr>
        <w:t xml:space="preserve"> pour exercer les fonctions de (</w:t>
      </w:r>
      <w:r w:rsidRPr="00E41A6B">
        <w:rPr>
          <w:rFonts w:ascii="Arial Narrow" w:eastAsia="Arial Unicode MS" w:hAnsi="Arial Narrow" w:cs="Arial"/>
          <w:highlight w:val="yellow"/>
        </w:rPr>
        <w:t>Profession exercée dans le cadre de la MAD)</w:t>
      </w:r>
      <w:r w:rsidRPr="00E41A6B">
        <w:rPr>
          <w:rFonts w:ascii="Arial Narrow" w:eastAsia="Arial Unicode MS" w:hAnsi="Arial Narrow" w:cs="Arial"/>
        </w:rPr>
        <w:t>, au sein du service XXX.</w:t>
      </w:r>
    </w:p>
    <w:p w14:paraId="28A67E3F" w14:textId="77777777" w:rsidR="00E41A6B" w:rsidRPr="00E41A6B" w:rsidRDefault="00E41A6B" w:rsidP="00E41A6B">
      <w:pPr>
        <w:spacing w:after="0" w:line="240" w:lineRule="auto"/>
        <w:jc w:val="both"/>
        <w:rPr>
          <w:rFonts w:cstheme="minorHAnsi"/>
        </w:rPr>
      </w:pPr>
    </w:p>
    <w:p w14:paraId="164608B6" w14:textId="77777777" w:rsidR="00E41A6B" w:rsidRPr="00E41A6B" w:rsidRDefault="00E41A6B" w:rsidP="00E41A6B">
      <w:pPr>
        <w:spacing w:after="0" w:line="240" w:lineRule="auto"/>
        <w:jc w:val="both"/>
        <w:rPr>
          <w:rFonts w:cstheme="minorHAnsi"/>
          <w:b/>
        </w:rPr>
      </w:pPr>
      <w:r w:rsidRPr="00E41A6B">
        <w:rPr>
          <w:rFonts w:cstheme="minorHAnsi"/>
          <w:b/>
          <w:u w:val="single"/>
        </w:rPr>
        <w:t>ARTICLE 2</w:t>
      </w:r>
      <w:r w:rsidRPr="00E41A6B">
        <w:rPr>
          <w:rFonts w:cstheme="minorHAnsi"/>
          <w:b/>
        </w:rPr>
        <w:t> : Durée de la mise à disposition</w:t>
      </w:r>
    </w:p>
    <w:p w14:paraId="17C8EF15" w14:textId="77777777" w:rsidR="00E41A6B" w:rsidRPr="00E41A6B" w:rsidRDefault="00E41A6B" w:rsidP="00E41A6B">
      <w:pPr>
        <w:spacing w:after="0" w:line="240" w:lineRule="auto"/>
        <w:jc w:val="both"/>
        <w:rPr>
          <w:rFonts w:cstheme="minorHAnsi"/>
          <w:highlight w:val="yellow"/>
        </w:rPr>
      </w:pPr>
    </w:p>
    <w:p w14:paraId="1288BE9D" w14:textId="77777777" w:rsidR="00E41A6B" w:rsidRPr="00E41A6B" w:rsidRDefault="00E41A6B" w:rsidP="00E41A6B">
      <w:pPr>
        <w:spacing w:after="0" w:line="240" w:lineRule="auto"/>
        <w:jc w:val="both"/>
        <w:rPr>
          <w:rFonts w:cstheme="minorHAnsi"/>
        </w:rPr>
      </w:pPr>
      <w:r w:rsidRPr="00E41A6B">
        <w:rPr>
          <w:rFonts w:cstheme="minorHAnsi"/>
          <w:highlight w:val="yellow"/>
        </w:rPr>
        <w:t>NOM-Prénom de l’agent</w:t>
      </w:r>
      <w:r w:rsidRPr="00E41A6B">
        <w:rPr>
          <w:rFonts w:cstheme="minorHAnsi"/>
        </w:rPr>
        <w:t xml:space="preserve">, </w:t>
      </w:r>
      <w:r w:rsidRPr="00E41A6B">
        <w:rPr>
          <w:rFonts w:cstheme="minorHAnsi"/>
          <w:highlight w:val="yellow"/>
        </w:rPr>
        <w:t>fonction</w:t>
      </w:r>
      <w:r w:rsidRPr="00E41A6B">
        <w:rPr>
          <w:rFonts w:cstheme="minorHAnsi"/>
        </w:rPr>
        <w:t xml:space="preserve">, est mise à disposition de compter du </w:t>
      </w:r>
      <w:r w:rsidRPr="00E41A6B">
        <w:rPr>
          <w:rFonts w:cstheme="minorHAnsi"/>
          <w:highlight w:val="yellow"/>
        </w:rPr>
        <w:t>date</w:t>
      </w:r>
      <w:r w:rsidRPr="00E41A6B">
        <w:rPr>
          <w:rFonts w:cstheme="minorHAnsi"/>
        </w:rPr>
        <w:t xml:space="preserve"> pour une période de </w:t>
      </w:r>
      <w:r w:rsidRPr="00E41A6B">
        <w:rPr>
          <w:rFonts w:cstheme="minorHAnsi"/>
          <w:highlight w:val="yellow"/>
        </w:rPr>
        <w:t>XXXX ans/mois</w:t>
      </w:r>
      <w:r w:rsidRPr="00E41A6B">
        <w:rPr>
          <w:rFonts w:cstheme="minorHAnsi"/>
        </w:rPr>
        <w:t>. La convention peut être renouvelée par voie d’avenant et pour une durée ne pouvant excéder trois ans.</w:t>
      </w:r>
    </w:p>
    <w:p w14:paraId="2305598A" w14:textId="77777777" w:rsidR="00E41A6B" w:rsidRPr="00E41A6B" w:rsidRDefault="00E41A6B" w:rsidP="00E41A6B">
      <w:pPr>
        <w:spacing w:after="0" w:line="240" w:lineRule="auto"/>
        <w:jc w:val="both"/>
        <w:rPr>
          <w:rFonts w:cstheme="minorHAnsi"/>
        </w:rPr>
      </w:pPr>
    </w:p>
    <w:p w14:paraId="1F48C812" w14:textId="77777777" w:rsidR="00E41A6B" w:rsidRPr="00E41A6B" w:rsidRDefault="00E41A6B" w:rsidP="00E41A6B">
      <w:pPr>
        <w:spacing w:after="0" w:line="240" w:lineRule="auto"/>
        <w:jc w:val="both"/>
        <w:rPr>
          <w:rFonts w:cstheme="minorHAnsi"/>
          <w:b/>
        </w:rPr>
      </w:pPr>
      <w:r w:rsidRPr="00E41A6B">
        <w:rPr>
          <w:rFonts w:cstheme="minorHAnsi"/>
          <w:b/>
          <w:u w:val="single"/>
        </w:rPr>
        <w:t>ARTICLE 3</w:t>
      </w:r>
      <w:r w:rsidRPr="00E41A6B">
        <w:rPr>
          <w:rFonts w:cstheme="minorHAnsi"/>
          <w:b/>
        </w:rPr>
        <w:t> : Conditions d’emploi</w:t>
      </w:r>
    </w:p>
    <w:p w14:paraId="46301236" w14:textId="77777777" w:rsidR="00E41A6B" w:rsidRPr="00E41A6B" w:rsidRDefault="00E41A6B" w:rsidP="00E41A6B">
      <w:pPr>
        <w:spacing w:after="0" w:line="240" w:lineRule="auto"/>
        <w:jc w:val="both"/>
        <w:rPr>
          <w:rFonts w:cstheme="minorHAnsi"/>
        </w:rPr>
      </w:pPr>
    </w:p>
    <w:p w14:paraId="3D3779E2" w14:textId="77777777" w:rsidR="00E41A6B" w:rsidRPr="00E41A6B" w:rsidRDefault="00E41A6B" w:rsidP="00E41A6B">
      <w:pPr>
        <w:spacing w:after="0" w:line="240" w:lineRule="auto"/>
        <w:jc w:val="both"/>
        <w:rPr>
          <w:rFonts w:cstheme="minorHAnsi"/>
        </w:rPr>
      </w:pPr>
      <w:r w:rsidRPr="00E41A6B">
        <w:rPr>
          <w:rFonts w:cstheme="minorHAnsi"/>
        </w:rPr>
        <w:t xml:space="preserve">Le travail de </w:t>
      </w:r>
      <w:r w:rsidRPr="00E41A6B">
        <w:rPr>
          <w:rFonts w:cstheme="minorHAnsi"/>
          <w:highlight w:val="yellow"/>
        </w:rPr>
        <w:t>NOM-Prénom de l’agent</w:t>
      </w:r>
      <w:r w:rsidRPr="00E41A6B">
        <w:rPr>
          <w:rFonts w:cstheme="minorHAnsi"/>
        </w:rPr>
        <w:t xml:space="preserve"> est organisé dans les conditions statutaires suivantes ; l’agent est affecté dans le service </w:t>
      </w:r>
      <w:r w:rsidRPr="00E41A6B">
        <w:rPr>
          <w:rFonts w:cstheme="minorHAnsi"/>
          <w:highlight w:val="yellow"/>
        </w:rPr>
        <w:t>XXXX</w:t>
      </w:r>
      <w:r w:rsidRPr="00E41A6B">
        <w:rPr>
          <w:rFonts w:cstheme="minorHAnsi"/>
        </w:rPr>
        <w:t xml:space="preserve"> pour une durée hebdomadaire de travail de </w:t>
      </w:r>
      <w:r w:rsidRPr="00E41A6B">
        <w:rPr>
          <w:rFonts w:cstheme="minorHAnsi"/>
          <w:highlight w:val="yellow"/>
        </w:rPr>
        <w:t>XXX %</w:t>
      </w:r>
      <w:r w:rsidRPr="00E41A6B">
        <w:rPr>
          <w:rFonts w:cstheme="minorHAnsi"/>
        </w:rPr>
        <w:t xml:space="preserve"> sur une base de 35 heures.</w:t>
      </w:r>
    </w:p>
    <w:p w14:paraId="144BABE5" w14:textId="77777777" w:rsidR="00E41A6B" w:rsidRPr="00E41A6B" w:rsidRDefault="00E41A6B" w:rsidP="00E41A6B">
      <w:pPr>
        <w:spacing w:after="0" w:line="240" w:lineRule="auto"/>
        <w:jc w:val="both"/>
        <w:rPr>
          <w:rFonts w:cstheme="minorHAnsi"/>
        </w:rPr>
      </w:pPr>
    </w:p>
    <w:p w14:paraId="360E2D09" w14:textId="77777777" w:rsidR="00E41A6B" w:rsidRPr="00E41A6B" w:rsidRDefault="00E41A6B" w:rsidP="00E41A6B">
      <w:pPr>
        <w:spacing w:after="0" w:line="240" w:lineRule="auto"/>
        <w:jc w:val="both"/>
        <w:rPr>
          <w:rFonts w:cstheme="minorHAnsi"/>
        </w:rPr>
      </w:pPr>
      <w:r w:rsidRPr="00E41A6B">
        <w:rPr>
          <w:rFonts w:cstheme="minorHAnsi"/>
        </w:rPr>
        <w:t>Cette répartition pourra être modulée selon les nécessités de service avec l’accord des trois parties.</w:t>
      </w:r>
    </w:p>
    <w:p w14:paraId="58E278A0" w14:textId="77777777" w:rsidR="00E41A6B" w:rsidRPr="00E41A6B" w:rsidRDefault="00E41A6B" w:rsidP="00E41A6B">
      <w:pPr>
        <w:spacing w:after="0" w:line="240" w:lineRule="auto"/>
        <w:jc w:val="both"/>
        <w:rPr>
          <w:rFonts w:cstheme="minorHAnsi"/>
        </w:rPr>
      </w:pPr>
    </w:p>
    <w:p w14:paraId="033A8179" w14:textId="77777777" w:rsidR="00E41A6B" w:rsidRPr="00E41A6B" w:rsidRDefault="00E41A6B" w:rsidP="00E41A6B">
      <w:pPr>
        <w:spacing w:after="0" w:line="240" w:lineRule="auto"/>
        <w:jc w:val="both"/>
        <w:rPr>
          <w:rFonts w:cstheme="minorHAnsi"/>
        </w:rPr>
      </w:pPr>
      <w:r w:rsidRPr="00E41A6B">
        <w:rPr>
          <w:rFonts w:cstheme="minorHAnsi"/>
        </w:rPr>
        <w:lastRenderedPageBreak/>
        <w:t>Pendant la mise à disposition, (</w:t>
      </w:r>
      <w:r w:rsidRPr="00E41A6B">
        <w:rPr>
          <w:rFonts w:cstheme="minorHAnsi"/>
          <w:highlight w:val="yellow"/>
        </w:rPr>
        <w:t>Nom, Prénom Agent</w:t>
      </w:r>
      <w:r w:rsidRPr="00E41A6B">
        <w:rPr>
          <w:rFonts w:cstheme="minorHAnsi"/>
        </w:rPr>
        <w:t xml:space="preserve">) est placé sous l’autorité fonctionnelle de </w:t>
      </w:r>
      <w:r w:rsidRPr="00E41A6B">
        <w:rPr>
          <w:rFonts w:cstheme="minorHAnsi"/>
          <w:highlight w:val="yellow"/>
        </w:rPr>
        <w:t>(Nom Etablissement Public d’accueil</w:t>
      </w:r>
      <w:r w:rsidRPr="00E41A6B">
        <w:rPr>
          <w:rFonts w:cstheme="minorHAnsi"/>
        </w:rPr>
        <w:t>). Nom Prénom agent doit se conformer aux prescriptions qui lui sont données en matière d’hygiène et de sécurité.</w:t>
      </w:r>
    </w:p>
    <w:p w14:paraId="7685AF48" w14:textId="77777777" w:rsidR="00E41A6B" w:rsidRPr="00E41A6B" w:rsidRDefault="00E41A6B" w:rsidP="00E41A6B">
      <w:pPr>
        <w:spacing w:after="0" w:line="240" w:lineRule="auto"/>
        <w:jc w:val="both"/>
        <w:rPr>
          <w:rFonts w:cstheme="minorHAnsi"/>
        </w:rPr>
      </w:pPr>
    </w:p>
    <w:p w14:paraId="01A2636F" w14:textId="77777777" w:rsidR="00E41A6B" w:rsidRPr="00E41A6B" w:rsidRDefault="00E41A6B" w:rsidP="00E41A6B">
      <w:pPr>
        <w:spacing w:after="0" w:line="240" w:lineRule="auto"/>
        <w:jc w:val="both"/>
        <w:rPr>
          <w:rFonts w:cstheme="minorHAnsi"/>
        </w:rPr>
      </w:pPr>
      <w:r w:rsidRPr="00E41A6B">
        <w:rPr>
          <w:rFonts w:cstheme="minorHAnsi"/>
          <w:highlight w:val="yellow"/>
        </w:rPr>
        <w:t>Etablissement/Société d’origine</w:t>
      </w:r>
      <w:r w:rsidRPr="00E41A6B">
        <w:rPr>
          <w:rFonts w:cstheme="minorHAnsi"/>
        </w:rPr>
        <w:t xml:space="preserve"> continue à gérer la situation administrative de </w:t>
      </w:r>
      <w:r w:rsidRPr="00E41A6B">
        <w:rPr>
          <w:rFonts w:cstheme="minorHAnsi"/>
          <w:highlight w:val="yellow"/>
        </w:rPr>
        <w:t>NOM-Prénom de l’agent</w:t>
      </w:r>
      <w:r w:rsidRPr="00E41A6B">
        <w:rPr>
          <w:rFonts w:cstheme="minorHAnsi"/>
        </w:rPr>
        <w:t xml:space="preserve">, avancement, autorisation de travail à temps partiel, congés, congés de maladie, réduction du temps de travail, droit individuel à la formation, discipline…; </w:t>
      </w:r>
    </w:p>
    <w:p w14:paraId="4DCD50B2" w14:textId="77777777" w:rsidR="00E41A6B" w:rsidRPr="00E41A6B" w:rsidRDefault="00E41A6B" w:rsidP="00E41A6B">
      <w:pPr>
        <w:spacing w:after="0" w:line="240" w:lineRule="auto"/>
        <w:jc w:val="both"/>
        <w:rPr>
          <w:rFonts w:cstheme="minorHAnsi"/>
          <w:highlight w:val="yellow"/>
        </w:rPr>
      </w:pPr>
    </w:p>
    <w:p w14:paraId="589D9F6B" w14:textId="77777777" w:rsidR="00E41A6B" w:rsidRPr="00E41A6B" w:rsidRDefault="00E41A6B" w:rsidP="00E41A6B">
      <w:pPr>
        <w:spacing w:after="0" w:line="240" w:lineRule="auto"/>
        <w:jc w:val="both"/>
        <w:rPr>
          <w:rFonts w:cstheme="minorHAnsi"/>
        </w:rPr>
      </w:pPr>
      <w:r w:rsidRPr="00E41A6B">
        <w:rPr>
          <w:rFonts w:cstheme="minorHAnsi"/>
          <w:highlight w:val="yellow"/>
        </w:rPr>
        <w:t>Nom Prénom agent</w:t>
      </w:r>
      <w:r w:rsidRPr="00E41A6B">
        <w:rPr>
          <w:rFonts w:cstheme="minorHAnsi"/>
        </w:rPr>
        <w:t xml:space="preserve"> continue de bénéficier de la protection sociale et avantages sociaux en vigueur dans Nom Etablissement/Société d’origine.</w:t>
      </w:r>
    </w:p>
    <w:p w14:paraId="31F9C09C" w14:textId="77777777" w:rsidR="00E41A6B" w:rsidRPr="00E41A6B" w:rsidRDefault="00E41A6B" w:rsidP="00E41A6B">
      <w:pPr>
        <w:spacing w:after="0" w:line="240" w:lineRule="auto"/>
        <w:jc w:val="both"/>
        <w:rPr>
          <w:rFonts w:cstheme="minorHAnsi"/>
          <w:b/>
          <w:u w:val="single"/>
        </w:rPr>
      </w:pPr>
    </w:p>
    <w:p w14:paraId="555EFA5C" w14:textId="77777777" w:rsidR="00E41A6B" w:rsidRPr="00E41A6B" w:rsidRDefault="00B3749A" w:rsidP="00E41A6B">
      <w:pPr>
        <w:spacing w:after="0" w:line="240" w:lineRule="auto"/>
        <w:jc w:val="both"/>
        <w:rPr>
          <w:rFonts w:cstheme="minorHAnsi"/>
          <w:b/>
        </w:rPr>
      </w:pPr>
      <w:r>
        <w:rPr>
          <w:rFonts w:cstheme="minorHAnsi"/>
          <w:b/>
          <w:u w:val="single"/>
        </w:rPr>
        <w:t>ARTICLE 4</w:t>
      </w:r>
      <w:r w:rsidR="00E41A6B" w:rsidRPr="00E41A6B">
        <w:rPr>
          <w:rFonts w:cstheme="minorHAnsi"/>
          <w:b/>
        </w:rPr>
        <w:t> : Rémunération</w:t>
      </w:r>
    </w:p>
    <w:p w14:paraId="37B78585" w14:textId="77777777" w:rsidR="00E41A6B" w:rsidRPr="00E41A6B" w:rsidRDefault="00E41A6B" w:rsidP="00E41A6B">
      <w:pPr>
        <w:spacing w:after="0" w:line="240" w:lineRule="auto"/>
        <w:jc w:val="both"/>
        <w:rPr>
          <w:rFonts w:cstheme="minorHAnsi"/>
        </w:rPr>
      </w:pPr>
    </w:p>
    <w:p w14:paraId="168A20F3" w14:textId="77777777" w:rsidR="00E41A6B" w:rsidRPr="00E41A6B" w:rsidRDefault="00E41A6B" w:rsidP="00E41A6B">
      <w:pPr>
        <w:spacing w:after="0" w:line="240" w:lineRule="auto"/>
        <w:jc w:val="both"/>
        <w:rPr>
          <w:rFonts w:cstheme="minorHAnsi"/>
        </w:rPr>
      </w:pPr>
      <w:r w:rsidRPr="00E41A6B">
        <w:rPr>
          <w:rFonts w:cstheme="minorHAnsi"/>
        </w:rPr>
        <w:t>Nom Etablissement/société continue de verser la rémunération à l’agent d’un montant de XXXXX.</w:t>
      </w:r>
    </w:p>
    <w:p w14:paraId="4C1ED7C1" w14:textId="77777777" w:rsidR="00E41A6B" w:rsidRPr="00E41A6B" w:rsidRDefault="00E41A6B" w:rsidP="00E41A6B">
      <w:pPr>
        <w:spacing w:after="0" w:line="240" w:lineRule="auto"/>
        <w:jc w:val="both"/>
        <w:rPr>
          <w:rFonts w:cstheme="minorHAnsi"/>
        </w:rPr>
      </w:pPr>
      <w:r w:rsidRPr="00E41A6B">
        <w:rPr>
          <w:rFonts w:cstheme="minorHAnsi"/>
        </w:rPr>
        <w:t>(</w:t>
      </w:r>
      <w:r w:rsidRPr="00E41A6B">
        <w:rPr>
          <w:rFonts w:cstheme="minorHAnsi"/>
          <w:highlight w:val="yellow"/>
        </w:rPr>
        <w:t>Nom Etablissement public d’accueil)</w:t>
      </w:r>
      <w:r w:rsidRPr="00E41A6B">
        <w:rPr>
          <w:rFonts w:cstheme="minorHAnsi"/>
        </w:rPr>
        <w:t xml:space="preserve"> rembourse </w:t>
      </w:r>
      <w:r w:rsidRPr="00E41A6B">
        <w:rPr>
          <w:rFonts w:cstheme="minorHAnsi"/>
          <w:highlight w:val="yellow"/>
        </w:rPr>
        <w:t>trimestriellement/mensuellement</w:t>
      </w:r>
      <w:r w:rsidRPr="00E41A6B">
        <w:rPr>
          <w:rFonts w:cstheme="minorHAnsi"/>
        </w:rPr>
        <w:t xml:space="preserve"> à </w:t>
      </w:r>
      <w:r w:rsidRPr="00E41A6B">
        <w:rPr>
          <w:rFonts w:cstheme="minorHAnsi"/>
          <w:highlight w:val="yellow"/>
        </w:rPr>
        <w:t>Etablissement/Société</w:t>
      </w:r>
      <w:r w:rsidRPr="00E41A6B">
        <w:rPr>
          <w:rFonts w:cstheme="minorHAnsi"/>
        </w:rPr>
        <w:t xml:space="preserve"> XXXX % de la rémunération et des charges sociales de </w:t>
      </w:r>
      <w:r w:rsidRPr="00E41A6B">
        <w:rPr>
          <w:rFonts w:cstheme="minorHAnsi"/>
          <w:highlight w:val="yellow"/>
        </w:rPr>
        <w:t>NOM-Prénom de l’agent</w:t>
      </w:r>
      <w:r w:rsidRPr="00E41A6B">
        <w:rPr>
          <w:rFonts w:cstheme="minorHAnsi"/>
        </w:rPr>
        <w:t xml:space="preserve"> correspondant à (quotité de l’emploi d’accueil en %).</w:t>
      </w:r>
    </w:p>
    <w:p w14:paraId="5647D9E8" w14:textId="77777777" w:rsidR="00E41A6B" w:rsidRPr="00E41A6B" w:rsidRDefault="00E41A6B" w:rsidP="00E41A6B">
      <w:pPr>
        <w:spacing w:after="0" w:line="240" w:lineRule="auto"/>
        <w:jc w:val="both"/>
        <w:rPr>
          <w:rFonts w:cstheme="minorHAnsi"/>
        </w:rPr>
      </w:pPr>
      <w:r w:rsidRPr="00E41A6B">
        <w:rPr>
          <w:rFonts w:cstheme="minorHAnsi"/>
          <w:highlight w:val="yellow"/>
        </w:rPr>
        <w:t>Nom Etablissement public d’accueil</w:t>
      </w:r>
      <w:r w:rsidRPr="00E41A6B">
        <w:rPr>
          <w:rFonts w:cstheme="minorHAnsi"/>
        </w:rPr>
        <w:t xml:space="preserve"> prend en charge les frais et sujétions auxquels, l’agent s’expose dans l’exercice de ses fonctions et selon les règles en vigueur dans l’établissement.</w:t>
      </w:r>
    </w:p>
    <w:p w14:paraId="1D7F8E79" w14:textId="77777777" w:rsidR="00E41A6B" w:rsidRPr="00E41A6B" w:rsidRDefault="00E41A6B" w:rsidP="00E41A6B">
      <w:pPr>
        <w:spacing w:after="0" w:line="240" w:lineRule="auto"/>
        <w:jc w:val="both"/>
        <w:rPr>
          <w:rFonts w:cstheme="minorHAnsi"/>
        </w:rPr>
      </w:pPr>
    </w:p>
    <w:p w14:paraId="41896EBB" w14:textId="77777777" w:rsidR="00E41A6B" w:rsidRPr="00E41A6B" w:rsidRDefault="00B3749A" w:rsidP="00E41A6B">
      <w:pPr>
        <w:spacing w:after="0" w:line="240" w:lineRule="auto"/>
        <w:jc w:val="both"/>
        <w:rPr>
          <w:rFonts w:cstheme="minorHAnsi"/>
          <w:b/>
        </w:rPr>
      </w:pPr>
      <w:r>
        <w:rPr>
          <w:rFonts w:cstheme="minorHAnsi"/>
          <w:b/>
          <w:u w:val="single"/>
        </w:rPr>
        <w:t>ARTICLE 5</w:t>
      </w:r>
      <w:r w:rsidR="00E41A6B" w:rsidRPr="00E41A6B">
        <w:rPr>
          <w:rFonts w:cstheme="minorHAnsi"/>
          <w:b/>
        </w:rPr>
        <w:t> : Fin de la mise à disposition</w:t>
      </w:r>
    </w:p>
    <w:p w14:paraId="5069CD4E" w14:textId="77777777" w:rsidR="00E41A6B" w:rsidRPr="00E41A6B" w:rsidRDefault="00E41A6B" w:rsidP="00E41A6B">
      <w:pPr>
        <w:spacing w:after="0" w:line="240" w:lineRule="auto"/>
        <w:jc w:val="both"/>
        <w:rPr>
          <w:rFonts w:cstheme="minorHAnsi"/>
        </w:rPr>
      </w:pPr>
    </w:p>
    <w:p w14:paraId="05F60D38" w14:textId="77777777" w:rsidR="00E41A6B" w:rsidRPr="00E41A6B" w:rsidRDefault="00E41A6B" w:rsidP="00E41A6B">
      <w:pPr>
        <w:spacing w:after="0" w:line="240" w:lineRule="auto"/>
        <w:jc w:val="both"/>
        <w:rPr>
          <w:rFonts w:cstheme="minorHAnsi"/>
        </w:rPr>
      </w:pPr>
      <w:r w:rsidRPr="00E41A6B">
        <w:rPr>
          <w:rFonts w:cstheme="minorHAnsi"/>
        </w:rPr>
        <w:t xml:space="preserve">La mise à disposition de </w:t>
      </w:r>
      <w:r w:rsidRPr="00E41A6B">
        <w:rPr>
          <w:rFonts w:cstheme="minorHAnsi"/>
          <w:highlight w:val="yellow"/>
        </w:rPr>
        <w:t>NOM-Prénom de l’agent</w:t>
      </w:r>
      <w:r w:rsidRPr="00E41A6B">
        <w:rPr>
          <w:rFonts w:cstheme="minorHAnsi"/>
        </w:rPr>
        <w:t xml:space="preserve"> peut prendre fin pour tout motif, avant le terme fixé à l’article 3 de la présente convention à la demande, par tout moyen vérifiable, de l’une des trois parties suivantes : </w:t>
      </w:r>
    </w:p>
    <w:p w14:paraId="4B65D5B1" w14:textId="77777777" w:rsidR="00E41A6B" w:rsidRPr="00E41A6B" w:rsidRDefault="00E41A6B" w:rsidP="00E41A6B">
      <w:pPr>
        <w:spacing w:after="0" w:line="240" w:lineRule="auto"/>
        <w:jc w:val="both"/>
        <w:rPr>
          <w:rFonts w:cstheme="minorHAnsi"/>
        </w:rPr>
      </w:pPr>
      <w:r w:rsidRPr="00E41A6B">
        <w:rPr>
          <w:rFonts w:cstheme="minorHAnsi"/>
        </w:rPr>
        <w:t xml:space="preserve">. </w:t>
      </w:r>
      <w:r w:rsidRPr="00E41A6B">
        <w:rPr>
          <w:rFonts w:cstheme="minorHAnsi"/>
          <w:highlight w:val="yellow"/>
        </w:rPr>
        <w:t>Etablissement/Société</w:t>
      </w:r>
    </w:p>
    <w:p w14:paraId="1CC3B18F" w14:textId="77777777" w:rsidR="00E41A6B" w:rsidRPr="00E41A6B" w:rsidRDefault="00E41A6B" w:rsidP="00E41A6B">
      <w:pPr>
        <w:spacing w:after="0" w:line="240" w:lineRule="auto"/>
        <w:jc w:val="both"/>
        <w:rPr>
          <w:rFonts w:cstheme="minorHAnsi"/>
        </w:rPr>
      </w:pPr>
      <w:r w:rsidRPr="00E41A6B">
        <w:rPr>
          <w:rFonts w:cstheme="minorHAnsi"/>
          <w:highlight w:val="yellow"/>
        </w:rPr>
        <w:t>.  Etablissement public d’accueil</w:t>
      </w:r>
    </w:p>
    <w:p w14:paraId="1A7F6EA7" w14:textId="77777777" w:rsidR="00E41A6B" w:rsidRPr="00E41A6B" w:rsidRDefault="00E41A6B" w:rsidP="00E41A6B">
      <w:pPr>
        <w:spacing w:after="0" w:line="240" w:lineRule="auto"/>
        <w:jc w:val="both"/>
        <w:rPr>
          <w:rFonts w:cstheme="minorHAnsi"/>
        </w:rPr>
      </w:pPr>
      <w:r w:rsidRPr="00E41A6B">
        <w:rPr>
          <w:rFonts w:cstheme="minorHAnsi"/>
        </w:rPr>
        <w:t xml:space="preserve">. </w:t>
      </w:r>
      <w:r w:rsidRPr="00E41A6B">
        <w:rPr>
          <w:rFonts w:cstheme="minorHAnsi"/>
          <w:highlight w:val="yellow"/>
        </w:rPr>
        <w:t>NOM-Prénom de l’agent</w:t>
      </w:r>
    </w:p>
    <w:p w14:paraId="25C4BCE2" w14:textId="77777777" w:rsidR="00E41A6B" w:rsidRPr="00E41A6B" w:rsidRDefault="00E41A6B" w:rsidP="00E41A6B">
      <w:pPr>
        <w:spacing w:after="0" w:line="240" w:lineRule="auto"/>
        <w:jc w:val="both"/>
        <w:rPr>
          <w:rFonts w:cstheme="minorHAnsi"/>
        </w:rPr>
      </w:pPr>
    </w:p>
    <w:p w14:paraId="078EF722" w14:textId="77777777" w:rsidR="00E41A6B" w:rsidRPr="00E41A6B" w:rsidRDefault="00E41A6B" w:rsidP="00E41A6B">
      <w:pPr>
        <w:spacing w:after="0" w:line="240" w:lineRule="auto"/>
        <w:jc w:val="both"/>
        <w:rPr>
          <w:rFonts w:cstheme="minorHAnsi"/>
        </w:rPr>
      </w:pPr>
      <w:r w:rsidRPr="00E41A6B">
        <w:rPr>
          <w:rFonts w:cstheme="minorHAnsi"/>
        </w:rPr>
        <w:t>Dans ces conditions, la mise à disposition prend fin à la date convenue entre les trois parties.</w:t>
      </w:r>
    </w:p>
    <w:p w14:paraId="12AB7C57" w14:textId="77777777" w:rsidR="00E41A6B" w:rsidRPr="00E41A6B" w:rsidRDefault="00E41A6B" w:rsidP="00E41A6B">
      <w:pPr>
        <w:spacing w:after="0" w:line="240" w:lineRule="auto"/>
        <w:jc w:val="both"/>
        <w:rPr>
          <w:rFonts w:cstheme="minorHAnsi"/>
        </w:rPr>
      </w:pPr>
    </w:p>
    <w:p w14:paraId="57CDD6CB" w14:textId="77777777" w:rsidR="00E41A6B" w:rsidRPr="00E41A6B" w:rsidRDefault="00E41A6B" w:rsidP="00E41A6B">
      <w:pPr>
        <w:spacing w:after="0" w:line="240" w:lineRule="auto"/>
        <w:jc w:val="both"/>
        <w:rPr>
          <w:rFonts w:cstheme="minorHAnsi"/>
          <w:b/>
        </w:rPr>
      </w:pPr>
      <w:r w:rsidRPr="00E41A6B">
        <w:rPr>
          <w:rFonts w:cstheme="minorHAnsi"/>
          <w:b/>
          <w:u w:val="single"/>
        </w:rPr>
        <w:t>ART</w:t>
      </w:r>
      <w:r w:rsidR="00B3749A">
        <w:rPr>
          <w:rFonts w:cstheme="minorHAnsi"/>
          <w:b/>
          <w:u w:val="single"/>
        </w:rPr>
        <w:t>ICLE 6</w:t>
      </w:r>
      <w:r w:rsidRPr="00E41A6B">
        <w:rPr>
          <w:rFonts w:cstheme="minorHAnsi"/>
          <w:b/>
        </w:rPr>
        <w:t> : Juridiction compétente en cas de litige</w:t>
      </w:r>
    </w:p>
    <w:p w14:paraId="0EB604A3" w14:textId="77777777" w:rsidR="00E41A6B" w:rsidRPr="00E41A6B" w:rsidRDefault="00E41A6B" w:rsidP="00E41A6B">
      <w:pPr>
        <w:spacing w:after="0" w:line="240" w:lineRule="auto"/>
        <w:jc w:val="both"/>
        <w:rPr>
          <w:rFonts w:cstheme="minorHAnsi"/>
        </w:rPr>
      </w:pPr>
    </w:p>
    <w:p w14:paraId="77DCA15A" w14:textId="77777777" w:rsidR="00E41A6B" w:rsidRPr="00E41A6B" w:rsidRDefault="00E41A6B" w:rsidP="00E41A6B">
      <w:pPr>
        <w:spacing w:after="0" w:line="240" w:lineRule="auto"/>
        <w:jc w:val="both"/>
        <w:rPr>
          <w:rFonts w:cstheme="minorHAnsi"/>
        </w:rPr>
      </w:pPr>
      <w:r w:rsidRPr="00E41A6B">
        <w:rPr>
          <w:rFonts w:cstheme="minorHAnsi"/>
        </w:rPr>
        <w:t>Tous les litiges pouvant résulter de l’application de la présente convention relèvent de la compétence du tribunal administratif compétent.</w:t>
      </w:r>
    </w:p>
    <w:p w14:paraId="6626E61D" w14:textId="77777777" w:rsidR="00E41A6B" w:rsidRPr="00E41A6B" w:rsidRDefault="00E41A6B" w:rsidP="00E41A6B">
      <w:pPr>
        <w:spacing w:after="0" w:line="240" w:lineRule="auto"/>
        <w:jc w:val="both"/>
        <w:rPr>
          <w:rFonts w:cstheme="minorHAnsi"/>
        </w:rPr>
      </w:pPr>
    </w:p>
    <w:p w14:paraId="7D56E071" w14:textId="77777777" w:rsidR="00E41A6B" w:rsidRPr="00E41A6B" w:rsidRDefault="00E41A6B" w:rsidP="00E41A6B">
      <w:pPr>
        <w:spacing w:after="0" w:line="240" w:lineRule="auto"/>
        <w:jc w:val="both"/>
        <w:rPr>
          <w:rFonts w:cstheme="minorHAnsi"/>
        </w:rPr>
      </w:pPr>
      <w:r w:rsidRPr="00E41A6B">
        <w:rPr>
          <w:rFonts w:cstheme="minorHAnsi"/>
        </w:rPr>
        <w:t xml:space="preserve">La présente convention a été transmise à </w:t>
      </w:r>
      <w:r w:rsidRPr="00E41A6B">
        <w:rPr>
          <w:rFonts w:cstheme="minorHAnsi"/>
          <w:highlight w:val="yellow"/>
        </w:rPr>
        <w:t>NOM-Prénom de l’agent</w:t>
      </w:r>
      <w:r w:rsidRPr="00E41A6B">
        <w:rPr>
          <w:rFonts w:cstheme="minorHAnsi"/>
        </w:rPr>
        <w:t xml:space="preserve"> dans les conditions lui permettant d’exprimer son accord sur la nature des activités qui lui sont confiées et sur ses conditions d’emploi.</w:t>
      </w:r>
    </w:p>
    <w:p w14:paraId="08ED3D33" w14:textId="77777777" w:rsidR="00E41A6B" w:rsidRPr="00E41A6B" w:rsidRDefault="00E41A6B" w:rsidP="00E41A6B">
      <w:pPr>
        <w:spacing w:after="0" w:line="240" w:lineRule="auto"/>
        <w:jc w:val="both"/>
        <w:rPr>
          <w:rFonts w:cstheme="minorHAnsi"/>
        </w:rPr>
      </w:pPr>
    </w:p>
    <w:p w14:paraId="1051819B" w14:textId="77777777" w:rsidR="00E41A6B" w:rsidRPr="00E41A6B" w:rsidRDefault="00E41A6B" w:rsidP="00E41A6B">
      <w:pPr>
        <w:spacing w:after="0" w:line="240" w:lineRule="auto"/>
        <w:jc w:val="both"/>
        <w:rPr>
          <w:rFonts w:cstheme="minorHAnsi"/>
        </w:rPr>
      </w:pPr>
      <w:r w:rsidRPr="00E41A6B">
        <w:rPr>
          <w:rFonts w:cstheme="minorHAnsi"/>
        </w:rPr>
        <w:t xml:space="preserve">Fait à </w:t>
      </w:r>
      <w:r w:rsidRPr="00E41A6B">
        <w:rPr>
          <w:rFonts w:cstheme="minorHAnsi"/>
          <w:highlight w:val="yellow"/>
        </w:rPr>
        <w:t>XXXXX</w:t>
      </w:r>
      <w:r w:rsidRPr="00E41A6B">
        <w:rPr>
          <w:rFonts w:cstheme="minorHAnsi"/>
        </w:rPr>
        <w:t xml:space="preserve">, le </w:t>
      </w:r>
      <w:r w:rsidRPr="00E41A6B">
        <w:rPr>
          <w:rFonts w:cstheme="minorHAnsi"/>
          <w:highlight w:val="yellow"/>
        </w:rPr>
        <w:t>date</w:t>
      </w:r>
      <w:r w:rsidRPr="00E41A6B">
        <w:rPr>
          <w:rFonts w:cstheme="minorHAnsi"/>
        </w:rPr>
        <w:t>.</w:t>
      </w:r>
      <w:r w:rsidRPr="00E41A6B">
        <w:rPr>
          <w:rFonts w:cstheme="minorHAnsi"/>
        </w:rPr>
        <w:tab/>
      </w:r>
      <w:r w:rsidRPr="00E41A6B">
        <w:rPr>
          <w:rFonts w:cstheme="minorHAnsi"/>
        </w:rPr>
        <w:tab/>
      </w:r>
      <w:r w:rsidRPr="00E41A6B">
        <w:rPr>
          <w:rFonts w:cstheme="minorHAnsi"/>
        </w:rPr>
        <w:tab/>
      </w:r>
      <w:r w:rsidRPr="00E41A6B">
        <w:rPr>
          <w:rFonts w:cstheme="minorHAnsi"/>
        </w:rPr>
        <w:tab/>
      </w:r>
      <w:r w:rsidRPr="00E41A6B">
        <w:rPr>
          <w:rFonts w:cstheme="minorHAnsi"/>
        </w:rPr>
        <w:tab/>
        <w:t xml:space="preserve">Fait à XXX, le </w:t>
      </w:r>
      <w:r w:rsidRPr="00E41A6B">
        <w:rPr>
          <w:rFonts w:cstheme="minorHAnsi"/>
          <w:highlight w:val="yellow"/>
        </w:rPr>
        <w:t>date</w:t>
      </w:r>
      <w:r w:rsidRPr="00E41A6B">
        <w:rPr>
          <w:rFonts w:cstheme="minorHAnsi"/>
        </w:rPr>
        <w:t>.</w:t>
      </w:r>
    </w:p>
    <w:p w14:paraId="21E5D401" w14:textId="77777777" w:rsidR="00E41A6B" w:rsidRPr="00E41A6B" w:rsidRDefault="00E41A6B" w:rsidP="00E41A6B">
      <w:pPr>
        <w:spacing w:after="0" w:line="240" w:lineRule="auto"/>
        <w:jc w:val="both"/>
        <w:rPr>
          <w:rFonts w:cstheme="minorHAnsi"/>
        </w:rPr>
      </w:pPr>
      <w:r w:rsidRPr="00E41A6B">
        <w:rPr>
          <w:rFonts w:cstheme="minorHAnsi"/>
          <w:highlight w:val="yellow"/>
        </w:rPr>
        <w:t>Pour Etablissement/Société</w:t>
      </w:r>
      <w:r w:rsidRPr="00E41A6B">
        <w:rPr>
          <w:rFonts w:cstheme="minorHAnsi"/>
        </w:rPr>
        <w:tab/>
      </w:r>
      <w:r w:rsidRPr="00E41A6B">
        <w:rPr>
          <w:rFonts w:cstheme="minorHAnsi"/>
        </w:rPr>
        <w:tab/>
      </w:r>
      <w:r w:rsidRPr="00E41A6B">
        <w:rPr>
          <w:rFonts w:cstheme="minorHAnsi"/>
        </w:rPr>
        <w:tab/>
      </w:r>
      <w:r w:rsidRPr="00E41A6B">
        <w:rPr>
          <w:rFonts w:cstheme="minorHAnsi"/>
        </w:rPr>
        <w:tab/>
        <w:t>Pour Etablissement public d’accueil</w:t>
      </w:r>
    </w:p>
    <w:p w14:paraId="0902E2CA" w14:textId="77777777" w:rsidR="00E41A6B" w:rsidRPr="00E41A6B" w:rsidRDefault="00E41A6B" w:rsidP="00E41A6B">
      <w:pPr>
        <w:spacing w:after="0" w:line="240" w:lineRule="auto"/>
        <w:jc w:val="both"/>
        <w:rPr>
          <w:rFonts w:cstheme="minorHAnsi"/>
        </w:rPr>
      </w:pPr>
      <w:r w:rsidRPr="00E41A6B">
        <w:rPr>
          <w:rFonts w:cstheme="minorHAnsi"/>
          <w:highlight w:val="yellow"/>
        </w:rPr>
        <w:t>NOM-Prénom</w:t>
      </w:r>
      <w:r w:rsidRPr="00E41A6B">
        <w:rPr>
          <w:rFonts w:cstheme="minorHAnsi"/>
        </w:rPr>
        <w:t>,</w:t>
      </w:r>
      <w:r w:rsidRPr="00E41A6B">
        <w:rPr>
          <w:rFonts w:cstheme="minorHAnsi"/>
        </w:rPr>
        <w:tab/>
      </w:r>
      <w:r w:rsidRPr="00E41A6B">
        <w:rPr>
          <w:rFonts w:cstheme="minorHAnsi"/>
        </w:rPr>
        <w:tab/>
      </w:r>
      <w:r w:rsidRPr="00E41A6B">
        <w:rPr>
          <w:rFonts w:cstheme="minorHAnsi"/>
        </w:rPr>
        <w:tab/>
      </w:r>
      <w:r w:rsidRPr="00E41A6B">
        <w:rPr>
          <w:rFonts w:cstheme="minorHAnsi"/>
        </w:rPr>
        <w:tab/>
      </w:r>
      <w:r w:rsidRPr="00E41A6B">
        <w:rPr>
          <w:rFonts w:cstheme="minorHAnsi"/>
        </w:rPr>
        <w:tab/>
        <w:t>Nom du DRH</w:t>
      </w:r>
    </w:p>
    <w:p w14:paraId="4EC30A3E" w14:textId="77777777" w:rsidR="00E41A6B" w:rsidRPr="00E41A6B" w:rsidRDefault="00E41A6B" w:rsidP="00E41A6B">
      <w:pPr>
        <w:spacing w:after="0" w:line="240" w:lineRule="auto"/>
        <w:jc w:val="both"/>
        <w:rPr>
          <w:rFonts w:cstheme="minorHAnsi"/>
        </w:rPr>
      </w:pPr>
    </w:p>
    <w:p w14:paraId="2B6CC278" w14:textId="77777777" w:rsidR="00E41A6B" w:rsidRPr="00E41A6B" w:rsidRDefault="00E41A6B" w:rsidP="00E41A6B">
      <w:pPr>
        <w:spacing w:after="0" w:line="240" w:lineRule="auto"/>
        <w:jc w:val="both"/>
        <w:rPr>
          <w:rFonts w:cstheme="minorHAnsi"/>
        </w:rPr>
      </w:pPr>
    </w:p>
    <w:p w14:paraId="066D3630" w14:textId="77777777" w:rsidR="00E41A6B" w:rsidRPr="00E41A6B" w:rsidRDefault="00E41A6B" w:rsidP="00E41A6B">
      <w:pPr>
        <w:spacing w:after="0" w:line="240" w:lineRule="auto"/>
        <w:jc w:val="both"/>
        <w:rPr>
          <w:rFonts w:cstheme="minorHAnsi"/>
        </w:rPr>
      </w:pPr>
    </w:p>
    <w:p w14:paraId="26C47295" w14:textId="77777777" w:rsidR="00E41A6B" w:rsidRPr="00E41A6B" w:rsidRDefault="00E41A6B" w:rsidP="00E41A6B">
      <w:pPr>
        <w:spacing w:after="0" w:line="240" w:lineRule="auto"/>
        <w:jc w:val="both"/>
        <w:rPr>
          <w:rFonts w:cstheme="minorHAnsi"/>
        </w:rPr>
      </w:pPr>
      <w:r w:rsidRPr="00E41A6B">
        <w:rPr>
          <w:rFonts w:cstheme="minorHAnsi"/>
        </w:rPr>
        <w:t xml:space="preserve">Pour </w:t>
      </w:r>
      <w:r w:rsidRPr="00E41A6B">
        <w:rPr>
          <w:rFonts w:cstheme="minorHAnsi"/>
          <w:highlight w:val="yellow"/>
        </w:rPr>
        <w:t>NOM-Prénom de l’agent</w:t>
      </w:r>
    </w:p>
    <w:p w14:paraId="596C78DF" w14:textId="77777777" w:rsidR="004B0E74" w:rsidRDefault="00E41A6B" w:rsidP="00FF71F5">
      <w:pPr>
        <w:spacing w:after="0" w:line="240" w:lineRule="auto"/>
        <w:jc w:val="both"/>
        <w:rPr>
          <w:rFonts w:ascii="Arial" w:hAnsi="Arial" w:cs="Arial"/>
          <w:b/>
          <w:color w:val="000091"/>
          <w:sz w:val="24"/>
          <w:szCs w:val="24"/>
        </w:rPr>
      </w:pPr>
      <w:r w:rsidRPr="00E41A6B">
        <w:rPr>
          <w:rFonts w:cstheme="minorHAnsi"/>
          <w:i/>
        </w:rPr>
        <w:t>(signature précédée de la mention « lu et approuvé » et la date)</w:t>
      </w:r>
    </w:p>
    <w:p w14:paraId="3165EC70" w14:textId="16184126" w:rsidR="004B0E74" w:rsidRDefault="004B0E74" w:rsidP="00BF3BCF">
      <w:pPr>
        <w:pStyle w:val="Default"/>
        <w:jc w:val="center"/>
        <w:outlineLvl w:val="1"/>
        <w:rPr>
          <w:rFonts w:ascii="Arial" w:hAnsi="Arial" w:cs="Arial"/>
          <w:b/>
          <w:color w:val="000091"/>
          <w:sz w:val="22"/>
          <w:szCs w:val="22"/>
        </w:rPr>
      </w:pPr>
      <w:bookmarkStart w:id="18" w:name="_Toc54349783"/>
      <w:r>
        <w:rPr>
          <w:rFonts w:ascii="Arial" w:hAnsi="Arial" w:cs="Arial"/>
          <w:b/>
          <w:color w:val="000091"/>
          <w:sz w:val="22"/>
          <w:szCs w:val="22"/>
        </w:rPr>
        <w:lastRenderedPageBreak/>
        <w:t>Convention type d’accueil de volontaire bénévole</w:t>
      </w:r>
      <w:bookmarkEnd w:id="18"/>
    </w:p>
    <w:p w14:paraId="2E2C4DF8" w14:textId="77777777" w:rsidR="004B0E74" w:rsidRPr="004B0E74" w:rsidRDefault="004B0E74" w:rsidP="00BF3BCF">
      <w:pPr>
        <w:pStyle w:val="Default"/>
        <w:jc w:val="center"/>
        <w:rPr>
          <w:rFonts w:ascii="Arial" w:hAnsi="Arial" w:cs="Arial"/>
          <w:b/>
          <w:color w:val="000091"/>
          <w:sz w:val="22"/>
          <w:szCs w:val="22"/>
        </w:rPr>
      </w:pPr>
    </w:p>
    <w:p w14:paraId="74B7EF4B" w14:textId="77777777" w:rsidR="004B0E74" w:rsidRPr="00835D2B" w:rsidRDefault="004B0E74" w:rsidP="004B0E74">
      <w:pPr>
        <w:pStyle w:val="Default"/>
        <w:jc w:val="center"/>
        <w:rPr>
          <w:rFonts w:asciiTheme="minorHAnsi" w:hAnsiTheme="minorHAnsi" w:cstheme="minorHAnsi"/>
        </w:rPr>
      </w:pPr>
      <w:r>
        <w:rPr>
          <w:rFonts w:asciiTheme="minorHAnsi" w:hAnsiTheme="minorHAnsi" w:cstheme="minorHAnsi"/>
          <w:b/>
          <w:bCs/>
        </w:rPr>
        <w:t xml:space="preserve">CONVENTION </w:t>
      </w:r>
      <w:r w:rsidRPr="00835D2B">
        <w:rPr>
          <w:rFonts w:asciiTheme="minorHAnsi" w:hAnsiTheme="minorHAnsi" w:cstheme="minorHAnsi"/>
          <w:b/>
          <w:bCs/>
        </w:rPr>
        <w:t xml:space="preserve">D'ACCUEIL </w:t>
      </w:r>
      <w:r>
        <w:rPr>
          <w:rFonts w:asciiTheme="minorHAnsi" w:hAnsiTheme="minorHAnsi" w:cstheme="minorHAnsi"/>
          <w:b/>
          <w:bCs/>
        </w:rPr>
        <w:t xml:space="preserve">DE </w:t>
      </w:r>
      <w:r w:rsidRPr="00B3382B">
        <w:rPr>
          <w:rFonts w:asciiTheme="minorHAnsi" w:hAnsiTheme="minorHAnsi" w:cstheme="minorHAnsi"/>
          <w:b/>
          <w:bCs/>
          <w:highlight w:val="yellow"/>
        </w:rPr>
        <w:t>NOM PRENOM DU BENEVOLE</w:t>
      </w:r>
      <w:r>
        <w:rPr>
          <w:rFonts w:asciiTheme="minorHAnsi" w:hAnsiTheme="minorHAnsi" w:cstheme="minorHAnsi"/>
          <w:b/>
          <w:bCs/>
        </w:rPr>
        <w:t xml:space="preserve"> DANS LE CADRE DE LA CRISE SANITAIRE</w:t>
      </w:r>
    </w:p>
    <w:p w14:paraId="4F640608" w14:textId="77777777" w:rsidR="004B0E74" w:rsidRPr="00835D2B" w:rsidRDefault="004B0E74" w:rsidP="004B0E74">
      <w:pPr>
        <w:pStyle w:val="Default"/>
        <w:rPr>
          <w:rFonts w:asciiTheme="minorHAnsi" w:hAnsiTheme="minorHAnsi" w:cstheme="minorHAnsi"/>
        </w:rPr>
      </w:pPr>
    </w:p>
    <w:p w14:paraId="4B484F6D" w14:textId="77777777" w:rsidR="004B0E74" w:rsidRPr="004B0E74" w:rsidRDefault="004B0E74" w:rsidP="004B0E74">
      <w:pPr>
        <w:pStyle w:val="Default"/>
        <w:rPr>
          <w:rFonts w:asciiTheme="minorHAnsi" w:hAnsiTheme="minorHAnsi" w:cstheme="minorHAnsi"/>
          <w:b/>
          <w:bCs/>
          <w:sz w:val="22"/>
          <w:szCs w:val="22"/>
        </w:rPr>
      </w:pPr>
      <w:r w:rsidRPr="004B0E74">
        <w:rPr>
          <w:rFonts w:asciiTheme="minorHAnsi" w:hAnsiTheme="minorHAnsi" w:cstheme="minorHAnsi"/>
          <w:sz w:val="22"/>
          <w:szCs w:val="22"/>
        </w:rPr>
        <w:t xml:space="preserve">Entre </w:t>
      </w:r>
      <w:r w:rsidRPr="004B0E74">
        <w:rPr>
          <w:rFonts w:asciiTheme="minorHAnsi" w:hAnsiTheme="minorHAnsi" w:cstheme="minorHAnsi"/>
          <w:b/>
          <w:sz w:val="22"/>
          <w:szCs w:val="22"/>
        </w:rPr>
        <w:t>NOM</w:t>
      </w:r>
      <w:r w:rsidRPr="004B0E74">
        <w:rPr>
          <w:rFonts w:asciiTheme="minorHAnsi" w:hAnsiTheme="minorHAnsi" w:cstheme="minorHAnsi"/>
          <w:sz w:val="22"/>
          <w:szCs w:val="22"/>
        </w:rPr>
        <w:t xml:space="preserve"> </w:t>
      </w:r>
      <w:r w:rsidRPr="004B0E74">
        <w:rPr>
          <w:rFonts w:asciiTheme="minorHAnsi" w:hAnsiTheme="minorHAnsi" w:cstheme="minorHAnsi"/>
          <w:b/>
          <w:bCs/>
          <w:sz w:val="22"/>
          <w:szCs w:val="22"/>
        </w:rPr>
        <w:t>ETABLISSEMENT,</w:t>
      </w:r>
    </w:p>
    <w:p w14:paraId="301BDF5E" w14:textId="77777777" w:rsidR="004B0E74" w:rsidRPr="004B0E74" w:rsidRDefault="004B0E74" w:rsidP="004B0E74">
      <w:pPr>
        <w:pStyle w:val="Default"/>
        <w:rPr>
          <w:rFonts w:asciiTheme="minorHAnsi" w:hAnsiTheme="minorHAnsi" w:cstheme="minorHAnsi"/>
          <w:bCs/>
          <w:sz w:val="22"/>
          <w:szCs w:val="22"/>
        </w:rPr>
      </w:pPr>
      <w:r w:rsidRPr="004B0E74">
        <w:rPr>
          <w:rFonts w:asciiTheme="minorHAnsi" w:hAnsiTheme="minorHAnsi" w:cstheme="minorHAnsi"/>
          <w:bCs/>
          <w:sz w:val="22"/>
          <w:szCs w:val="22"/>
        </w:rPr>
        <w:t>dont le siège social est situé à ……………………………</w:t>
      </w:r>
    </w:p>
    <w:p w14:paraId="3854D9AA"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représenté(e) par le Directeur général </w:t>
      </w:r>
      <w:r w:rsidRPr="004B0E74">
        <w:rPr>
          <w:rFonts w:asciiTheme="minorHAnsi" w:hAnsiTheme="minorHAnsi" w:cstheme="minorHAnsi"/>
          <w:i/>
          <w:iCs/>
          <w:sz w:val="22"/>
          <w:szCs w:val="22"/>
        </w:rPr>
        <w:t>(nom et prénom) ou son représentant,</w:t>
      </w:r>
      <w:r w:rsidRPr="004B0E74">
        <w:rPr>
          <w:rFonts w:asciiTheme="minorHAnsi" w:hAnsiTheme="minorHAnsi" w:cstheme="minorHAnsi"/>
          <w:sz w:val="22"/>
          <w:szCs w:val="22"/>
        </w:rPr>
        <w:t xml:space="preserve"> d’une part, </w:t>
      </w:r>
    </w:p>
    <w:p w14:paraId="2A2F114C" w14:textId="77777777" w:rsidR="004B0E74" w:rsidRPr="004B0E74" w:rsidRDefault="004B0E74" w:rsidP="004B0E74">
      <w:pPr>
        <w:pStyle w:val="Default"/>
        <w:rPr>
          <w:rFonts w:asciiTheme="minorHAnsi" w:hAnsiTheme="minorHAnsi" w:cstheme="minorHAnsi"/>
          <w:sz w:val="22"/>
          <w:szCs w:val="22"/>
        </w:rPr>
      </w:pPr>
    </w:p>
    <w:p w14:paraId="6AB74F79" w14:textId="77777777" w:rsidR="004B0E74" w:rsidRPr="004B0E74" w:rsidRDefault="004B0E74" w:rsidP="004B0E74">
      <w:pPr>
        <w:pStyle w:val="Default"/>
        <w:rPr>
          <w:rFonts w:asciiTheme="minorHAnsi" w:hAnsiTheme="minorHAnsi" w:cstheme="minorHAnsi"/>
          <w:i/>
          <w:iCs/>
          <w:sz w:val="22"/>
          <w:szCs w:val="22"/>
        </w:rPr>
      </w:pPr>
      <w:r w:rsidRPr="004B0E74">
        <w:rPr>
          <w:rFonts w:asciiTheme="minorHAnsi" w:hAnsiTheme="minorHAnsi" w:cstheme="minorHAnsi"/>
          <w:sz w:val="22"/>
          <w:szCs w:val="22"/>
        </w:rPr>
        <w:t xml:space="preserve">Et la </w:t>
      </w:r>
      <w:r w:rsidRPr="004B0E74">
        <w:rPr>
          <w:rFonts w:asciiTheme="minorHAnsi" w:hAnsiTheme="minorHAnsi" w:cstheme="minorHAnsi"/>
          <w:b/>
          <w:bCs/>
          <w:sz w:val="22"/>
          <w:szCs w:val="22"/>
        </w:rPr>
        <w:t>NOM, PENOM DU BENEVOLE</w:t>
      </w:r>
      <w:r w:rsidRPr="004B0E74">
        <w:rPr>
          <w:rFonts w:asciiTheme="minorHAnsi" w:hAnsiTheme="minorHAnsi" w:cstheme="minorHAnsi"/>
          <w:sz w:val="22"/>
          <w:szCs w:val="22"/>
        </w:rPr>
        <w:t xml:space="preserve">, né(e) leXX/XX/XX, domicilé(e) </w:t>
      </w:r>
      <w:r w:rsidRPr="004B0E74">
        <w:rPr>
          <w:rFonts w:asciiTheme="minorHAnsi" w:hAnsiTheme="minorHAnsi" w:cstheme="minorHAnsi"/>
          <w:i/>
          <w:iCs/>
          <w:sz w:val="22"/>
          <w:szCs w:val="22"/>
        </w:rPr>
        <w:t xml:space="preserve">(adresse), </w:t>
      </w:r>
    </w:p>
    <w:p w14:paraId="1570BE02"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iCs/>
          <w:sz w:val="22"/>
          <w:szCs w:val="22"/>
        </w:rPr>
        <w:t>Exerçant la profession de</w:t>
      </w:r>
      <w:r w:rsidRPr="004B0E74">
        <w:rPr>
          <w:rFonts w:asciiTheme="minorHAnsi" w:hAnsiTheme="minorHAnsi" w:cstheme="minorHAnsi"/>
          <w:i/>
          <w:iCs/>
          <w:sz w:val="22"/>
          <w:szCs w:val="22"/>
        </w:rPr>
        <w:t xml:space="preserve"> </w:t>
      </w:r>
      <w:r w:rsidRPr="004B0E74">
        <w:rPr>
          <w:rFonts w:asciiTheme="minorHAnsi" w:hAnsiTheme="minorHAnsi" w:cstheme="minorHAnsi"/>
          <w:sz w:val="22"/>
          <w:szCs w:val="22"/>
        </w:rPr>
        <w:t>/ ou retraité ayant exercé la profession de ……….</w:t>
      </w:r>
    </w:p>
    <w:p w14:paraId="21361F88"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d’autre part, </w:t>
      </w:r>
    </w:p>
    <w:p w14:paraId="34645EDA"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Ci-après désigné "le bénévole", </w:t>
      </w:r>
    </w:p>
    <w:p w14:paraId="09979EC0" w14:textId="77777777" w:rsidR="004B0E74" w:rsidRPr="004B0E74" w:rsidRDefault="004B0E74" w:rsidP="004B0E74">
      <w:pPr>
        <w:pStyle w:val="Default"/>
        <w:rPr>
          <w:rFonts w:asciiTheme="minorHAnsi" w:hAnsiTheme="minorHAnsi" w:cstheme="minorHAnsi"/>
          <w:b/>
          <w:bCs/>
          <w:i/>
          <w:iCs/>
          <w:sz w:val="22"/>
          <w:szCs w:val="22"/>
        </w:rPr>
      </w:pPr>
    </w:p>
    <w:p w14:paraId="18B1DF27"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Il est convenu ce qui suit : </w:t>
      </w:r>
    </w:p>
    <w:p w14:paraId="7ACAA5DE" w14:textId="77777777" w:rsidR="004B0E74" w:rsidRPr="004B0E74" w:rsidRDefault="004B0E74" w:rsidP="004B0E74">
      <w:pPr>
        <w:pStyle w:val="Default"/>
        <w:rPr>
          <w:rFonts w:asciiTheme="minorHAnsi" w:hAnsiTheme="minorHAnsi" w:cstheme="minorHAnsi"/>
          <w:b/>
          <w:bCs/>
          <w:sz w:val="22"/>
          <w:szCs w:val="22"/>
        </w:rPr>
      </w:pPr>
    </w:p>
    <w:p w14:paraId="4B4A3986"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1 – OBJET : LA PRESENTE CONVENTION FIXE LES CONDITIONS DE PRESENCE ET D'ACTIVITE DE M-MME (NOM, PRENOM) …………………………………………………………, BENEVOLE AU SEIN DU/DES SERVICES DE </w:t>
      </w:r>
      <w:r w:rsidRPr="004B0E74">
        <w:rPr>
          <w:rFonts w:asciiTheme="minorHAnsi" w:hAnsiTheme="minorHAnsi" w:cstheme="minorHAnsi"/>
          <w:b/>
          <w:bCs/>
          <w:sz w:val="22"/>
          <w:szCs w:val="22"/>
          <w:highlight w:val="yellow"/>
        </w:rPr>
        <w:t>(Nom Etablissement public</w:t>
      </w:r>
      <w:r w:rsidRPr="004B0E74">
        <w:rPr>
          <w:rFonts w:asciiTheme="minorHAnsi" w:hAnsiTheme="minorHAnsi" w:cstheme="minorHAnsi"/>
          <w:b/>
          <w:bCs/>
          <w:sz w:val="22"/>
          <w:szCs w:val="22"/>
        </w:rPr>
        <w:t xml:space="preserve">), CONFORMEMENT AUX DISPOSITIONS DE L'ANNEXE JOINTE. </w:t>
      </w:r>
    </w:p>
    <w:p w14:paraId="798D9787"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Le bénévole est la personne qui apporte son concours à un établissement à l'occasion d'activités diverses dans le cadre de la réalisation d'un service public mais également dans des situations d'urgence. </w:t>
      </w:r>
    </w:p>
    <w:p w14:paraId="47FB0BAE"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Le bénévole est donc la personne qui, en sa seule qualité de particulier, apporte une contribution effective et justifiée à un service public, dans un but d'intérêt général, soit concurremment avec des agents publics, soit sous leur direction après réquisition ou sollicitation, soit spontanément. </w:t>
      </w:r>
    </w:p>
    <w:p w14:paraId="04FBF2F3" w14:textId="77777777" w:rsidR="004B0E74" w:rsidRPr="004B0E74" w:rsidRDefault="004B0E74" w:rsidP="004B0E74">
      <w:pPr>
        <w:pStyle w:val="Default"/>
        <w:rPr>
          <w:rFonts w:asciiTheme="minorHAnsi" w:hAnsiTheme="minorHAnsi" w:cstheme="minorHAnsi"/>
          <w:sz w:val="22"/>
          <w:szCs w:val="22"/>
        </w:rPr>
      </w:pPr>
    </w:p>
    <w:p w14:paraId="50A3F47F"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2 – Nature des missions : </w:t>
      </w:r>
      <w:r w:rsidRPr="004B0E74">
        <w:rPr>
          <w:rFonts w:asciiTheme="minorHAnsi" w:hAnsiTheme="minorHAnsi" w:cstheme="minorHAnsi"/>
          <w:sz w:val="22"/>
          <w:szCs w:val="22"/>
          <w:highlight w:val="yellow"/>
        </w:rPr>
        <w:t>Nom bénévole</w:t>
      </w:r>
      <w:r w:rsidRPr="004B0E74">
        <w:rPr>
          <w:rFonts w:asciiTheme="minorHAnsi" w:hAnsiTheme="minorHAnsi" w:cstheme="minorHAnsi"/>
          <w:sz w:val="22"/>
          <w:szCs w:val="22"/>
        </w:rPr>
        <w:t xml:space="preserve"> est autorisé, en qualité de ( emploi/ métier correspondant aux missions imparties) à effectuer les activités suivantes au sein du/ des services de </w:t>
      </w:r>
      <w:r w:rsidRPr="004B0E74">
        <w:rPr>
          <w:rFonts w:asciiTheme="minorHAnsi" w:hAnsiTheme="minorHAnsi" w:cstheme="minorHAnsi"/>
          <w:sz w:val="22"/>
          <w:szCs w:val="22"/>
          <w:highlight w:val="yellow"/>
        </w:rPr>
        <w:t>Nom établissement Public</w:t>
      </w:r>
      <w:r w:rsidRPr="004B0E74">
        <w:rPr>
          <w:rFonts w:asciiTheme="minorHAnsi" w:hAnsiTheme="minorHAnsi" w:cstheme="minorHAnsi"/>
          <w:sz w:val="22"/>
          <w:szCs w:val="22"/>
        </w:rPr>
        <w:t xml:space="preserve"> : </w:t>
      </w:r>
    </w:p>
    <w:p w14:paraId="3CE78A06"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 </w:t>
      </w:r>
    </w:p>
    <w:p w14:paraId="19A6D283"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 </w:t>
      </w:r>
    </w:p>
    <w:p w14:paraId="2FE6A643"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 </w:t>
      </w:r>
    </w:p>
    <w:p w14:paraId="3E85146F" w14:textId="77777777" w:rsidR="004B0E74" w:rsidRPr="004B0E74" w:rsidRDefault="004B0E74" w:rsidP="004B0E74">
      <w:pPr>
        <w:pStyle w:val="Default"/>
        <w:rPr>
          <w:rFonts w:asciiTheme="minorHAnsi" w:hAnsiTheme="minorHAnsi" w:cstheme="minorHAnsi"/>
          <w:sz w:val="22"/>
          <w:szCs w:val="22"/>
        </w:rPr>
      </w:pPr>
    </w:p>
    <w:p w14:paraId="126DB3BA"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Engagement du bénévole : </w:t>
      </w:r>
    </w:p>
    <w:p w14:paraId="1594B267" w14:textId="77777777" w:rsidR="004B0E74" w:rsidRPr="004B0E74" w:rsidRDefault="004B0E74" w:rsidP="004B0E74">
      <w:pPr>
        <w:pStyle w:val="Default"/>
        <w:rPr>
          <w:rFonts w:asciiTheme="minorHAnsi" w:hAnsiTheme="minorHAnsi" w:cstheme="minorHAnsi"/>
          <w:sz w:val="22"/>
          <w:szCs w:val="22"/>
        </w:rPr>
      </w:pPr>
    </w:p>
    <w:p w14:paraId="048CC601"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L'activité est prévue de …….heures à …….…heures, dans les locaux de …………………………….. </w:t>
      </w:r>
    </w:p>
    <w:p w14:paraId="2794CAC3" w14:textId="77777777" w:rsidR="004B0E74" w:rsidRPr="004B0E74" w:rsidRDefault="004B0E74" w:rsidP="004B0E74">
      <w:pPr>
        <w:pStyle w:val="Default"/>
        <w:rPr>
          <w:rFonts w:asciiTheme="minorHAnsi" w:hAnsiTheme="minorHAnsi" w:cstheme="minorHAnsi"/>
          <w:sz w:val="22"/>
          <w:szCs w:val="22"/>
        </w:rPr>
      </w:pPr>
    </w:p>
    <w:p w14:paraId="12336FBD"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Le bénévole s'engage à : </w:t>
      </w:r>
    </w:p>
    <w:p w14:paraId="5A52516B"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être présent de manière régulière et à l'heure. En cas d'absence, il devra prévenir la personne référente de l’établissement au moins, sauf cas de force majeur, </w:t>
      </w:r>
      <w:r w:rsidRPr="004B0E74">
        <w:rPr>
          <w:rFonts w:asciiTheme="minorHAnsi" w:hAnsiTheme="minorHAnsi" w:cstheme="minorHAnsi"/>
          <w:sz w:val="22"/>
          <w:szCs w:val="22"/>
          <w:highlight w:val="yellow"/>
        </w:rPr>
        <w:t>48 heures</w:t>
      </w:r>
      <w:r w:rsidRPr="004B0E74">
        <w:rPr>
          <w:rFonts w:asciiTheme="minorHAnsi" w:hAnsiTheme="minorHAnsi" w:cstheme="minorHAnsi"/>
          <w:sz w:val="22"/>
          <w:szCs w:val="22"/>
        </w:rPr>
        <w:t xml:space="preserve"> à l'avance pour permettre son remplacement. </w:t>
      </w:r>
    </w:p>
    <w:p w14:paraId="230A52B6"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-Pendant toute la durée de la convention, il est soumis à l’autorité fonctionnelle du service dans lequel il intervient. </w:t>
      </w:r>
    </w:p>
    <w:p w14:paraId="5E13C59D" w14:textId="77777777" w:rsidR="004B0E74" w:rsidRPr="004B0E74" w:rsidRDefault="004B0E74" w:rsidP="004B0E74">
      <w:pPr>
        <w:pStyle w:val="Default"/>
        <w:rPr>
          <w:rFonts w:asciiTheme="minorHAnsi" w:hAnsiTheme="minorHAnsi" w:cstheme="minorHAnsi"/>
          <w:sz w:val="22"/>
          <w:szCs w:val="22"/>
        </w:rPr>
      </w:pPr>
    </w:p>
    <w:p w14:paraId="37910C66"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w:t>
      </w:r>
      <w:r w:rsidRPr="004B0E74">
        <w:rPr>
          <w:rFonts w:asciiTheme="minorHAnsi" w:hAnsiTheme="minorHAnsi" w:cstheme="minorHAnsi"/>
          <w:b/>
          <w:bCs/>
          <w:sz w:val="22"/>
          <w:szCs w:val="22"/>
        </w:rPr>
        <w:t xml:space="preserve">Engagement de la collectivité/établissement : </w:t>
      </w:r>
    </w:p>
    <w:p w14:paraId="52958244"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La collectivité s'engage à : </w:t>
      </w:r>
    </w:p>
    <w:p w14:paraId="4CB3430B"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lastRenderedPageBreak/>
        <w:t>- mettre à disposition du bénévole moyens nécessaires d’intervention.</w:t>
      </w:r>
    </w:p>
    <w:p w14:paraId="141FDCC2"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assurer la coordination de l’intervention des bénévoles par le biais d'un référent : </w:t>
      </w:r>
      <w:r w:rsidRPr="004B0E74">
        <w:rPr>
          <w:rFonts w:asciiTheme="minorHAnsi" w:hAnsiTheme="minorHAnsi" w:cstheme="minorHAnsi"/>
          <w:i/>
          <w:iCs/>
          <w:sz w:val="22"/>
          <w:szCs w:val="22"/>
        </w:rPr>
        <w:t xml:space="preserve">préciser le nom du référent et sa qualité.( en principe le supérieur hiérarchique direct) </w:t>
      </w:r>
    </w:p>
    <w:p w14:paraId="2564B733" w14:textId="77777777" w:rsidR="004B0E74" w:rsidRPr="004B0E74" w:rsidRDefault="004B0E74" w:rsidP="004B0E74">
      <w:pPr>
        <w:pStyle w:val="Default"/>
        <w:rPr>
          <w:rFonts w:asciiTheme="minorHAnsi" w:hAnsiTheme="minorHAnsi" w:cstheme="minorHAnsi"/>
          <w:sz w:val="22"/>
          <w:szCs w:val="22"/>
        </w:rPr>
      </w:pPr>
    </w:p>
    <w:p w14:paraId="23D4E643"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3 - Rémunération : </w:t>
      </w:r>
      <w:r w:rsidRPr="004B0E74">
        <w:rPr>
          <w:rFonts w:asciiTheme="minorHAnsi" w:hAnsiTheme="minorHAnsi" w:cstheme="minorHAnsi"/>
          <w:sz w:val="22"/>
          <w:szCs w:val="22"/>
        </w:rPr>
        <w:t xml:space="preserve">Le bénévole ne peut prétendre à </w:t>
      </w:r>
      <w:r w:rsidRPr="004B0E74">
        <w:rPr>
          <w:rFonts w:asciiTheme="minorHAnsi" w:hAnsiTheme="minorHAnsi" w:cstheme="minorHAnsi"/>
          <w:b/>
          <w:bCs/>
          <w:sz w:val="22"/>
          <w:szCs w:val="22"/>
        </w:rPr>
        <w:t xml:space="preserve">aucune rémunération </w:t>
      </w:r>
      <w:r w:rsidRPr="004B0E74">
        <w:rPr>
          <w:rFonts w:asciiTheme="minorHAnsi" w:hAnsiTheme="minorHAnsi" w:cstheme="minorHAnsi"/>
          <w:sz w:val="22"/>
          <w:szCs w:val="22"/>
        </w:rPr>
        <w:t xml:space="preserve">de la part de la collectivité pour les missions qu'il remplit à ce titre. </w:t>
      </w:r>
    </w:p>
    <w:p w14:paraId="39925DCD" w14:textId="77777777" w:rsidR="004B0E74" w:rsidRPr="004B0E74" w:rsidRDefault="004B0E74" w:rsidP="004B0E74">
      <w:pPr>
        <w:spacing w:after="0" w:line="240" w:lineRule="auto"/>
        <w:jc w:val="both"/>
        <w:rPr>
          <w:rFonts w:cstheme="minorHAnsi"/>
        </w:rPr>
      </w:pPr>
      <w:r w:rsidRPr="004B0E74">
        <w:rPr>
          <w:rFonts w:cstheme="minorHAnsi"/>
          <w:highlight w:val="yellow"/>
        </w:rPr>
        <w:t>NOM ETABLISSEMENT d’accueil</w:t>
      </w:r>
      <w:r w:rsidRPr="004B0E74">
        <w:rPr>
          <w:rFonts w:cstheme="minorHAnsi"/>
        </w:rPr>
        <w:t xml:space="preserve"> prend en charge les frais et sujétions auxquels, le bénévole s’expose dans l’exercice de ses interventions et selon les règles en vigueur dans l’établissement.</w:t>
      </w:r>
    </w:p>
    <w:p w14:paraId="3F25438F" w14:textId="77777777" w:rsidR="004B0E74" w:rsidRPr="004B0E74" w:rsidRDefault="004B0E74" w:rsidP="004B0E74">
      <w:pPr>
        <w:spacing w:after="0" w:line="240" w:lineRule="auto"/>
        <w:jc w:val="both"/>
        <w:rPr>
          <w:rFonts w:cstheme="minorHAnsi"/>
        </w:rPr>
      </w:pPr>
    </w:p>
    <w:p w14:paraId="139DA6BC"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4 - Réglementation : </w:t>
      </w:r>
      <w:r w:rsidRPr="004B0E74">
        <w:rPr>
          <w:rFonts w:asciiTheme="minorHAnsi" w:hAnsiTheme="minorHAnsi" w:cstheme="minorHAnsi"/>
          <w:sz w:val="22"/>
          <w:szCs w:val="22"/>
        </w:rPr>
        <w:t xml:space="preserve">Le bénévole s'engage à respecter le règlement intérieur de l’établissement ainsi que les règles de fonctionnement du service dans lequel il intervient (préciser le domaine et le niveau éventuellement requis). En cas non-respect, l’établissement sera fondé de mettre fin immédiatement à la collaboration, sans préjudice d'éventuelles poursuites civiles ou pénales en cas d'infraction. </w:t>
      </w:r>
    </w:p>
    <w:p w14:paraId="22122F59" w14:textId="77777777" w:rsidR="004B0E74" w:rsidRPr="004B0E74" w:rsidRDefault="004B0E74" w:rsidP="004B0E74">
      <w:pPr>
        <w:pStyle w:val="Default"/>
        <w:rPr>
          <w:rFonts w:asciiTheme="minorHAnsi" w:hAnsiTheme="minorHAnsi" w:cstheme="minorHAnsi"/>
          <w:b/>
          <w:bCs/>
          <w:sz w:val="22"/>
          <w:szCs w:val="22"/>
        </w:rPr>
      </w:pPr>
    </w:p>
    <w:p w14:paraId="2EAF33E3"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5 – Assurances : </w:t>
      </w:r>
      <w:r w:rsidRPr="004B0E74">
        <w:rPr>
          <w:rFonts w:asciiTheme="minorHAnsi" w:hAnsiTheme="minorHAnsi" w:cstheme="minorHAnsi"/>
          <w:sz w:val="22"/>
          <w:szCs w:val="22"/>
        </w:rPr>
        <w:t xml:space="preserve">Dans le cadre de son contrat d'assurance responsabilité-multirisques </w:t>
      </w:r>
      <w:r w:rsidRPr="004B0E74">
        <w:rPr>
          <w:rFonts w:asciiTheme="minorHAnsi" w:hAnsiTheme="minorHAnsi" w:cstheme="minorHAnsi"/>
          <w:sz w:val="22"/>
          <w:szCs w:val="22"/>
          <w:highlight w:val="yellow"/>
        </w:rPr>
        <w:t>Nom de l’établissement public</w:t>
      </w:r>
      <w:r w:rsidRPr="004B0E74">
        <w:rPr>
          <w:rFonts w:asciiTheme="minorHAnsi" w:hAnsiTheme="minorHAnsi" w:cstheme="minorHAnsi"/>
          <w:sz w:val="22"/>
          <w:szCs w:val="22"/>
        </w:rPr>
        <w:t xml:space="preserve"> garantit le bénévole sur l'ensemble des points suivants pendant toute la durée de sa collaboration (à adapter en fonction du contrat souscrit) : </w:t>
      </w:r>
    </w:p>
    <w:p w14:paraId="12665B0B"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Responsabilité civile ; </w:t>
      </w:r>
    </w:p>
    <w:p w14:paraId="7BBF64B9"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Défense ; </w:t>
      </w:r>
    </w:p>
    <w:p w14:paraId="78880218"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Indemnisation de dommages corporels ; </w:t>
      </w:r>
    </w:p>
    <w:p w14:paraId="14C53A59"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Assistance (…). </w:t>
      </w:r>
    </w:p>
    <w:p w14:paraId="6D5C23E6" w14:textId="77777777" w:rsidR="004B0E74" w:rsidRPr="004B0E74" w:rsidRDefault="004B0E74" w:rsidP="004B0E74">
      <w:pPr>
        <w:pStyle w:val="Default"/>
        <w:rPr>
          <w:rFonts w:asciiTheme="minorHAnsi" w:hAnsiTheme="minorHAnsi" w:cstheme="minorHAnsi"/>
          <w:b/>
          <w:bCs/>
          <w:sz w:val="22"/>
          <w:szCs w:val="22"/>
        </w:rPr>
      </w:pPr>
    </w:p>
    <w:p w14:paraId="02DA17E8"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6 – Durée - Renouvellement : </w:t>
      </w:r>
      <w:r w:rsidRPr="004B0E74">
        <w:rPr>
          <w:rFonts w:asciiTheme="minorHAnsi" w:hAnsiTheme="minorHAnsi" w:cstheme="minorHAnsi"/>
          <w:sz w:val="22"/>
          <w:szCs w:val="22"/>
        </w:rPr>
        <w:t xml:space="preserve">La présente convention prend effet à compter du pour une durée de XX/XX/XX ………………………………………………. </w:t>
      </w:r>
    </w:p>
    <w:p w14:paraId="03D3E1BF" w14:textId="77777777" w:rsidR="004B0E74" w:rsidRPr="004B0E74" w:rsidRDefault="004B0E74" w:rsidP="004B0E74">
      <w:pPr>
        <w:pStyle w:val="Default"/>
        <w:rPr>
          <w:rFonts w:asciiTheme="minorHAnsi" w:hAnsiTheme="minorHAnsi" w:cstheme="minorHAnsi"/>
          <w:b/>
          <w:bCs/>
          <w:sz w:val="22"/>
          <w:szCs w:val="22"/>
        </w:rPr>
      </w:pPr>
    </w:p>
    <w:p w14:paraId="72881448"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7 – Résiliation : </w:t>
      </w:r>
      <w:r w:rsidRPr="004B0E74">
        <w:rPr>
          <w:rFonts w:asciiTheme="minorHAnsi" w:hAnsiTheme="minorHAnsi" w:cstheme="minorHAnsi"/>
          <w:sz w:val="22"/>
          <w:szCs w:val="22"/>
        </w:rPr>
        <w:t xml:space="preserve">En cas de non-respect d'une des clauses de la présente convention, ou en cas de faute disciplinaire, l’établissement se réserve le droit d'y mettre fin à tout moment et sans préavis par tout moyen vérifiable (mail, courrier, remise en main propre contre signature) adressé au bénévole. </w:t>
      </w:r>
    </w:p>
    <w:p w14:paraId="697F1251" w14:textId="77777777" w:rsidR="004B0E74" w:rsidRPr="004B0E74" w:rsidRDefault="004B0E74" w:rsidP="004B0E74">
      <w:pPr>
        <w:pStyle w:val="Default"/>
        <w:rPr>
          <w:rFonts w:asciiTheme="minorHAnsi" w:hAnsiTheme="minorHAnsi" w:cstheme="minorHAnsi"/>
          <w:b/>
          <w:bCs/>
          <w:sz w:val="22"/>
          <w:szCs w:val="22"/>
        </w:rPr>
      </w:pPr>
    </w:p>
    <w:p w14:paraId="4AEEAE61"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8 – Modalités : </w:t>
      </w:r>
      <w:r w:rsidRPr="004B0E74">
        <w:rPr>
          <w:rFonts w:asciiTheme="minorHAnsi" w:hAnsiTheme="minorHAnsi" w:cstheme="minorHAnsi"/>
          <w:sz w:val="22"/>
          <w:szCs w:val="22"/>
        </w:rPr>
        <w:t xml:space="preserve">La présente convention, établie en deux exemplaires, sera adressée à chacune des parties. </w:t>
      </w:r>
    </w:p>
    <w:p w14:paraId="41A489DE" w14:textId="77777777" w:rsidR="004B0E74" w:rsidRPr="004B0E74" w:rsidRDefault="004B0E74" w:rsidP="004B0E74">
      <w:pPr>
        <w:pStyle w:val="Default"/>
        <w:rPr>
          <w:rFonts w:asciiTheme="minorHAnsi" w:hAnsiTheme="minorHAnsi" w:cstheme="minorHAnsi"/>
          <w:sz w:val="22"/>
          <w:szCs w:val="22"/>
        </w:rPr>
      </w:pPr>
    </w:p>
    <w:p w14:paraId="6049E030"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Fait à </w:t>
      </w:r>
      <w:r w:rsidRPr="004B0E74">
        <w:rPr>
          <w:rFonts w:asciiTheme="minorHAnsi" w:hAnsiTheme="minorHAnsi" w:cstheme="minorHAnsi"/>
          <w:i/>
          <w:iCs/>
          <w:sz w:val="22"/>
          <w:szCs w:val="22"/>
        </w:rPr>
        <w:t xml:space="preserve">(SIEGE DE l’établissement), </w:t>
      </w:r>
      <w:r w:rsidRPr="004B0E74">
        <w:rPr>
          <w:rFonts w:asciiTheme="minorHAnsi" w:hAnsiTheme="minorHAnsi" w:cstheme="minorHAnsi"/>
          <w:sz w:val="22"/>
          <w:szCs w:val="22"/>
        </w:rPr>
        <w:t xml:space="preserve">le ……………………….. </w:t>
      </w:r>
    </w:p>
    <w:p w14:paraId="0D2A89C7" w14:textId="77777777" w:rsidR="004B0E74" w:rsidRPr="004B0E74" w:rsidRDefault="004B0E74" w:rsidP="004B0E74">
      <w:pPr>
        <w:pStyle w:val="Default"/>
        <w:rPr>
          <w:rFonts w:asciiTheme="minorHAnsi" w:hAnsiTheme="minorHAnsi" w:cstheme="minorHAnsi"/>
          <w:sz w:val="22"/>
          <w:szCs w:val="22"/>
        </w:rPr>
      </w:pPr>
    </w:p>
    <w:p w14:paraId="33F43FD5" w14:textId="77777777" w:rsidR="004B0E74" w:rsidRPr="004B0E74" w:rsidRDefault="004B0E74" w:rsidP="004B0E74">
      <w:pPr>
        <w:pStyle w:val="Default"/>
        <w:ind w:left="3540" w:hanging="3540"/>
        <w:rPr>
          <w:rFonts w:asciiTheme="minorHAnsi" w:hAnsiTheme="minorHAnsi" w:cstheme="minorHAnsi"/>
          <w:sz w:val="22"/>
          <w:szCs w:val="22"/>
        </w:rPr>
      </w:pPr>
      <w:r w:rsidRPr="004B0E74">
        <w:rPr>
          <w:rFonts w:asciiTheme="minorHAnsi" w:hAnsiTheme="minorHAnsi" w:cstheme="minorHAnsi"/>
          <w:sz w:val="22"/>
          <w:szCs w:val="22"/>
        </w:rPr>
        <w:t xml:space="preserve">Le bénévole, </w:t>
      </w:r>
      <w:r w:rsidRPr="004B0E74">
        <w:rPr>
          <w:rFonts w:asciiTheme="minorHAnsi" w:hAnsiTheme="minorHAnsi" w:cstheme="minorHAnsi"/>
          <w:sz w:val="22"/>
          <w:szCs w:val="22"/>
        </w:rPr>
        <w:tab/>
      </w:r>
      <w:r w:rsidRPr="004B0E74">
        <w:rPr>
          <w:rFonts w:asciiTheme="minorHAnsi" w:hAnsiTheme="minorHAnsi" w:cstheme="minorHAnsi"/>
          <w:sz w:val="22"/>
          <w:szCs w:val="22"/>
        </w:rPr>
        <w:tab/>
      </w:r>
      <w:r w:rsidRPr="004B0E74">
        <w:rPr>
          <w:rFonts w:asciiTheme="minorHAnsi" w:hAnsiTheme="minorHAnsi" w:cstheme="minorHAnsi"/>
          <w:sz w:val="22"/>
          <w:szCs w:val="22"/>
        </w:rPr>
        <w:tab/>
        <w:t xml:space="preserve">Le Directeur de l’établissement </w:t>
      </w:r>
    </w:p>
    <w:p w14:paraId="3C418C1F" w14:textId="77777777" w:rsidR="004B0E74" w:rsidRPr="004B0E74" w:rsidRDefault="004B0E74" w:rsidP="004B0E74">
      <w:pPr>
        <w:pStyle w:val="Default"/>
        <w:ind w:left="4248" w:firstLine="708"/>
        <w:rPr>
          <w:rFonts w:asciiTheme="minorHAnsi" w:hAnsiTheme="minorHAnsi" w:cstheme="minorHAnsi"/>
          <w:sz w:val="22"/>
          <w:szCs w:val="22"/>
        </w:rPr>
      </w:pPr>
      <w:r w:rsidRPr="004B0E74">
        <w:rPr>
          <w:rFonts w:asciiTheme="minorHAnsi" w:hAnsiTheme="minorHAnsi" w:cstheme="minorHAnsi"/>
          <w:sz w:val="22"/>
          <w:szCs w:val="22"/>
        </w:rPr>
        <w:t xml:space="preserve">ou son représentant </w:t>
      </w:r>
    </w:p>
    <w:p w14:paraId="39A94E83" w14:textId="77777777" w:rsidR="004B0E74" w:rsidRDefault="004B0E74" w:rsidP="004B0E74">
      <w:pPr>
        <w:rPr>
          <w:rFonts w:cstheme="minorHAnsi"/>
          <w:b/>
          <w:bCs/>
          <w:i/>
          <w:iCs/>
        </w:rPr>
      </w:pPr>
      <w:r w:rsidRPr="004B0E74">
        <w:rPr>
          <w:rFonts w:cstheme="minorHAnsi"/>
          <w:b/>
          <w:bCs/>
          <w:i/>
          <w:iCs/>
        </w:rPr>
        <w:t>Nom, prénom</w:t>
      </w:r>
      <w:r w:rsidRPr="004B0E74">
        <w:rPr>
          <w:rFonts w:cstheme="minorHAnsi"/>
          <w:b/>
          <w:bCs/>
          <w:i/>
          <w:iCs/>
        </w:rPr>
        <w:tab/>
      </w:r>
      <w:r w:rsidRPr="004B0E74">
        <w:rPr>
          <w:rFonts w:cstheme="minorHAnsi"/>
          <w:b/>
          <w:bCs/>
          <w:i/>
          <w:iCs/>
        </w:rPr>
        <w:tab/>
      </w:r>
      <w:r w:rsidRPr="004B0E74">
        <w:rPr>
          <w:rFonts w:cstheme="minorHAnsi"/>
          <w:b/>
          <w:bCs/>
          <w:i/>
          <w:iCs/>
        </w:rPr>
        <w:tab/>
      </w:r>
      <w:r w:rsidRPr="004B0E74">
        <w:rPr>
          <w:rFonts w:cstheme="minorHAnsi"/>
          <w:b/>
          <w:bCs/>
          <w:i/>
          <w:iCs/>
        </w:rPr>
        <w:tab/>
      </w:r>
      <w:r w:rsidRPr="004B0E74">
        <w:rPr>
          <w:rFonts w:cstheme="minorHAnsi"/>
          <w:b/>
          <w:bCs/>
          <w:i/>
          <w:iCs/>
        </w:rPr>
        <w:tab/>
      </w:r>
      <w:r w:rsidRPr="004B0E74">
        <w:rPr>
          <w:rFonts w:cstheme="minorHAnsi"/>
          <w:b/>
          <w:bCs/>
          <w:i/>
          <w:iCs/>
        </w:rPr>
        <w:tab/>
      </w:r>
      <w:r w:rsidRPr="004B0E74">
        <w:rPr>
          <w:rFonts w:cstheme="minorHAnsi"/>
          <w:b/>
          <w:bCs/>
          <w:i/>
          <w:iCs/>
        </w:rPr>
        <w:tab/>
        <w:t>Nom, prénom</w:t>
      </w:r>
    </w:p>
    <w:p w14:paraId="2F35DBD8" w14:textId="77777777" w:rsidR="004B0E74" w:rsidRPr="004B0E74" w:rsidRDefault="004B0E74" w:rsidP="004B0E74">
      <w:pPr>
        <w:rPr>
          <w:rFonts w:cstheme="minorHAnsi"/>
          <w:b/>
          <w:bCs/>
          <w:i/>
          <w:iCs/>
        </w:rPr>
      </w:pPr>
      <w:r w:rsidRPr="004B0E74">
        <w:rPr>
          <w:rFonts w:cstheme="minorHAnsi"/>
          <w:b/>
          <w:bCs/>
          <w:i/>
          <w:iCs/>
        </w:rPr>
        <w:br w:type="page"/>
      </w:r>
    </w:p>
    <w:p w14:paraId="403FC8A8" w14:textId="77777777" w:rsidR="004B0E74" w:rsidRPr="00FF71F5" w:rsidRDefault="004B0E74" w:rsidP="00FF71F5">
      <w:pPr>
        <w:pStyle w:val="Default"/>
        <w:jc w:val="center"/>
        <w:rPr>
          <w:rFonts w:asciiTheme="minorHAnsi" w:hAnsiTheme="minorHAnsi" w:cstheme="minorHAnsi"/>
          <w:b/>
          <w:bCs/>
        </w:rPr>
      </w:pPr>
      <w:r w:rsidRPr="00FF71F5">
        <w:rPr>
          <w:rFonts w:asciiTheme="minorHAnsi" w:hAnsiTheme="minorHAnsi" w:cstheme="minorHAnsi"/>
          <w:b/>
          <w:bCs/>
        </w:rPr>
        <w:lastRenderedPageBreak/>
        <w:t xml:space="preserve">ANNEXE À LA CONVENTION D'ACCUEIL D'UN COLLABORATEUR OCCASIONNEL BÉNÉVOLE </w:t>
      </w:r>
    </w:p>
    <w:p w14:paraId="6A01B10A" w14:textId="77777777" w:rsidR="004B0E74" w:rsidRPr="00D76C87" w:rsidRDefault="004B0E74" w:rsidP="00FF71F5">
      <w:pPr>
        <w:pStyle w:val="Default"/>
        <w:rPr>
          <w:rFonts w:ascii="Arial" w:hAnsi="Arial" w:cs="Arial"/>
          <w:b/>
          <w:color w:val="000091"/>
          <w:sz w:val="22"/>
          <w:szCs w:val="22"/>
        </w:rPr>
      </w:pPr>
    </w:p>
    <w:p w14:paraId="5DF1CEEE"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État-civil et situation personnelle du collaborateur bénévole </w:t>
      </w:r>
    </w:p>
    <w:p w14:paraId="209C7BCC"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Nom : ………………………………………………………………………….. </w:t>
      </w:r>
    </w:p>
    <w:p w14:paraId="2E45F3D6"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Prénom : ………………………………………………………………………. </w:t>
      </w:r>
    </w:p>
    <w:p w14:paraId="4CA83175"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Date de naissance : ………………………………………. </w:t>
      </w:r>
    </w:p>
    <w:p w14:paraId="6B7E31BD"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Situation professionnelle :</w:t>
      </w:r>
    </w:p>
    <w:p w14:paraId="63471080"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Diplômes et année d’obtention :</w:t>
      </w:r>
    </w:p>
    <w:p w14:paraId="3850ED9F" w14:textId="77777777" w:rsidR="004B0E74" w:rsidRPr="004B0E74" w:rsidRDefault="004B0E74" w:rsidP="004B0E74">
      <w:pPr>
        <w:autoSpaceDE w:val="0"/>
        <w:autoSpaceDN w:val="0"/>
        <w:adjustRightInd w:val="0"/>
        <w:spacing w:after="0" w:line="240" w:lineRule="auto"/>
        <w:rPr>
          <w:rFonts w:cstheme="minorHAnsi"/>
          <w:color w:val="000000"/>
        </w:rPr>
      </w:pPr>
    </w:p>
    <w:p w14:paraId="13B8AE8D" w14:textId="77777777" w:rsidR="004B0E74" w:rsidRPr="004B0E74" w:rsidRDefault="004B0E74" w:rsidP="004B0E74">
      <w:pPr>
        <w:autoSpaceDE w:val="0"/>
        <w:autoSpaceDN w:val="0"/>
        <w:adjustRightInd w:val="0"/>
        <w:spacing w:after="0" w:line="240" w:lineRule="auto"/>
        <w:rPr>
          <w:rFonts w:cstheme="minorHAnsi"/>
          <w:color w:val="000000"/>
        </w:rPr>
      </w:pPr>
    </w:p>
    <w:p w14:paraId="2F0D1D22"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Situation familiale : ……………………………………………….. </w:t>
      </w:r>
    </w:p>
    <w:p w14:paraId="252366E3"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Adresse personnelle : ………………………………………………………………………………………. </w:t>
      </w:r>
    </w:p>
    <w:p w14:paraId="5A2EDB85"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Téléphone : ……………………………………………….. </w:t>
      </w:r>
    </w:p>
    <w:p w14:paraId="52A85AFA"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Courriel : ………………………………………………….. </w:t>
      </w:r>
    </w:p>
    <w:p w14:paraId="1FB7049C" w14:textId="77777777" w:rsidR="004B0E74" w:rsidRPr="004B0E74" w:rsidRDefault="004B0E74" w:rsidP="004B0E74">
      <w:pPr>
        <w:autoSpaceDE w:val="0"/>
        <w:autoSpaceDN w:val="0"/>
        <w:adjustRightInd w:val="0"/>
        <w:spacing w:after="0" w:line="240" w:lineRule="auto"/>
        <w:rPr>
          <w:rFonts w:cstheme="minorHAnsi"/>
          <w:color w:val="000000"/>
        </w:rPr>
      </w:pPr>
    </w:p>
    <w:p w14:paraId="4B389BB4"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Attestation de bénévolat </w:t>
      </w:r>
    </w:p>
    <w:p w14:paraId="55BA29B9"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Je soussigné</w:t>
      </w:r>
      <w:r w:rsidRPr="004B0E74">
        <w:rPr>
          <w:rFonts w:cstheme="minorHAnsi"/>
          <w:i/>
          <w:iCs/>
          <w:color w:val="000000"/>
        </w:rPr>
        <w:t xml:space="preserve">, (nom / Prénom) </w:t>
      </w:r>
      <w:r w:rsidRPr="004B0E74">
        <w:rPr>
          <w:rFonts w:cstheme="minorHAnsi"/>
          <w:color w:val="000000"/>
        </w:rPr>
        <w:t xml:space="preserve">………………………………………………………………………………….. </w:t>
      </w:r>
    </w:p>
    <w:p w14:paraId="61DF762C"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Certifie sur l'honneur être accueilli au sein de </w:t>
      </w:r>
      <w:r w:rsidRPr="004B0E74">
        <w:rPr>
          <w:rFonts w:cstheme="minorHAnsi"/>
          <w:i/>
          <w:iCs/>
          <w:color w:val="000000"/>
        </w:rPr>
        <w:t xml:space="preserve">(Etablissement), </w:t>
      </w:r>
      <w:r w:rsidRPr="004B0E74">
        <w:rPr>
          <w:rFonts w:cstheme="minorHAnsi"/>
          <w:color w:val="000000"/>
        </w:rPr>
        <w:t xml:space="preserve">dans le cadre d'une collaboration bénévole pour la période du XX/XX/XX au XX /XX/XX. </w:t>
      </w:r>
    </w:p>
    <w:p w14:paraId="54C55943"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Certifie sur l'honneur : </w:t>
      </w:r>
    </w:p>
    <w:p w14:paraId="31FE5308" w14:textId="77777777" w:rsidR="004B0E74" w:rsidRPr="004B0E74" w:rsidRDefault="004B0E74" w:rsidP="004B0E74">
      <w:pPr>
        <w:autoSpaceDE w:val="0"/>
        <w:autoSpaceDN w:val="0"/>
        <w:adjustRightInd w:val="0"/>
        <w:spacing w:after="59" w:line="240" w:lineRule="auto"/>
        <w:rPr>
          <w:rFonts w:cstheme="minorHAnsi"/>
          <w:color w:val="000000"/>
        </w:rPr>
      </w:pPr>
      <w:r w:rsidRPr="004B0E74">
        <w:rPr>
          <w:rFonts w:cstheme="minorHAnsi"/>
          <w:color w:val="000000"/>
        </w:rPr>
        <w:t xml:space="preserve">- Disposer d'une couverture sociale </w:t>
      </w:r>
      <w:r w:rsidRPr="004B0E74">
        <w:rPr>
          <w:rFonts w:cstheme="minorHAnsi"/>
          <w:i/>
          <w:iCs/>
          <w:color w:val="000000"/>
        </w:rPr>
        <w:t xml:space="preserve">(fournir copie de l'attestation d'assurance sociale) </w:t>
      </w:r>
      <w:r w:rsidRPr="004B0E74">
        <w:rPr>
          <w:rFonts w:cstheme="minorHAnsi"/>
          <w:color w:val="000000"/>
        </w:rPr>
        <w:t xml:space="preserve">; </w:t>
      </w:r>
    </w:p>
    <w:p w14:paraId="04C41EC5" w14:textId="77777777" w:rsidR="004B0E74" w:rsidRPr="004B0E74" w:rsidRDefault="004B0E74" w:rsidP="004B0E74">
      <w:pPr>
        <w:autoSpaceDE w:val="0"/>
        <w:autoSpaceDN w:val="0"/>
        <w:adjustRightInd w:val="0"/>
        <w:spacing w:after="59" w:line="240" w:lineRule="auto"/>
        <w:rPr>
          <w:rFonts w:cstheme="minorHAnsi"/>
          <w:color w:val="000000"/>
        </w:rPr>
      </w:pPr>
      <w:r w:rsidRPr="004B0E74">
        <w:rPr>
          <w:rFonts w:cstheme="minorHAnsi"/>
          <w:color w:val="000000"/>
        </w:rPr>
        <w:t xml:space="preserve">- Bénéficier d'une garantie responsabilité civile </w:t>
      </w:r>
      <w:r w:rsidRPr="004B0E74">
        <w:rPr>
          <w:rFonts w:cstheme="minorHAnsi"/>
          <w:i/>
          <w:iCs/>
          <w:color w:val="000000"/>
        </w:rPr>
        <w:t xml:space="preserve">(copie) </w:t>
      </w:r>
      <w:r w:rsidRPr="004B0E74">
        <w:rPr>
          <w:rFonts w:cstheme="minorHAnsi"/>
          <w:color w:val="000000"/>
        </w:rPr>
        <w:t xml:space="preserve">; </w:t>
      </w:r>
    </w:p>
    <w:p w14:paraId="72DD1C44" w14:textId="77777777" w:rsidR="004B0E74" w:rsidRPr="004B0E74" w:rsidRDefault="004B0E74" w:rsidP="004B0E74">
      <w:pPr>
        <w:autoSpaceDE w:val="0"/>
        <w:autoSpaceDN w:val="0"/>
        <w:adjustRightInd w:val="0"/>
        <w:spacing w:after="59" w:line="240" w:lineRule="auto"/>
        <w:rPr>
          <w:rFonts w:cstheme="minorHAnsi"/>
          <w:color w:val="000000"/>
        </w:rPr>
      </w:pPr>
      <w:r w:rsidRPr="004B0E74">
        <w:rPr>
          <w:rFonts w:cstheme="minorHAnsi"/>
          <w:color w:val="000000"/>
        </w:rPr>
        <w:t xml:space="preserve">- Ne pas avoir fait l'objet d'une mention incompatible avec l'exercice des fonctions </w:t>
      </w:r>
      <w:r w:rsidRPr="004B0E74">
        <w:rPr>
          <w:rFonts w:cstheme="minorHAnsi"/>
          <w:i/>
          <w:iCs/>
          <w:color w:val="000000"/>
        </w:rPr>
        <w:t xml:space="preserve">(copie bulletin n° 3 casier judiciaire) </w:t>
      </w:r>
      <w:r w:rsidRPr="004B0E74">
        <w:rPr>
          <w:rFonts w:cstheme="minorHAnsi"/>
          <w:color w:val="000000"/>
        </w:rPr>
        <w:t xml:space="preserve">; </w:t>
      </w:r>
    </w:p>
    <w:p w14:paraId="27925F74"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 Disposer des qualifications requises pour l'exercice des fonctions et avoir fourni à </w:t>
      </w:r>
      <w:r w:rsidRPr="004B0E74">
        <w:rPr>
          <w:rFonts w:cstheme="minorHAnsi"/>
          <w:color w:val="000000"/>
          <w:highlight w:val="yellow"/>
        </w:rPr>
        <w:t>Nom de Etablissement public</w:t>
      </w:r>
      <w:r w:rsidRPr="004B0E74">
        <w:rPr>
          <w:rFonts w:cstheme="minorHAnsi"/>
          <w:color w:val="000000"/>
        </w:rPr>
        <w:t xml:space="preserve"> les attestation et diplômes correspondant. </w:t>
      </w:r>
    </w:p>
    <w:p w14:paraId="3564BDA2" w14:textId="77777777" w:rsidR="004B0E74" w:rsidRPr="004B0E74" w:rsidRDefault="004B0E74" w:rsidP="004B0E74">
      <w:pPr>
        <w:autoSpaceDE w:val="0"/>
        <w:autoSpaceDN w:val="0"/>
        <w:adjustRightInd w:val="0"/>
        <w:spacing w:after="0" w:line="240" w:lineRule="auto"/>
        <w:rPr>
          <w:rFonts w:cstheme="minorHAnsi"/>
          <w:color w:val="000000"/>
        </w:rPr>
      </w:pPr>
    </w:p>
    <w:p w14:paraId="74CBB72E"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Fait à ………………………………………………………………… </w:t>
      </w:r>
    </w:p>
    <w:p w14:paraId="463F5CEB"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Le ……………………………………………………………….. </w:t>
      </w:r>
    </w:p>
    <w:p w14:paraId="07DC6AEE" w14:textId="77777777" w:rsidR="004B0E74" w:rsidRPr="004B0E74" w:rsidRDefault="004B0E74" w:rsidP="004B0E74">
      <w:pPr>
        <w:rPr>
          <w:rFonts w:cstheme="minorHAnsi"/>
        </w:rPr>
      </w:pPr>
    </w:p>
    <w:p w14:paraId="2DFEF1D9" w14:textId="77777777" w:rsidR="001063FF" w:rsidRDefault="004B0E74" w:rsidP="004B0E74">
      <w:pPr>
        <w:rPr>
          <w:rFonts w:cstheme="minorHAnsi"/>
          <w:i/>
          <w:iCs/>
        </w:rPr>
      </w:pPr>
      <w:r w:rsidRPr="004B0E74">
        <w:rPr>
          <w:rFonts w:cstheme="minorHAnsi"/>
        </w:rPr>
        <w:t xml:space="preserve">Le collaborateur bénévole </w:t>
      </w:r>
      <w:r w:rsidRPr="004B0E74">
        <w:rPr>
          <w:rFonts w:cstheme="minorHAnsi"/>
          <w:i/>
          <w:iCs/>
        </w:rPr>
        <w:t>(nom / prénom).</w:t>
      </w:r>
    </w:p>
    <w:p w14:paraId="2890CCF4" w14:textId="77777777" w:rsidR="001063FF" w:rsidRDefault="001063FF">
      <w:pPr>
        <w:rPr>
          <w:rFonts w:cstheme="minorHAnsi"/>
          <w:i/>
          <w:iCs/>
        </w:rPr>
      </w:pPr>
    </w:p>
    <w:sectPr w:rsidR="001063FF" w:rsidSect="00F2773F">
      <w:headerReference w:type="default" r:id="rId29"/>
      <w:footerReference w:type="default" r:id="rId30"/>
      <w:pgSz w:w="11906" w:h="16838"/>
      <w:pgMar w:top="1985" w:right="1417" w:bottom="1985" w:left="1417" w:header="708" w:footer="972"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1A1142" w16cex:dateUtc="2020-09-26T17:13:00Z"/>
  <w16cex:commentExtensible w16cex:durableId="231A25BD" w16cex:dateUtc="2020-09-26T18:40:00Z"/>
  <w16cex:commentExtensible w16cex:durableId="231A0485" w16cex:dateUtc="2020-09-26T16:18:00Z"/>
  <w16cex:commentExtensible w16cex:durableId="231A13A0" w16cex:dateUtc="2020-09-26T17:23:00Z"/>
  <w16cex:commentExtensible w16cex:durableId="231A02E3" w16cex:dateUtc="2020-09-26T16: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1D7CB7A" w16cid:durableId="2319F407"/>
  <w16cid:commentId w16cid:paraId="7565E6A6" w16cid:durableId="2319F408"/>
  <w16cid:commentId w16cid:paraId="790A643E" w16cid:durableId="2319F409"/>
  <w16cid:commentId w16cid:paraId="7A0E25ED" w16cid:durableId="2319F40A"/>
  <w16cid:commentId w16cid:paraId="6252EE13" w16cid:durableId="2319F40B"/>
  <w16cid:commentId w16cid:paraId="53F8348A" w16cid:durableId="2319F40C"/>
  <w16cid:commentId w16cid:paraId="740F8746" w16cid:durableId="2319F40D"/>
  <w16cid:commentId w16cid:paraId="5CCB174D" w16cid:durableId="2319F40E"/>
  <w16cid:commentId w16cid:paraId="3A673D5A" w16cid:durableId="2319F40F"/>
  <w16cid:commentId w16cid:paraId="277C4477" w16cid:durableId="2319F410"/>
  <w16cid:commentId w16cid:paraId="2A2FF40F" w16cid:durableId="2319F411"/>
  <w16cid:commentId w16cid:paraId="700BE591" w16cid:durableId="231A1142"/>
  <w16cid:commentId w16cid:paraId="596DD85E" w16cid:durableId="2319F413"/>
  <w16cid:commentId w16cid:paraId="5B95E5D0" w16cid:durableId="231A25BD"/>
  <w16cid:commentId w16cid:paraId="21A12B74" w16cid:durableId="2319F415"/>
  <w16cid:commentId w16cid:paraId="3F0CC4CD" w16cid:durableId="2319F416"/>
  <w16cid:commentId w16cid:paraId="51B9E179" w16cid:durableId="2319F417"/>
  <w16cid:commentId w16cid:paraId="11283EFA" w16cid:durableId="231A0485"/>
  <w16cid:commentId w16cid:paraId="22DD4630" w16cid:durableId="231A13A0"/>
  <w16cid:commentId w16cid:paraId="1954DAD7" w16cid:durableId="231A02E3"/>
  <w16cid:commentId w16cid:paraId="3710BF52" w16cid:durableId="2319F41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FF5881" w14:textId="77777777" w:rsidR="00547905" w:rsidRDefault="00547905">
      <w:pPr>
        <w:spacing w:after="0" w:line="240" w:lineRule="auto"/>
      </w:pPr>
      <w:r>
        <w:separator/>
      </w:r>
    </w:p>
  </w:endnote>
  <w:endnote w:type="continuationSeparator" w:id="0">
    <w:p w14:paraId="4EB8F235" w14:textId="77777777" w:rsidR="00547905" w:rsidRDefault="005479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Open Sans">
    <w:altName w:val="Arial"/>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616204" w14:textId="0F70734D" w:rsidR="00E05D39" w:rsidRPr="007C3F17" w:rsidRDefault="00B3112E" w:rsidP="00F2773F">
    <w:pPr>
      <w:pStyle w:val="Pieddepage"/>
      <w:jc w:val="right"/>
      <w:rPr>
        <w:color w:val="000091"/>
      </w:rPr>
    </w:pPr>
    <w:r>
      <w:rPr>
        <w:color w:val="000091"/>
      </w:rPr>
      <w:t>23</w:t>
    </w:r>
    <w:r w:rsidR="00E05D39">
      <w:rPr>
        <w:color w:val="000091"/>
      </w:rPr>
      <w:t>/10/</w:t>
    </w:r>
    <w:r w:rsidR="00E05D39" w:rsidRPr="007C3F17">
      <w:rPr>
        <w:color w:val="000091"/>
      </w:rPr>
      <w:t>2020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CB784A" w14:textId="77777777" w:rsidR="00547905" w:rsidRDefault="00547905">
      <w:pPr>
        <w:spacing w:after="0" w:line="240" w:lineRule="auto"/>
      </w:pPr>
      <w:r>
        <w:separator/>
      </w:r>
    </w:p>
  </w:footnote>
  <w:footnote w:type="continuationSeparator" w:id="0">
    <w:p w14:paraId="6B05AA3A" w14:textId="77777777" w:rsidR="00547905" w:rsidRDefault="00547905">
      <w:pPr>
        <w:spacing w:after="0" w:line="240" w:lineRule="auto"/>
      </w:pPr>
      <w:r>
        <w:continuationSeparator/>
      </w:r>
    </w:p>
  </w:footnote>
  <w:footnote w:id="1">
    <w:p w14:paraId="2937058F" w14:textId="78AA4EA3" w:rsidR="00E05D39" w:rsidRPr="00B549C9" w:rsidRDefault="00E05D39" w:rsidP="00B549C9">
      <w:pPr>
        <w:pStyle w:val="Notedebasdepage"/>
        <w:jc w:val="both"/>
        <w:rPr>
          <w:rFonts w:ascii="Arial" w:hAnsi="Arial" w:cs="Arial"/>
          <w:sz w:val="18"/>
          <w:szCs w:val="18"/>
        </w:rPr>
      </w:pPr>
      <w:r w:rsidRPr="00B549C9">
        <w:rPr>
          <w:rStyle w:val="Appelnotedebasdep"/>
          <w:rFonts w:ascii="Arial" w:hAnsi="Arial" w:cs="Arial"/>
          <w:sz w:val="18"/>
          <w:szCs w:val="18"/>
        </w:rPr>
        <w:footnoteRef/>
      </w:r>
      <w:r w:rsidRPr="00B549C9">
        <w:rPr>
          <w:rFonts w:ascii="Arial" w:hAnsi="Arial" w:cs="Arial"/>
          <w:sz w:val="18"/>
          <w:szCs w:val="18"/>
        </w:rPr>
        <w:t xml:space="preserve"> </w:t>
      </w:r>
      <w:r w:rsidRPr="00B549C9">
        <w:rPr>
          <w:rFonts w:ascii="Arial" w:hAnsi="Arial" w:cs="Arial"/>
          <w:color w:val="000000"/>
          <w:sz w:val="18"/>
          <w:szCs w:val="18"/>
        </w:rPr>
        <w:t>décret n° 92-566 du 25 juin 1992 fixant les conditions et les modalités de règlement des frais occasionnés par les déplacements des fonctionnaires et agents relevant de la fonction publique hospitalière sur le territoire métropolitain de la France</w:t>
      </w:r>
    </w:p>
  </w:footnote>
  <w:footnote w:id="2">
    <w:p w14:paraId="3A58DB14" w14:textId="77777777" w:rsidR="00E05D39" w:rsidRPr="0090155F" w:rsidRDefault="00E05D39" w:rsidP="0090155F">
      <w:pPr>
        <w:shd w:val="clear" w:color="auto" w:fill="FFFFFF"/>
        <w:spacing w:after="120" w:line="240" w:lineRule="auto"/>
        <w:jc w:val="both"/>
        <w:rPr>
          <w:rFonts w:ascii="Arial" w:hAnsi="Arial" w:cs="Arial"/>
          <w:color w:val="000091"/>
          <w:sz w:val="18"/>
          <w:szCs w:val="18"/>
        </w:rPr>
      </w:pPr>
      <w:r w:rsidRPr="0090155F">
        <w:rPr>
          <w:rStyle w:val="Appelnotedebasdep"/>
          <w:sz w:val="18"/>
          <w:szCs w:val="18"/>
        </w:rPr>
        <w:footnoteRef/>
      </w:r>
      <w:r w:rsidRPr="0090155F">
        <w:rPr>
          <w:sz w:val="18"/>
          <w:szCs w:val="18"/>
        </w:rPr>
        <w:t xml:space="preserve"> </w:t>
      </w:r>
      <w:r w:rsidRPr="00BF3BCF">
        <w:rPr>
          <w:rFonts w:ascii="Arial" w:hAnsi="Arial" w:cs="Arial"/>
          <w:sz w:val="18"/>
          <w:szCs w:val="18"/>
        </w:rPr>
        <w:t xml:space="preserve">Dans le contexte de l’épidémie de Covid-19, des praticiens à diplômes hors Union européenne (Padhue), non autorisés à exercer la médecine en France, se portent volontaires en renfort de l’activité de la communauté médicale et soignante. Une </w:t>
      </w:r>
      <w:hyperlink r:id="rId1" w:history="1">
        <w:r w:rsidRPr="00BF3BCF">
          <w:rPr>
            <w:rStyle w:val="Lienhypertexte"/>
            <w:rFonts w:ascii="Arial" w:hAnsi="Arial" w:cs="Arial"/>
            <w:color w:val="auto"/>
            <w:sz w:val="18"/>
            <w:szCs w:val="18"/>
          </w:rPr>
          <w:t>fiche DGOS</w:t>
        </w:r>
      </w:hyperlink>
      <w:r w:rsidRPr="00BF3BCF">
        <w:rPr>
          <w:rFonts w:ascii="Arial" w:hAnsi="Arial" w:cs="Arial"/>
          <w:sz w:val="18"/>
          <w:szCs w:val="18"/>
        </w:rPr>
        <w:t xml:space="preserve"> sur les possibilités pour les établissements de santé de les recruter a été diffusée le 07 mai 2020.</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8BCE7F" w14:textId="77777777" w:rsidR="00E05D39" w:rsidRDefault="00E05D39">
    <w:pPr>
      <w:pStyle w:val="En-tte"/>
    </w:pPr>
    <w:r w:rsidRPr="003A4598">
      <w:rPr>
        <w:noProof/>
        <w:lang w:eastAsia="fr-FR"/>
      </w:rPr>
      <w:drawing>
        <wp:anchor distT="0" distB="0" distL="114300" distR="114300" simplePos="0" relativeHeight="251659264" behindDoc="0" locked="0" layoutInCell="1" allowOverlap="1" wp14:anchorId="3AF68CB8" wp14:editId="1F81319B">
          <wp:simplePos x="0" y="0"/>
          <wp:positionH relativeFrom="column">
            <wp:posOffset>-506095</wp:posOffset>
          </wp:positionH>
          <wp:positionV relativeFrom="paragraph">
            <wp:posOffset>-192405</wp:posOffset>
          </wp:positionV>
          <wp:extent cx="6921500" cy="10171030"/>
          <wp:effectExtent l="0" t="0" r="0" b="190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21500" cy="101710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50815"/>
    <w:multiLevelType w:val="hybridMultilevel"/>
    <w:tmpl w:val="A274B20E"/>
    <w:lvl w:ilvl="0" w:tplc="923ED628">
      <w:start w:val="9"/>
      <w:numFmt w:val="bullet"/>
      <w:lvlText w:val="-"/>
      <w:lvlJc w:val="left"/>
      <w:pPr>
        <w:ind w:left="360" w:hanging="360"/>
      </w:pPr>
      <w:rPr>
        <w:rFonts w:ascii="Arial" w:eastAsiaTheme="minorHAnsi" w:hAnsi="Arial" w:cs="Arial" w:hint="default"/>
        <w:b/>
        <w:color w:val="000091"/>
        <w:sz w:val="20"/>
        <w:u w:val="none"/>
      </w:rPr>
    </w:lvl>
    <w:lvl w:ilvl="1" w:tplc="923ED628">
      <w:start w:val="9"/>
      <w:numFmt w:val="bullet"/>
      <w:lvlText w:val="-"/>
      <w:lvlJc w:val="left"/>
      <w:pPr>
        <w:ind w:left="1080" w:hanging="360"/>
      </w:pPr>
      <w:rPr>
        <w:rFonts w:ascii="Arial" w:eastAsiaTheme="minorHAnsi" w:hAnsi="Arial" w:cs="Arial" w:hint="default"/>
        <w:u w:val="none"/>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06DD71F6"/>
    <w:multiLevelType w:val="hybridMultilevel"/>
    <w:tmpl w:val="66DA2F66"/>
    <w:lvl w:ilvl="0" w:tplc="923ED628">
      <w:start w:val="9"/>
      <w:numFmt w:val="bullet"/>
      <w:lvlText w:val="-"/>
      <w:lvlJc w:val="left"/>
      <w:pPr>
        <w:ind w:left="360" w:hanging="360"/>
      </w:pPr>
      <w:rPr>
        <w:rFonts w:ascii="Arial" w:eastAsiaTheme="minorHAnsi" w:hAnsi="Arial" w:cs="Arial" w:hint="default"/>
        <w:u w:val="none"/>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15:restartNumberingAfterBreak="0">
    <w:nsid w:val="0D01084D"/>
    <w:multiLevelType w:val="multilevel"/>
    <w:tmpl w:val="61FA467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EC974B0"/>
    <w:multiLevelType w:val="hybridMultilevel"/>
    <w:tmpl w:val="AD3EB04A"/>
    <w:lvl w:ilvl="0" w:tplc="040C0003">
      <w:start w:val="1"/>
      <w:numFmt w:val="bullet"/>
      <w:lvlText w:val="o"/>
      <w:lvlJc w:val="left"/>
      <w:pPr>
        <w:ind w:left="720" w:hanging="360"/>
      </w:pPr>
      <w:rPr>
        <w:rFonts w:ascii="Courier New" w:hAnsi="Courier New" w:cs="Courier New" w:hint="default"/>
        <w:u w:val="none"/>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49E314A"/>
    <w:multiLevelType w:val="hybridMultilevel"/>
    <w:tmpl w:val="B776A144"/>
    <w:lvl w:ilvl="0" w:tplc="4DBE0B66">
      <w:start w:val="1"/>
      <w:numFmt w:val="bullet"/>
      <w:lvlText w:val="-"/>
      <w:lvlJc w:val="left"/>
      <w:pPr>
        <w:ind w:left="2062" w:hanging="360"/>
      </w:pPr>
      <w:rPr>
        <w:rFonts w:ascii="Arial" w:eastAsiaTheme="minorHAnsi" w:hAnsi="Arial" w:cs="Aria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15:restartNumberingAfterBreak="0">
    <w:nsid w:val="28587FAD"/>
    <w:multiLevelType w:val="hybridMultilevel"/>
    <w:tmpl w:val="E9E0F8BA"/>
    <w:lvl w:ilvl="0" w:tplc="12745462">
      <w:start w:val="1"/>
      <w:numFmt w:val="bullet"/>
      <w:lvlText w:val="-"/>
      <w:lvlJc w:val="left"/>
      <w:pPr>
        <w:ind w:left="360" w:hanging="360"/>
      </w:pPr>
      <w:rPr>
        <w:rFonts w:ascii="Calibri" w:eastAsiaTheme="minorHAns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 w15:restartNumberingAfterBreak="0">
    <w:nsid w:val="2BCB43B6"/>
    <w:multiLevelType w:val="hybridMultilevel"/>
    <w:tmpl w:val="E1DAF586"/>
    <w:lvl w:ilvl="0" w:tplc="040C000F">
      <w:start w:val="1"/>
      <w:numFmt w:val="decimal"/>
      <w:lvlText w:val="%1."/>
      <w:lvlJc w:val="left"/>
      <w:pPr>
        <w:ind w:left="360" w:hanging="360"/>
      </w:pPr>
      <w:rPr>
        <w:rFont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2C66762A"/>
    <w:multiLevelType w:val="hybridMultilevel"/>
    <w:tmpl w:val="9F3EBCC6"/>
    <w:lvl w:ilvl="0" w:tplc="68BC6F3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DC46451"/>
    <w:multiLevelType w:val="hybridMultilevel"/>
    <w:tmpl w:val="9F529652"/>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15:restartNumberingAfterBreak="0">
    <w:nsid w:val="2EFF1A28"/>
    <w:multiLevelType w:val="hybridMultilevel"/>
    <w:tmpl w:val="6F3CF070"/>
    <w:lvl w:ilvl="0" w:tplc="183273C0">
      <w:numFmt w:val="bullet"/>
      <w:lvlText w:val="-"/>
      <w:lvlJc w:val="left"/>
      <w:pPr>
        <w:ind w:left="360" w:hanging="360"/>
      </w:pPr>
      <w:rPr>
        <w:rFonts w:ascii="Calibri" w:eastAsia="Calibr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15:restartNumberingAfterBreak="0">
    <w:nsid w:val="2F0876F3"/>
    <w:multiLevelType w:val="hybridMultilevel"/>
    <w:tmpl w:val="4FE6B0F6"/>
    <w:lvl w:ilvl="0" w:tplc="4CCCB274">
      <w:start w:val="1"/>
      <w:numFmt w:val="bullet"/>
      <w:lvlText w:val="-"/>
      <w:lvlJc w:val="left"/>
      <w:pPr>
        <w:ind w:left="360" w:hanging="360"/>
      </w:pPr>
      <w:rPr>
        <w:rFonts w:ascii="Times New Roman" w:eastAsia="Times New Roman" w:hAnsi="Times New Roman" w:cs="Times New Roman" w:hint="default"/>
        <w:b w:val="0"/>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7A8A7E3A">
      <w:start w:val="2"/>
      <w:numFmt w:val="bullet"/>
      <w:lvlText w:val="-"/>
      <w:lvlJc w:val="left"/>
      <w:pPr>
        <w:ind w:left="2520" w:hanging="360"/>
      </w:pPr>
      <w:rPr>
        <w:rFonts w:ascii="Times New Roman" w:eastAsia="Times New Roman" w:hAnsi="Times New Roman" w:cs="Times New Roman"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15:restartNumberingAfterBreak="0">
    <w:nsid w:val="32DE34E6"/>
    <w:multiLevelType w:val="hybridMultilevel"/>
    <w:tmpl w:val="22AED50A"/>
    <w:lvl w:ilvl="0" w:tplc="69925C44">
      <w:start w:val="1"/>
      <w:numFmt w:val="bullet"/>
      <w:lvlText w:val="-"/>
      <w:lvlJc w:val="left"/>
      <w:pPr>
        <w:ind w:left="360" w:hanging="360"/>
      </w:pPr>
      <w:rPr>
        <w:rFonts w:ascii="Calibri" w:eastAsiaTheme="minorHAns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 w15:restartNumberingAfterBreak="0">
    <w:nsid w:val="359F474D"/>
    <w:multiLevelType w:val="hybridMultilevel"/>
    <w:tmpl w:val="CD9ED234"/>
    <w:lvl w:ilvl="0" w:tplc="3CD2C7B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B143365"/>
    <w:multiLevelType w:val="hybridMultilevel"/>
    <w:tmpl w:val="AE0EBE3A"/>
    <w:lvl w:ilvl="0" w:tplc="923ED628">
      <w:start w:val="9"/>
      <w:numFmt w:val="bullet"/>
      <w:lvlText w:val="-"/>
      <w:lvlJc w:val="left"/>
      <w:pPr>
        <w:ind w:left="360" w:hanging="360"/>
      </w:pPr>
      <w:rPr>
        <w:rFonts w:ascii="Arial" w:eastAsiaTheme="minorHAnsi" w:hAnsi="Arial" w:cs="Arial" w:hint="default"/>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CA41A24"/>
    <w:multiLevelType w:val="hybridMultilevel"/>
    <w:tmpl w:val="048A8114"/>
    <w:lvl w:ilvl="0" w:tplc="040C0003">
      <w:start w:val="1"/>
      <w:numFmt w:val="bullet"/>
      <w:lvlText w:val="o"/>
      <w:lvlJc w:val="left"/>
      <w:pPr>
        <w:ind w:left="720" w:hanging="360"/>
      </w:pPr>
      <w:rPr>
        <w:rFonts w:ascii="Courier New" w:hAnsi="Courier New" w:cs="Courier New" w:hint="default"/>
        <w:u w:val="none"/>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BE717D2"/>
    <w:multiLevelType w:val="hybridMultilevel"/>
    <w:tmpl w:val="D5048036"/>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15:restartNumberingAfterBreak="0">
    <w:nsid w:val="4CC971E7"/>
    <w:multiLevelType w:val="hybridMultilevel"/>
    <w:tmpl w:val="E3E08E7C"/>
    <w:lvl w:ilvl="0" w:tplc="040C0003">
      <w:start w:val="1"/>
      <w:numFmt w:val="bullet"/>
      <w:lvlText w:val="o"/>
      <w:lvlJc w:val="left"/>
      <w:pPr>
        <w:ind w:left="360" w:hanging="360"/>
      </w:pPr>
      <w:rPr>
        <w:rFonts w:ascii="Courier New" w:hAnsi="Courier New" w:cs="Courier New"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15:restartNumberingAfterBreak="0">
    <w:nsid w:val="4D3A601E"/>
    <w:multiLevelType w:val="hybridMultilevel"/>
    <w:tmpl w:val="48AEC5D8"/>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8" w15:restartNumberingAfterBreak="0">
    <w:nsid w:val="4D562C77"/>
    <w:multiLevelType w:val="hybridMultilevel"/>
    <w:tmpl w:val="15B4F604"/>
    <w:lvl w:ilvl="0" w:tplc="040C0003">
      <w:start w:val="1"/>
      <w:numFmt w:val="bullet"/>
      <w:lvlText w:val="o"/>
      <w:lvlJc w:val="left"/>
      <w:pPr>
        <w:ind w:left="1068" w:hanging="360"/>
      </w:pPr>
      <w:rPr>
        <w:rFonts w:ascii="Courier New" w:hAnsi="Courier New" w:cs="Courier New"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9" w15:restartNumberingAfterBreak="0">
    <w:nsid w:val="4DC120BB"/>
    <w:multiLevelType w:val="hybridMultilevel"/>
    <w:tmpl w:val="1200C7D2"/>
    <w:lvl w:ilvl="0" w:tplc="6B06495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847615C"/>
    <w:multiLevelType w:val="hybridMultilevel"/>
    <w:tmpl w:val="964ED7DA"/>
    <w:lvl w:ilvl="0" w:tplc="040C000F">
      <w:start w:val="1"/>
      <w:numFmt w:val="decimal"/>
      <w:lvlText w:val="%1."/>
      <w:lvlJc w:val="left"/>
      <w:pPr>
        <w:ind w:left="360" w:hanging="360"/>
      </w:pPr>
      <w:rPr>
        <w:rFont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1" w15:restartNumberingAfterBreak="0">
    <w:nsid w:val="5A8574DF"/>
    <w:multiLevelType w:val="hybridMultilevel"/>
    <w:tmpl w:val="F4A4CCBE"/>
    <w:lvl w:ilvl="0" w:tplc="183273C0">
      <w:numFmt w:val="bullet"/>
      <w:lvlText w:val="-"/>
      <w:lvlJc w:val="left"/>
      <w:pPr>
        <w:ind w:left="360" w:hanging="360"/>
      </w:pPr>
      <w:rPr>
        <w:rFonts w:ascii="Calibri" w:eastAsia="Calibr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2" w15:restartNumberingAfterBreak="0">
    <w:nsid w:val="666802B6"/>
    <w:multiLevelType w:val="hybridMultilevel"/>
    <w:tmpl w:val="C3427000"/>
    <w:lvl w:ilvl="0" w:tplc="B1F8252E">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77965AD"/>
    <w:multiLevelType w:val="hybridMultilevel"/>
    <w:tmpl w:val="F4C61622"/>
    <w:lvl w:ilvl="0" w:tplc="040C0003">
      <w:start w:val="1"/>
      <w:numFmt w:val="bullet"/>
      <w:lvlText w:val="o"/>
      <w:lvlJc w:val="left"/>
      <w:pPr>
        <w:ind w:left="1080" w:hanging="360"/>
      </w:pPr>
      <w:rPr>
        <w:rFonts w:ascii="Courier New" w:hAnsi="Courier New" w:cs="Courier New"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4" w15:restartNumberingAfterBreak="0">
    <w:nsid w:val="6D094152"/>
    <w:multiLevelType w:val="hybridMultilevel"/>
    <w:tmpl w:val="E5381D4C"/>
    <w:lvl w:ilvl="0" w:tplc="D7F8E05C">
      <w:start w:val="9"/>
      <w:numFmt w:val="bullet"/>
      <w:lvlText w:val="-"/>
      <w:lvlJc w:val="left"/>
      <w:pPr>
        <w:ind w:left="360" w:hanging="360"/>
      </w:pPr>
      <w:rPr>
        <w:rFonts w:ascii="Calibri" w:eastAsiaTheme="minorHAns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5" w15:restartNumberingAfterBreak="0">
    <w:nsid w:val="715F26A3"/>
    <w:multiLevelType w:val="hybridMultilevel"/>
    <w:tmpl w:val="6A5A9E0A"/>
    <w:lvl w:ilvl="0" w:tplc="923ED628">
      <w:start w:val="9"/>
      <w:numFmt w:val="bullet"/>
      <w:lvlText w:val="-"/>
      <w:lvlJc w:val="left"/>
      <w:pPr>
        <w:ind w:left="360" w:hanging="360"/>
      </w:pPr>
      <w:rPr>
        <w:rFonts w:ascii="Arial" w:eastAsiaTheme="minorHAnsi" w:hAnsi="Arial" w:cs="Arial" w:hint="default"/>
        <w:u w:val="none"/>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6" w15:restartNumberingAfterBreak="0">
    <w:nsid w:val="766D0D77"/>
    <w:multiLevelType w:val="hybridMultilevel"/>
    <w:tmpl w:val="7B365A28"/>
    <w:lvl w:ilvl="0" w:tplc="1B4ED33A">
      <w:numFmt w:val="bullet"/>
      <w:lvlText w:val="-"/>
      <w:lvlJc w:val="left"/>
      <w:pPr>
        <w:ind w:left="360" w:hanging="360"/>
      </w:pPr>
      <w:rPr>
        <w:rFonts w:ascii="Calibri" w:eastAsia="Calibr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7" w15:restartNumberingAfterBreak="0">
    <w:nsid w:val="77763CBA"/>
    <w:multiLevelType w:val="hybridMultilevel"/>
    <w:tmpl w:val="B970A2F4"/>
    <w:lvl w:ilvl="0" w:tplc="10B41D96">
      <w:start w:val="1"/>
      <w:numFmt w:val="bullet"/>
      <w:lvlText w:val="-"/>
      <w:lvlJc w:val="left"/>
      <w:pPr>
        <w:ind w:left="360" w:hanging="360"/>
      </w:pPr>
      <w:rPr>
        <w:rFonts w:ascii="Calibri" w:eastAsia="Times New Roman"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8" w15:restartNumberingAfterBreak="0">
    <w:nsid w:val="7F2451EE"/>
    <w:multiLevelType w:val="hybridMultilevel"/>
    <w:tmpl w:val="B288B240"/>
    <w:lvl w:ilvl="0" w:tplc="040C0003">
      <w:start w:val="1"/>
      <w:numFmt w:val="bullet"/>
      <w:lvlText w:val="o"/>
      <w:lvlJc w:val="left"/>
      <w:pPr>
        <w:ind w:left="4755" w:hanging="360"/>
      </w:pPr>
      <w:rPr>
        <w:rFonts w:ascii="Courier New" w:hAnsi="Courier New" w:cs="Courier New" w:hint="default"/>
      </w:rPr>
    </w:lvl>
    <w:lvl w:ilvl="1" w:tplc="040C0003" w:tentative="1">
      <w:start w:val="1"/>
      <w:numFmt w:val="bullet"/>
      <w:lvlText w:val="o"/>
      <w:lvlJc w:val="left"/>
      <w:pPr>
        <w:ind w:left="1244" w:hanging="360"/>
      </w:pPr>
      <w:rPr>
        <w:rFonts w:ascii="Courier New" w:hAnsi="Courier New" w:cs="Courier New" w:hint="default"/>
      </w:rPr>
    </w:lvl>
    <w:lvl w:ilvl="2" w:tplc="040C0005" w:tentative="1">
      <w:start w:val="1"/>
      <w:numFmt w:val="bullet"/>
      <w:lvlText w:val=""/>
      <w:lvlJc w:val="left"/>
      <w:pPr>
        <w:ind w:left="1964" w:hanging="360"/>
      </w:pPr>
      <w:rPr>
        <w:rFonts w:ascii="Wingdings" w:hAnsi="Wingdings" w:hint="default"/>
      </w:rPr>
    </w:lvl>
    <w:lvl w:ilvl="3" w:tplc="040C0001" w:tentative="1">
      <w:start w:val="1"/>
      <w:numFmt w:val="bullet"/>
      <w:lvlText w:val=""/>
      <w:lvlJc w:val="left"/>
      <w:pPr>
        <w:ind w:left="2684" w:hanging="360"/>
      </w:pPr>
      <w:rPr>
        <w:rFonts w:ascii="Symbol" w:hAnsi="Symbol" w:hint="default"/>
      </w:rPr>
    </w:lvl>
    <w:lvl w:ilvl="4" w:tplc="040C0003" w:tentative="1">
      <w:start w:val="1"/>
      <w:numFmt w:val="bullet"/>
      <w:lvlText w:val="o"/>
      <w:lvlJc w:val="left"/>
      <w:pPr>
        <w:ind w:left="3404" w:hanging="360"/>
      </w:pPr>
      <w:rPr>
        <w:rFonts w:ascii="Courier New" w:hAnsi="Courier New" w:cs="Courier New" w:hint="default"/>
      </w:rPr>
    </w:lvl>
    <w:lvl w:ilvl="5" w:tplc="040C0005" w:tentative="1">
      <w:start w:val="1"/>
      <w:numFmt w:val="bullet"/>
      <w:lvlText w:val=""/>
      <w:lvlJc w:val="left"/>
      <w:pPr>
        <w:ind w:left="4124" w:hanging="360"/>
      </w:pPr>
      <w:rPr>
        <w:rFonts w:ascii="Wingdings" w:hAnsi="Wingdings" w:hint="default"/>
      </w:rPr>
    </w:lvl>
    <w:lvl w:ilvl="6" w:tplc="040C0001" w:tentative="1">
      <w:start w:val="1"/>
      <w:numFmt w:val="bullet"/>
      <w:lvlText w:val=""/>
      <w:lvlJc w:val="left"/>
      <w:pPr>
        <w:ind w:left="4844" w:hanging="360"/>
      </w:pPr>
      <w:rPr>
        <w:rFonts w:ascii="Symbol" w:hAnsi="Symbol" w:hint="default"/>
      </w:rPr>
    </w:lvl>
    <w:lvl w:ilvl="7" w:tplc="040C0003" w:tentative="1">
      <w:start w:val="1"/>
      <w:numFmt w:val="bullet"/>
      <w:lvlText w:val="o"/>
      <w:lvlJc w:val="left"/>
      <w:pPr>
        <w:ind w:left="5564" w:hanging="360"/>
      </w:pPr>
      <w:rPr>
        <w:rFonts w:ascii="Courier New" w:hAnsi="Courier New" w:cs="Courier New" w:hint="default"/>
      </w:rPr>
    </w:lvl>
    <w:lvl w:ilvl="8" w:tplc="040C0005" w:tentative="1">
      <w:start w:val="1"/>
      <w:numFmt w:val="bullet"/>
      <w:lvlText w:val=""/>
      <w:lvlJc w:val="left"/>
      <w:pPr>
        <w:ind w:left="6284" w:hanging="360"/>
      </w:pPr>
      <w:rPr>
        <w:rFonts w:ascii="Wingdings" w:hAnsi="Wingdings" w:hint="default"/>
      </w:rPr>
    </w:lvl>
  </w:abstractNum>
  <w:abstractNum w:abstractNumId="29" w15:restartNumberingAfterBreak="0">
    <w:nsid w:val="7FE36ABD"/>
    <w:multiLevelType w:val="multilevel"/>
    <w:tmpl w:val="B64E652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21"/>
  </w:num>
  <w:num w:numId="2">
    <w:abstractNumId w:val="4"/>
  </w:num>
  <w:num w:numId="3">
    <w:abstractNumId w:val="10"/>
  </w:num>
  <w:num w:numId="4">
    <w:abstractNumId w:val="6"/>
  </w:num>
  <w:num w:numId="5">
    <w:abstractNumId w:val="20"/>
  </w:num>
  <w:num w:numId="6">
    <w:abstractNumId w:val="28"/>
  </w:num>
  <w:num w:numId="7">
    <w:abstractNumId w:val="25"/>
  </w:num>
  <w:num w:numId="8">
    <w:abstractNumId w:val="13"/>
  </w:num>
  <w:num w:numId="9">
    <w:abstractNumId w:val="24"/>
  </w:num>
  <w:num w:numId="10">
    <w:abstractNumId w:val="11"/>
  </w:num>
  <w:num w:numId="11">
    <w:abstractNumId w:val="5"/>
  </w:num>
  <w:num w:numId="12">
    <w:abstractNumId w:val="3"/>
  </w:num>
  <w:num w:numId="13">
    <w:abstractNumId w:val="0"/>
  </w:num>
  <w:num w:numId="14">
    <w:abstractNumId w:val="14"/>
  </w:num>
  <w:num w:numId="15">
    <w:abstractNumId w:val="27"/>
  </w:num>
  <w:num w:numId="16">
    <w:abstractNumId w:val="26"/>
  </w:num>
  <w:num w:numId="17">
    <w:abstractNumId w:val="1"/>
  </w:num>
  <w:num w:numId="18">
    <w:abstractNumId w:val="16"/>
  </w:num>
  <w:num w:numId="19">
    <w:abstractNumId w:val="29"/>
  </w:num>
  <w:num w:numId="20">
    <w:abstractNumId w:val="9"/>
  </w:num>
  <w:num w:numId="21">
    <w:abstractNumId w:val="22"/>
  </w:num>
  <w:num w:numId="22">
    <w:abstractNumId w:val="19"/>
  </w:num>
  <w:num w:numId="23">
    <w:abstractNumId w:val="7"/>
  </w:num>
  <w:num w:numId="24">
    <w:abstractNumId w:val="12"/>
  </w:num>
  <w:num w:numId="2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num>
  <w:num w:numId="27">
    <w:abstractNumId w:val="26"/>
  </w:num>
  <w:num w:numId="28">
    <w:abstractNumId w:val="8"/>
  </w:num>
  <w:num w:numId="29">
    <w:abstractNumId w:val="15"/>
  </w:num>
  <w:num w:numId="30">
    <w:abstractNumId w:val="2"/>
  </w:num>
  <w:num w:numId="3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3"/>
  </w:num>
  <w:num w:numId="43">
    <w:abstractNumId w:val="17"/>
  </w:num>
  <w:num w:numId="44">
    <w:abstractNumId w:val="18"/>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461"/>
    <w:rsid w:val="0002448B"/>
    <w:rsid w:val="00025627"/>
    <w:rsid w:val="00025B86"/>
    <w:rsid w:val="0002769F"/>
    <w:rsid w:val="00034B2E"/>
    <w:rsid w:val="00042E45"/>
    <w:rsid w:val="00046FFA"/>
    <w:rsid w:val="000674FB"/>
    <w:rsid w:val="0007694C"/>
    <w:rsid w:val="00077489"/>
    <w:rsid w:val="00080FD7"/>
    <w:rsid w:val="00086325"/>
    <w:rsid w:val="0008657E"/>
    <w:rsid w:val="000976BE"/>
    <w:rsid w:val="000A2C4A"/>
    <w:rsid w:val="000D5F6F"/>
    <w:rsid w:val="000E352A"/>
    <w:rsid w:val="000E74B0"/>
    <w:rsid w:val="00101A03"/>
    <w:rsid w:val="001063FF"/>
    <w:rsid w:val="00106586"/>
    <w:rsid w:val="00114C52"/>
    <w:rsid w:val="0012118A"/>
    <w:rsid w:val="001271FA"/>
    <w:rsid w:val="00135E47"/>
    <w:rsid w:val="00144067"/>
    <w:rsid w:val="0014611C"/>
    <w:rsid w:val="00163D52"/>
    <w:rsid w:val="00166742"/>
    <w:rsid w:val="001707C2"/>
    <w:rsid w:val="001709F7"/>
    <w:rsid w:val="00172572"/>
    <w:rsid w:val="001911E5"/>
    <w:rsid w:val="00196624"/>
    <w:rsid w:val="001A2511"/>
    <w:rsid w:val="001A36EF"/>
    <w:rsid w:val="001B46EA"/>
    <w:rsid w:val="001B714F"/>
    <w:rsid w:val="001C26CA"/>
    <w:rsid w:val="001D0C8E"/>
    <w:rsid w:val="001E0367"/>
    <w:rsid w:val="001E6D0E"/>
    <w:rsid w:val="001F08D3"/>
    <w:rsid w:val="001F20D6"/>
    <w:rsid w:val="001F323D"/>
    <w:rsid w:val="001F3634"/>
    <w:rsid w:val="001F3636"/>
    <w:rsid w:val="002057E1"/>
    <w:rsid w:val="00205964"/>
    <w:rsid w:val="00207BF0"/>
    <w:rsid w:val="0021538D"/>
    <w:rsid w:val="002166B4"/>
    <w:rsid w:val="00236E50"/>
    <w:rsid w:val="00244E45"/>
    <w:rsid w:val="00246DB9"/>
    <w:rsid w:val="00247296"/>
    <w:rsid w:val="00281917"/>
    <w:rsid w:val="002A4316"/>
    <w:rsid w:val="002D28F9"/>
    <w:rsid w:val="002D2E7E"/>
    <w:rsid w:val="002D6DAF"/>
    <w:rsid w:val="002D6FD7"/>
    <w:rsid w:val="002E1A67"/>
    <w:rsid w:val="00301E2C"/>
    <w:rsid w:val="003035AB"/>
    <w:rsid w:val="00305654"/>
    <w:rsid w:val="003077ED"/>
    <w:rsid w:val="00307F48"/>
    <w:rsid w:val="00311ADE"/>
    <w:rsid w:val="00315E94"/>
    <w:rsid w:val="00320F37"/>
    <w:rsid w:val="00324DC9"/>
    <w:rsid w:val="003265B5"/>
    <w:rsid w:val="0033597D"/>
    <w:rsid w:val="00355E10"/>
    <w:rsid w:val="00371126"/>
    <w:rsid w:val="00372A0C"/>
    <w:rsid w:val="003761C8"/>
    <w:rsid w:val="00377C30"/>
    <w:rsid w:val="003939D4"/>
    <w:rsid w:val="00395BA9"/>
    <w:rsid w:val="003A2328"/>
    <w:rsid w:val="003A54C8"/>
    <w:rsid w:val="003B55D9"/>
    <w:rsid w:val="003C5430"/>
    <w:rsid w:val="003D1341"/>
    <w:rsid w:val="003F0987"/>
    <w:rsid w:val="003F353F"/>
    <w:rsid w:val="003F665F"/>
    <w:rsid w:val="0040098B"/>
    <w:rsid w:val="00403BD4"/>
    <w:rsid w:val="004142BD"/>
    <w:rsid w:val="004155E5"/>
    <w:rsid w:val="00421366"/>
    <w:rsid w:val="00436557"/>
    <w:rsid w:val="004444BE"/>
    <w:rsid w:val="00444F7D"/>
    <w:rsid w:val="004535E9"/>
    <w:rsid w:val="00455825"/>
    <w:rsid w:val="0045750A"/>
    <w:rsid w:val="00460618"/>
    <w:rsid w:val="00461779"/>
    <w:rsid w:val="00462908"/>
    <w:rsid w:val="00466C83"/>
    <w:rsid w:val="00474737"/>
    <w:rsid w:val="00483E4F"/>
    <w:rsid w:val="00492CBC"/>
    <w:rsid w:val="004948B7"/>
    <w:rsid w:val="004966E1"/>
    <w:rsid w:val="004A2E1A"/>
    <w:rsid w:val="004B0C08"/>
    <w:rsid w:val="004B0E74"/>
    <w:rsid w:val="004B15B5"/>
    <w:rsid w:val="004B1CFC"/>
    <w:rsid w:val="004B4DD0"/>
    <w:rsid w:val="004C2C62"/>
    <w:rsid w:val="004C5C6C"/>
    <w:rsid w:val="004C660B"/>
    <w:rsid w:val="004C7257"/>
    <w:rsid w:val="004D07B3"/>
    <w:rsid w:val="004D087D"/>
    <w:rsid w:val="004D570B"/>
    <w:rsid w:val="004D79B0"/>
    <w:rsid w:val="004E439B"/>
    <w:rsid w:val="004E620B"/>
    <w:rsid w:val="004E7BF0"/>
    <w:rsid w:val="004F112D"/>
    <w:rsid w:val="004F1BA1"/>
    <w:rsid w:val="004F3EF9"/>
    <w:rsid w:val="004F482F"/>
    <w:rsid w:val="004F4A11"/>
    <w:rsid w:val="00502001"/>
    <w:rsid w:val="00514443"/>
    <w:rsid w:val="00514904"/>
    <w:rsid w:val="00520975"/>
    <w:rsid w:val="00521BD9"/>
    <w:rsid w:val="00531792"/>
    <w:rsid w:val="00531AB2"/>
    <w:rsid w:val="00536744"/>
    <w:rsid w:val="00540A67"/>
    <w:rsid w:val="005410B0"/>
    <w:rsid w:val="005476E1"/>
    <w:rsid w:val="00547905"/>
    <w:rsid w:val="0055219D"/>
    <w:rsid w:val="0055369B"/>
    <w:rsid w:val="00557B72"/>
    <w:rsid w:val="005676B9"/>
    <w:rsid w:val="005700E8"/>
    <w:rsid w:val="00570D7F"/>
    <w:rsid w:val="00573BD1"/>
    <w:rsid w:val="00575FC2"/>
    <w:rsid w:val="00576651"/>
    <w:rsid w:val="005772BF"/>
    <w:rsid w:val="00577BAB"/>
    <w:rsid w:val="005803DA"/>
    <w:rsid w:val="005808E9"/>
    <w:rsid w:val="00581AED"/>
    <w:rsid w:val="0058515D"/>
    <w:rsid w:val="00595D38"/>
    <w:rsid w:val="005A0E47"/>
    <w:rsid w:val="005A38A8"/>
    <w:rsid w:val="005A556F"/>
    <w:rsid w:val="005B1756"/>
    <w:rsid w:val="005B42F7"/>
    <w:rsid w:val="005C5D14"/>
    <w:rsid w:val="005C6DBA"/>
    <w:rsid w:val="005D319A"/>
    <w:rsid w:val="005D7835"/>
    <w:rsid w:val="005E1B24"/>
    <w:rsid w:val="005E3F08"/>
    <w:rsid w:val="005E59B1"/>
    <w:rsid w:val="005F67C3"/>
    <w:rsid w:val="005F703B"/>
    <w:rsid w:val="00600F06"/>
    <w:rsid w:val="00605AFB"/>
    <w:rsid w:val="00620BBD"/>
    <w:rsid w:val="00621461"/>
    <w:rsid w:val="00621A69"/>
    <w:rsid w:val="00624082"/>
    <w:rsid w:val="00624713"/>
    <w:rsid w:val="00636727"/>
    <w:rsid w:val="00637395"/>
    <w:rsid w:val="00654872"/>
    <w:rsid w:val="00664ED3"/>
    <w:rsid w:val="006752D0"/>
    <w:rsid w:val="006766B0"/>
    <w:rsid w:val="006768FA"/>
    <w:rsid w:val="006A2E70"/>
    <w:rsid w:val="006A49E5"/>
    <w:rsid w:val="006A4CE0"/>
    <w:rsid w:val="006A5F30"/>
    <w:rsid w:val="006B18AD"/>
    <w:rsid w:val="006B44CD"/>
    <w:rsid w:val="006B5ADF"/>
    <w:rsid w:val="006B6415"/>
    <w:rsid w:val="006D54A0"/>
    <w:rsid w:val="006E10F6"/>
    <w:rsid w:val="006E3482"/>
    <w:rsid w:val="006E3FA5"/>
    <w:rsid w:val="006E55ED"/>
    <w:rsid w:val="006F4BB7"/>
    <w:rsid w:val="006F5301"/>
    <w:rsid w:val="007063F3"/>
    <w:rsid w:val="00726A94"/>
    <w:rsid w:val="00735985"/>
    <w:rsid w:val="00752434"/>
    <w:rsid w:val="007533D6"/>
    <w:rsid w:val="00757F9C"/>
    <w:rsid w:val="00761B41"/>
    <w:rsid w:val="00762F1C"/>
    <w:rsid w:val="00763842"/>
    <w:rsid w:val="007647B2"/>
    <w:rsid w:val="00775558"/>
    <w:rsid w:val="00796044"/>
    <w:rsid w:val="007A23C7"/>
    <w:rsid w:val="007B2681"/>
    <w:rsid w:val="007B2C7A"/>
    <w:rsid w:val="007C47E6"/>
    <w:rsid w:val="007D39A2"/>
    <w:rsid w:val="007D4449"/>
    <w:rsid w:val="007E0F5E"/>
    <w:rsid w:val="007E2202"/>
    <w:rsid w:val="007E7CBB"/>
    <w:rsid w:val="007F0B0A"/>
    <w:rsid w:val="00805AE3"/>
    <w:rsid w:val="0083432C"/>
    <w:rsid w:val="00844F1A"/>
    <w:rsid w:val="00846156"/>
    <w:rsid w:val="008472DA"/>
    <w:rsid w:val="00847B1B"/>
    <w:rsid w:val="00856161"/>
    <w:rsid w:val="00856EBD"/>
    <w:rsid w:val="00866B04"/>
    <w:rsid w:val="00880749"/>
    <w:rsid w:val="008817FE"/>
    <w:rsid w:val="00886BE5"/>
    <w:rsid w:val="00891301"/>
    <w:rsid w:val="00892674"/>
    <w:rsid w:val="00893F4E"/>
    <w:rsid w:val="00893F65"/>
    <w:rsid w:val="00897707"/>
    <w:rsid w:val="008A0EEF"/>
    <w:rsid w:val="008A31B2"/>
    <w:rsid w:val="008A3934"/>
    <w:rsid w:val="008B1891"/>
    <w:rsid w:val="008B660C"/>
    <w:rsid w:val="008D2870"/>
    <w:rsid w:val="008E262F"/>
    <w:rsid w:val="008E6BD6"/>
    <w:rsid w:val="008F0F4D"/>
    <w:rsid w:val="008F29A7"/>
    <w:rsid w:val="00900FA9"/>
    <w:rsid w:val="0090155F"/>
    <w:rsid w:val="00905830"/>
    <w:rsid w:val="00910413"/>
    <w:rsid w:val="00926F4E"/>
    <w:rsid w:val="00933D52"/>
    <w:rsid w:val="009348AB"/>
    <w:rsid w:val="00955C29"/>
    <w:rsid w:val="009669E1"/>
    <w:rsid w:val="00966E18"/>
    <w:rsid w:val="00977069"/>
    <w:rsid w:val="00983E63"/>
    <w:rsid w:val="00983E99"/>
    <w:rsid w:val="00995359"/>
    <w:rsid w:val="009A64FE"/>
    <w:rsid w:val="009B3CB5"/>
    <w:rsid w:val="009D0DDB"/>
    <w:rsid w:val="009D3B99"/>
    <w:rsid w:val="009E5AD2"/>
    <w:rsid w:val="009F1547"/>
    <w:rsid w:val="00A02041"/>
    <w:rsid w:val="00A20E43"/>
    <w:rsid w:val="00A24648"/>
    <w:rsid w:val="00A3154A"/>
    <w:rsid w:val="00A40AC2"/>
    <w:rsid w:val="00A43420"/>
    <w:rsid w:val="00A45E30"/>
    <w:rsid w:val="00A46CB7"/>
    <w:rsid w:val="00A62D95"/>
    <w:rsid w:val="00A73F23"/>
    <w:rsid w:val="00A7617D"/>
    <w:rsid w:val="00A8525E"/>
    <w:rsid w:val="00A85915"/>
    <w:rsid w:val="00A977BA"/>
    <w:rsid w:val="00AA68C4"/>
    <w:rsid w:val="00AB0A12"/>
    <w:rsid w:val="00AB3D88"/>
    <w:rsid w:val="00AB4502"/>
    <w:rsid w:val="00AC49EC"/>
    <w:rsid w:val="00AC4F66"/>
    <w:rsid w:val="00AC5049"/>
    <w:rsid w:val="00AD1778"/>
    <w:rsid w:val="00AD2935"/>
    <w:rsid w:val="00AE199C"/>
    <w:rsid w:val="00AE3A33"/>
    <w:rsid w:val="00AE48BF"/>
    <w:rsid w:val="00AE5C02"/>
    <w:rsid w:val="00AE6EA1"/>
    <w:rsid w:val="00AF5852"/>
    <w:rsid w:val="00AF5D7D"/>
    <w:rsid w:val="00B02565"/>
    <w:rsid w:val="00B14B41"/>
    <w:rsid w:val="00B15431"/>
    <w:rsid w:val="00B2498B"/>
    <w:rsid w:val="00B24BC9"/>
    <w:rsid w:val="00B25BA8"/>
    <w:rsid w:val="00B3112E"/>
    <w:rsid w:val="00B314B9"/>
    <w:rsid w:val="00B3749A"/>
    <w:rsid w:val="00B37EE5"/>
    <w:rsid w:val="00B40583"/>
    <w:rsid w:val="00B4520A"/>
    <w:rsid w:val="00B549C9"/>
    <w:rsid w:val="00B63105"/>
    <w:rsid w:val="00B66BB1"/>
    <w:rsid w:val="00B67982"/>
    <w:rsid w:val="00B936CB"/>
    <w:rsid w:val="00B96089"/>
    <w:rsid w:val="00BD19D6"/>
    <w:rsid w:val="00BE1A0B"/>
    <w:rsid w:val="00BE265C"/>
    <w:rsid w:val="00BE539A"/>
    <w:rsid w:val="00BE5D8F"/>
    <w:rsid w:val="00BF3BCF"/>
    <w:rsid w:val="00BF62D1"/>
    <w:rsid w:val="00C00534"/>
    <w:rsid w:val="00C07BF2"/>
    <w:rsid w:val="00C2182B"/>
    <w:rsid w:val="00C27C4A"/>
    <w:rsid w:val="00C41380"/>
    <w:rsid w:val="00C43B15"/>
    <w:rsid w:val="00C54545"/>
    <w:rsid w:val="00C63027"/>
    <w:rsid w:val="00C81ED4"/>
    <w:rsid w:val="00C856B4"/>
    <w:rsid w:val="00C86D3A"/>
    <w:rsid w:val="00C95E2B"/>
    <w:rsid w:val="00CA5887"/>
    <w:rsid w:val="00CA7263"/>
    <w:rsid w:val="00CB51D8"/>
    <w:rsid w:val="00CB6AAE"/>
    <w:rsid w:val="00CC3958"/>
    <w:rsid w:val="00CE0ECD"/>
    <w:rsid w:val="00CE770D"/>
    <w:rsid w:val="00CE7F9D"/>
    <w:rsid w:val="00CF120C"/>
    <w:rsid w:val="00CF69B2"/>
    <w:rsid w:val="00D00326"/>
    <w:rsid w:val="00D01305"/>
    <w:rsid w:val="00D26930"/>
    <w:rsid w:val="00D312BA"/>
    <w:rsid w:val="00D31E41"/>
    <w:rsid w:val="00D375B5"/>
    <w:rsid w:val="00D46348"/>
    <w:rsid w:val="00D512DB"/>
    <w:rsid w:val="00D573F2"/>
    <w:rsid w:val="00D622B5"/>
    <w:rsid w:val="00D6230C"/>
    <w:rsid w:val="00D7004C"/>
    <w:rsid w:val="00D7061D"/>
    <w:rsid w:val="00D76C87"/>
    <w:rsid w:val="00D77257"/>
    <w:rsid w:val="00D77AF2"/>
    <w:rsid w:val="00D81840"/>
    <w:rsid w:val="00D82799"/>
    <w:rsid w:val="00D84A6C"/>
    <w:rsid w:val="00DA11D7"/>
    <w:rsid w:val="00DA2F36"/>
    <w:rsid w:val="00DA4ABF"/>
    <w:rsid w:val="00DB25A3"/>
    <w:rsid w:val="00DB6B82"/>
    <w:rsid w:val="00DC21AF"/>
    <w:rsid w:val="00DC7256"/>
    <w:rsid w:val="00DE03AA"/>
    <w:rsid w:val="00DE1D51"/>
    <w:rsid w:val="00DE68F9"/>
    <w:rsid w:val="00DF13DE"/>
    <w:rsid w:val="00DF14A4"/>
    <w:rsid w:val="00DF6909"/>
    <w:rsid w:val="00E03C73"/>
    <w:rsid w:val="00E04445"/>
    <w:rsid w:val="00E05A37"/>
    <w:rsid w:val="00E05D39"/>
    <w:rsid w:val="00E178F4"/>
    <w:rsid w:val="00E24391"/>
    <w:rsid w:val="00E256EC"/>
    <w:rsid w:val="00E310AA"/>
    <w:rsid w:val="00E33718"/>
    <w:rsid w:val="00E343A4"/>
    <w:rsid w:val="00E3617F"/>
    <w:rsid w:val="00E41A6B"/>
    <w:rsid w:val="00E45721"/>
    <w:rsid w:val="00E62788"/>
    <w:rsid w:val="00E67CA1"/>
    <w:rsid w:val="00E7190F"/>
    <w:rsid w:val="00E748D5"/>
    <w:rsid w:val="00E74D98"/>
    <w:rsid w:val="00E84B37"/>
    <w:rsid w:val="00E90ED8"/>
    <w:rsid w:val="00E93F9E"/>
    <w:rsid w:val="00E952EA"/>
    <w:rsid w:val="00EA2E2C"/>
    <w:rsid w:val="00EA4B4A"/>
    <w:rsid w:val="00EA5B03"/>
    <w:rsid w:val="00EB0650"/>
    <w:rsid w:val="00EB06D1"/>
    <w:rsid w:val="00EB3704"/>
    <w:rsid w:val="00EC1114"/>
    <w:rsid w:val="00EC31FE"/>
    <w:rsid w:val="00ED4BF9"/>
    <w:rsid w:val="00EE22F8"/>
    <w:rsid w:val="00EE2410"/>
    <w:rsid w:val="00EF48D1"/>
    <w:rsid w:val="00F06F0A"/>
    <w:rsid w:val="00F07AF7"/>
    <w:rsid w:val="00F07C6A"/>
    <w:rsid w:val="00F11396"/>
    <w:rsid w:val="00F2773F"/>
    <w:rsid w:val="00F3613A"/>
    <w:rsid w:val="00F426C6"/>
    <w:rsid w:val="00F50576"/>
    <w:rsid w:val="00F6155E"/>
    <w:rsid w:val="00F62933"/>
    <w:rsid w:val="00F65D49"/>
    <w:rsid w:val="00F8325E"/>
    <w:rsid w:val="00F863BA"/>
    <w:rsid w:val="00F9693D"/>
    <w:rsid w:val="00F97B47"/>
    <w:rsid w:val="00FA0C52"/>
    <w:rsid w:val="00FB0439"/>
    <w:rsid w:val="00FB0BF2"/>
    <w:rsid w:val="00FB58CB"/>
    <w:rsid w:val="00FC25E1"/>
    <w:rsid w:val="00FC38F7"/>
    <w:rsid w:val="00FC4B9D"/>
    <w:rsid w:val="00FD77B9"/>
    <w:rsid w:val="00FE17B1"/>
    <w:rsid w:val="00FE7788"/>
    <w:rsid w:val="00FE7881"/>
    <w:rsid w:val="00FF71F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7521C3"/>
  <w15:chartTrackingRefBased/>
  <w15:docId w15:val="{7FFC3ED7-7C53-48F3-87E8-EE4B5AB5E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1461"/>
  </w:style>
  <w:style w:type="paragraph" w:styleId="Titre1">
    <w:name w:val="heading 1"/>
    <w:basedOn w:val="Normal"/>
    <w:next w:val="Normal"/>
    <w:link w:val="Titre1Car"/>
    <w:qFormat/>
    <w:rsid w:val="00621461"/>
    <w:pPr>
      <w:keepNext/>
      <w:spacing w:after="0" w:line="240" w:lineRule="auto"/>
      <w:jc w:val="center"/>
      <w:outlineLvl w:val="0"/>
    </w:pPr>
    <w:rPr>
      <w:rFonts w:ascii="Arial Black" w:eastAsia="Times New Roman" w:hAnsi="Arial Black" w:cs="Times New Roman"/>
      <w:spacing w:val="20"/>
      <w:sz w:val="36"/>
      <w:szCs w:val="20"/>
      <w:lang w:eastAsia="fr-FR"/>
    </w:rPr>
  </w:style>
  <w:style w:type="paragraph" w:styleId="Titre2">
    <w:name w:val="heading 2"/>
    <w:basedOn w:val="Normal"/>
    <w:next w:val="Normal"/>
    <w:link w:val="Titre2Car"/>
    <w:uiPriority w:val="9"/>
    <w:unhideWhenUsed/>
    <w:qFormat/>
    <w:rsid w:val="00D76C8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9A64F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semiHidden/>
    <w:unhideWhenUsed/>
    <w:qFormat/>
    <w:rsid w:val="00C07BF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621461"/>
    <w:rPr>
      <w:rFonts w:ascii="Arial Black" w:eastAsia="Times New Roman" w:hAnsi="Arial Black" w:cs="Times New Roman"/>
      <w:spacing w:val="20"/>
      <w:sz w:val="36"/>
      <w:szCs w:val="20"/>
      <w:lang w:eastAsia="fr-FR"/>
    </w:rPr>
  </w:style>
  <w:style w:type="paragraph" w:styleId="En-tte">
    <w:name w:val="header"/>
    <w:basedOn w:val="Normal"/>
    <w:link w:val="En-tteCar"/>
    <w:uiPriority w:val="99"/>
    <w:unhideWhenUsed/>
    <w:rsid w:val="00621461"/>
    <w:pPr>
      <w:tabs>
        <w:tab w:val="center" w:pos="4536"/>
        <w:tab w:val="right" w:pos="9072"/>
      </w:tabs>
      <w:spacing w:after="0" w:line="240" w:lineRule="auto"/>
    </w:pPr>
  </w:style>
  <w:style w:type="character" w:customStyle="1" w:styleId="En-tteCar">
    <w:name w:val="En-tête Car"/>
    <w:basedOn w:val="Policepardfaut"/>
    <w:link w:val="En-tte"/>
    <w:uiPriority w:val="99"/>
    <w:rsid w:val="00621461"/>
  </w:style>
  <w:style w:type="paragraph" w:styleId="Pieddepage">
    <w:name w:val="footer"/>
    <w:basedOn w:val="Normal"/>
    <w:link w:val="PieddepageCar"/>
    <w:uiPriority w:val="99"/>
    <w:unhideWhenUsed/>
    <w:rsid w:val="0062146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21461"/>
  </w:style>
  <w:style w:type="paragraph" w:styleId="Paragraphedeliste">
    <w:name w:val="List Paragraph"/>
    <w:aliases w:val="Reco,Bullet Niv 1,Listes,EC,Colorful List - Accent 11,Paragraphe de liste1,Colorful List - Accent 111,Dot pt,List Paragraph1,No Spacing1,List Paragraph Char Char Char,Indicator Text,Numbered Para 1,F5 List Paragraph,Bullet Points,L"/>
    <w:basedOn w:val="Normal"/>
    <w:link w:val="ParagraphedelisteCar"/>
    <w:uiPriority w:val="34"/>
    <w:qFormat/>
    <w:rsid w:val="00621461"/>
    <w:pPr>
      <w:ind w:left="720"/>
      <w:contextualSpacing/>
    </w:pPr>
  </w:style>
  <w:style w:type="character" w:styleId="Lienhypertexte">
    <w:name w:val="Hyperlink"/>
    <w:basedOn w:val="Policepardfaut"/>
    <w:uiPriority w:val="99"/>
    <w:unhideWhenUsed/>
    <w:rsid w:val="00621461"/>
    <w:rPr>
      <w:color w:val="0563C1" w:themeColor="hyperlink"/>
      <w:u w:val="single"/>
    </w:rPr>
  </w:style>
  <w:style w:type="character" w:styleId="Marquedecommentaire">
    <w:name w:val="annotation reference"/>
    <w:basedOn w:val="Policepardfaut"/>
    <w:uiPriority w:val="99"/>
    <w:unhideWhenUsed/>
    <w:rsid w:val="00C41380"/>
    <w:rPr>
      <w:sz w:val="16"/>
      <w:szCs w:val="16"/>
    </w:rPr>
  </w:style>
  <w:style w:type="paragraph" w:styleId="Commentaire">
    <w:name w:val="annotation text"/>
    <w:basedOn w:val="Normal"/>
    <w:link w:val="CommentaireCar"/>
    <w:uiPriority w:val="99"/>
    <w:unhideWhenUsed/>
    <w:rsid w:val="00C41380"/>
    <w:pPr>
      <w:spacing w:line="240" w:lineRule="auto"/>
    </w:pPr>
    <w:rPr>
      <w:sz w:val="20"/>
      <w:szCs w:val="20"/>
    </w:rPr>
  </w:style>
  <w:style w:type="character" w:customStyle="1" w:styleId="CommentaireCar">
    <w:name w:val="Commentaire Car"/>
    <w:basedOn w:val="Policepardfaut"/>
    <w:link w:val="Commentaire"/>
    <w:uiPriority w:val="99"/>
    <w:rsid w:val="00C41380"/>
    <w:rPr>
      <w:sz w:val="20"/>
      <w:szCs w:val="20"/>
    </w:rPr>
  </w:style>
  <w:style w:type="paragraph" w:styleId="Objetducommentaire">
    <w:name w:val="annotation subject"/>
    <w:basedOn w:val="Commentaire"/>
    <w:next w:val="Commentaire"/>
    <w:link w:val="ObjetducommentaireCar"/>
    <w:uiPriority w:val="99"/>
    <w:semiHidden/>
    <w:unhideWhenUsed/>
    <w:rsid w:val="00C41380"/>
    <w:rPr>
      <w:b/>
      <w:bCs/>
    </w:rPr>
  </w:style>
  <w:style w:type="character" w:customStyle="1" w:styleId="ObjetducommentaireCar">
    <w:name w:val="Objet du commentaire Car"/>
    <w:basedOn w:val="CommentaireCar"/>
    <w:link w:val="Objetducommentaire"/>
    <w:uiPriority w:val="99"/>
    <w:semiHidden/>
    <w:rsid w:val="00C41380"/>
    <w:rPr>
      <w:b/>
      <w:bCs/>
      <w:sz w:val="20"/>
      <w:szCs w:val="20"/>
    </w:rPr>
  </w:style>
  <w:style w:type="paragraph" w:styleId="Textedebulles">
    <w:name w:val="Balloon Text"/>
    <w:basedOn w:val="Normal"/>
    <w:link w:val="TextedebullesCar"/>
    <w:uiPriority w:val="99"/>
    <w:semiHidden/>
    <w:unhideWhenUsed/>
    <w:rsid w:val="00C4138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41380"/>
    <w:rPr>
      <w:rFonts w:ascii="Segoe UI" w:hAnsi="Segoe UI" w:cs="Segoe UI"/>
      <w:sz w:val="18"/>
      <w:szCs w:val="18"/>
    </w:rPr>
  </w:style>
  <w:style w:type="paragraph" w:styleId="Notedebasdepage">
    <w:name w:val="footnote text"/>
    <w:basedOn w:val="Normal"/>
    <w:link w:val="NotedebasdepageCar"/>
    <w:uiPriority w:val="99"/>
    <w:semiHidden/>
    <w:unhideWhenUsed/>
    <w:rsid w:val="0090155F"/>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0155F"/>
    <w:rPr>
      <w:sz w:val="20"/>
      <w:szCs w:val="20"/>
    </w:rPr>
  </w:style>
  <w:style w:type="character" w:styleId="Appelnotedebasdep">
    <w:name w:val="footnote reference"/>
    <w:basedOn w:val="Policepardfaut"/>
    <w:uiPriority w:val="99"/>
    <w:semiHidden/>
    <w:unhideWhenUsed/>
    <w:rsid w:val="0090155F"/>
    <w:rPr>
      <w:vertAlign w:val="superscript"/>
    </w:rPr>
  </w:style>
  <w:style w:type="paragraph" w:customStyle="1" w:styleId="Default">
    <w:name w:val="Default"/>
    <w:qFormat/>
    <w:rsid w:val="004B0E74"/>
    <w:pPr>
      <w:autoSpaceDE w:val="0"/>
      <w:autoSpaceDN w:val="0"/>
      <w:adjustRightInd w:val="0"/>
      <w:spacing w:after="0" w:line="240" w:lineRule="auto"/>
    </w:pPr>
    <w:rPr>
      <w:rFonts w:ascii="Verdana" w:hAnsi="Verdana" w:cs="Verdana"/>
      <w:color w:val="000000"/>
      <w:sz w:val="24"/>
      <w:szCs w:val="24"/>
    </w:rPr>
  </w:style>
  <w:style w:type="character" w:customStyle="1" w:styleId="Titre2Car">
    <w:name w:val="Titre 2 Car"/>
    <w:basedOn w:val="Policepardfaut"/>
    <w:link w:val="Titre2"/>
    <w:uiPriority w:val="9"/>
    <w:rsid w:val="00D76C87"/>
    <w:rPr>
      <w:rFonts w:asciiTheme="majorHAnsi" w:eastAsiaTheme="majorEastAsia" w:hAnsiTheme="majorHAnsi" w:cstheme="majorBidi"/>
      <w:color w:val="2E74B5" w:themeColor="accent1" w:themeShade="BF"/>
      <w:sz w:val="26"/>
      <w:szCs w:val="26"/>
    </w:rPr>
  </w:style>
  <w:style w:type="paragraph" w:styleId="En-ttedetabledesmatires">
    <w:name w:val="TOC Heading"/>
    <w:basedOn w:val="Titre1"/>
    <w:next w:val="Normal"/>
    <w:uiPriority w:val="39"/>
    <w:unhideWhenUsed/>
    <w:qFormat/>
    <w:rsid w:val="00D76C87"/>
    <w:pPr>
      <w:keepLines/>
      <w:spacing w:before="240" w:line="259" w:lineRule="auto"/>
      <w:jc w:val="left"/>
      <w:outlineLvl w:val="9"/>
    </w:pPr>
    <w:rPr>
      <w:rFonts w:asciiTheme="majorHAnsi" w:eastAsiaTheme="majorEastAsia" w:hAnsiTheme="majorHAnsi" w:cstheme="majorBidi"/>
      <w:color w:val="2E74B5" w:themeColor="accent1" w:themeShade="BF"/>
      <w:spacing w:val="0"/>
      <w:sz w:val="32"/>
      <w:szCs w:val="32"/>
    </w:rPr>
  </w:style>
  <w:style w:type="paragraph" w:styleId="TM1">
    <w:name w:val="toc 1"/>
    <w:basedOn w:val="Normal"/>
    <w:next w:val="Normal"/>
    <w:autoRedefine/>
    <w:uiPriority w:val="39"/>
    <w:unhideWhenUsed/>
    <w:rsid w:val="00D76C87"/>
    <w:pPr>
      <w:spacing w:after="100"/>
    </w:pPr>
  </w:style>
  <w:style w:type="paragraph" w:styleId="TM2">
    <w:name w:val="toc 2"/>
    <w:basedOn w:val="Normal"/>
    <w:next w:val="Normal"/>
    <w:autoRedefine/>
    <w:uiPriority w:val="39"/>
    <w:unhideWhenUsed/>
    <w:rsid w:val="00D76C87"/>
    <w:pPr>
      <w:spacing w:after="100"/>
      <w:ind w:left="220"/>
    </w:pPr>
  </w:style>
  <w:style w:type="table" w:styleId="Grilledutableau">
    <w:name w:val="Table Grid"/>
    <w:basedOn w:val="TableauNormal"/>
    <w:uiPriority w:val="39"/>
    <w:rsid w:val="00AD17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1">
    <w:name w:val="Date1"/>
    <w:basedOn w:val="Normal"/>
    <w:rsid w:val="0063672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rmalWeb">
    <w:name w:val="Normal (Web)"/>
    <w:basedOn w:val="Normal"/>
    <w:uiPriority w:val="99"/>
    <w:unhideWhenUsed/>
    <w:rsid w:val="0063672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suivivisit">
    <w:name w:val="FollowedHyperlink"/>
    <w:basedOn w:val="Policepardfaut"/>
    <w:uiPriority w:val="99"/>
    <w:semiHidden/>
    <w:unhideWhenUsed/>
    <w:rsid w:val="00D512DB"/>
    <w:rPr>
      <w:color w:val="954F72" w:themeColor="followedHyperlink"/>
      <w:u w:val="single"/>
    </w:rPr>
  </w:style>
  <w:style w:type="character" w:styleId="lev">
    <w:name w:val="Strong"/>
    <w:basedOn w:val="Policepardfaut"/>
    <w:uiPriority w:val="22"/>
    <w:qFormat/>
    <w:rsid w:val="00983E99"/>
    <w:rPr>
      <w:b/>
      <w:bCs/>
    </w:rPr>
  </w:style>
  <w:style w:type="paragraph" w:styleId="Corpsdetexte">
    <w:name w:val="Body Text"/>
    <w:basedOn w:val="Normal"/>
    <w:link w:val="CorpsdetexteCar"/>
    <w:rsid w:val="00E62788"/>
    <w:pPr>
      <w:spacing w:after="0" w:line="240" w:lineRule="auto"/>
      <w:jc w:val="both"/>
    </w:pPr>
    <w:rPr>
      <w:rFonts w:ascii="Arial" w:eastAsia="Times New Roman" w:hAnsi="Arial" w:cs="Times New Roman"/>
      <w:snapToGrid w:val="0"/>
      <w:szCs w:val="20"/>
      <w:lang w:eastAsia="fr-FR"/>
    </w:rPr>
  </w:style>
  <w:style w:type="character" w:customStyle="1" w:styleId="CorpsdetexteCar">
    <w:name w:val="Corps de texte Car"/>
    <w:basedOn w:val="Policepardfaut"/>
    <w:link w:val="Corpsdetexte"/>
    <w:rsid w:val="00E62788"/>
    <w:rPr>
      <w:rFonts w:ascii="Arial" w:eastAsia="Times New Roman" w:hAnsi="Arial" w:cs="Times New Roman"/>
      <w:snapToGrid w:val="0"/>
      <w:szCs w:val="20"/>
      <w:lang w:eastAsia="fr-FR"/>
    </w:rPr>
  </w:style>
  <w:style w:type="paragraph" w:styleId="Titre">
    <w:name w:val="Title"/>
    <w:basedOn w:val="Normal"/>
    <w:next w:val="Normal"/>
    <w:link w:val="TitreCar"/>
    <w:uiPriority w:val="10"/>
    <w:qFormat/>
    <w:rsid w:val="00E6278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62788"/>
    <w:rPr>
      <w:rFonts w:asciiTheme="majorHAnsi" w:eastAsiaTheme="majorEastAsia" w:hAnsiTheme="majorHAnsi" w:cstheme="majorBidi"/>
      <w:spacing w:val="-10"/>
      <w:kern w:val="28"/>
      <w:sz w:val="56"/>
      <w:szCs w:val="56"/>
    </w:rPr>
  </w:style>
  <w:style w:type="character" w:customStyle="1" w:styleId="ParagraphedelisteCar">
    <w:name w:val="Paragraphe de liste Car"/>
    <w:aliases w:val="Reco Car,Bullet Niv 1 Car,Listes Car,EC Car,Colorful List - Accent 11 Car,Paragraphe de liste1 Car,Colorful List - Accent 111 Car,Dot pt Car,List Paragraph1 Car,No Spacing1 Car,List Paragraph Char Char Char Car,Indicator Text Car"/>
    <w:link w:val="Paragraphedeliste"/>
    <w:uiPriority w:val="34"/>
    <w:locked/>
    <w:rsid w:val="00AE5C02"/>
  </w:style>
  <w:style w:type="character" w:customStyle="1" w:styleId="Titre4Car">
    <w:name w:val="Titre 4 Car"/>
    <w:basedOn w:val="Policepardfaut"/>
    <w:link w:val="Titre4"/>
    <w:uiPriority w:val="9"/>
    <w:semiHidden/>
    <w:rsid w:val="00C07BF2"/>
    <w:rPr>
      <w:rFonts w:asciiTheme="majorHAnsi" w:eastAsiaTheme="majorEastAsia" w:hAnsiTheme="majorHAnsi" w:cstheme="majorBidi"/>
      <w:i/>
      <w:iCs/>
      <w:color w:val="2E74B5" w:themeColor="accent1" w:themeShade="BF"/>
    </w:rPr>
  </w:style>
  <w:style w:type="paragraph" w:styleId="Rvision">
    <w:name w:val="Revision"/>
    <w:hidden/>
    <w:uiPriority w:val="99"/>
    <w:semiHidden/>
    <w:rsid w:val="00A73F23"/>
    <w:pPr>
      <w:spacing w:after="0" w:line="240" w:lineRule="auto"/>
    </w:pPr>
  </w:style>
  <w:style w:type="character" w:customStyle="1" w:styleId="Titre3Car">
    <w:name w:val="Titre 3 Car"/>
    <w:basedOn w:val="Policepardfaut"/>
    <w:link w:val="Titre3"/>
    <w:uiPriority w:val="9"/>
    <w:semiHidden/>
    <w:rsid w:val="009A64FE"/>
    <w:rPr>
      <w:rFonts w:asciiTheme="majorHAnsi" w:eastAsiaTheme="majorEastAsia" w:hAnsiTheme="majorHAnsi" w:cstheme="majorBidi"/>
      <w:color w:val="1F4D78" w:themeColor="accent1" w:themeShade="7F"/>
      <w:sz w:val="24"/>
      <w:szCs w:val="24"/>
    </w:rPr>
  </w:style>
  <w:style w:type="paragraph" w:styleId="TM3">
    <w:name w:val="toc 3"/>
    <w:basedOn w:val="Normal"/>
    <w:next w:val="Normal"/>
    <w:autoRedefine/>
    <w:uiPriority w:val="39"/>
    <w:unhideWhenUsed/>
    <w:rsid w:val="009A64FE"/>
    <w:pPr>
      <w:spacing w:after="100"/>
      <w:ind w:left="440"/>
    </w:pPr>
  </w:style>
  <w:style w:type="character" w:styleId="Accentuation">
    <w:name w:val="Emphasis"/>
    <w:basedOn w:val="Policepardfaut"/>
    <w:uiPriority w:val="20"/>
    <w:qFormat/>
    <w:rsid w:val="008F0F4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28750">
      <w:bodyDiv w:val="1"/>
      <w:marLeft w:val="0"/>
      <w:marRight w:val="0"/>
      <w:marTop w:val="0"/>
      <w:marBottom w:val="0"/>
      <w:divBdr>
        <w:top w:val="none" w:sz="0" w:space="0" w:color="auto"/>
        <w:left w:val="none" w:sz="0" w:space="0" w:color="auto"/>
        <w:bottom w:val="none" w:sz="0" w:space="0" w:color="auto"/>
        <w:right w:val="none" w:sz="0" w:space="0" w:color="auto"/>
      </w:divBdr>
    </w:div>
    <w:div w:id="20514838">
      <w:bodyDiv w:val="1"/>
      <w:marLeft w:val="0"/>
      <w:marRight w:val="0"/>
      <w:marTop w:val="0"/>
      <w:marBottom w:val="0"/>
      <w:divBdr>
        <w:top w:val="none" w:sz="0" w:space="0" w:color="auto"/>
        <w:left w:val="none" w:sz="0" w:space="0" w:color="auto"/>
        <w:bottom w:val="none" w:sz="0" w:space="0" w:color="auto"/>
        <w:right w:val="none" w:sz="0" w:space="0" w:color="auto"/>
      </w:divBdr>
    </w:div>
    <w:div w:id="66534305">
      <w:bodyDiv w:val="1"/>
      <w:marLeft w:val="0"/>
      <w:marRight w:val="0"/>
      <w:marTop w:val="0"/>
      <w:marBottom w:val="0"/>
      <w:divBdr>
        <w:top w:val="none" w:sz="0" w:space="0" w:color="auto"/>
        <w:left w:val="none" w:sz="0" w:space="0" w:color="auto"/>
        <w:bottom w:val="none" w:sz="0" w:space="0" w:color="auto"/>
        <w:right w:val="none" w:sz="0" w:space="0" w:color="auto"/>
      </w:divBdr>
      <w:divsChild>
        <w:div w:id="1661810215">
          <w:marLeft w:val="547"/>
          <w:marRight w:val="0"/>
          <w:marTop w:val="0"/>
          <w:marBottom w:val="0"/>
          <w:divBdr>
            <w:top w:val="none" w:sz="0" w:space="0" w:color="auto"/>
            <w:left w:val="none" w:sz="0" w:space="0" w:color="auto"/>
            <w:bottom w:val="none" w:sz="0" w:space="0" w:color="auto"/>
            <w:right w:val="none" w:sz="0" w:space="0" w:color="auto"/>
          </w:divBdr>
        </w:div>
      </w:divsChild>
    </w:div>
    <w:div w:id="70154754">
      <w:bodyDiv w:val="1"/>
      <w:marLeft w:val="0"/>
      <w:marRight w:val="0"/>
      <w:marTop w:val="0"/>
      <w:marBottom w:val="0"/>
      <w:divBdr>
        <w:top w:val="none" w:sz="0" w:space="0" w:color="auto"/>
        <w:left w:val="none" w:sz="0" w:space="0" w:color="auto"/>
        <w:bottom w:val="none" w:sz="0" w:space="0" w:color="auto"/>
        <w:right w:val="none" w:sz="0" w:space="0" w:color="auto"/>
      </w:divBdr>
      <w:divsChild>
        <w:div w:id="328018257">
          <w:marLeft w:val="0"/>
          <w:marRight w:val="0"/>
          <w:marTop w:val="0"/>
          <w:marBottom w:val="0"/>
          <w:divBdr>
            <w:top w:val="single" w:sz="6" w:space="11" w:color="DBDBDB"/>
            <w:left w:val="none" w:sz="0" w:space="0" w:color="auto"/>
            <w:bottom w:val="none" w:sz="0" w:space="0" w:color="auto"/>
            <w:right w:val="none" w:sz="0" w:space="0" w:color="auto"/>
          </w:divBdr>
          <w:divsChild>
            <w:div w:id="863522983">
              <w:marLeft w:val="0"/>
              <w:marRight w:val="0"/>
              <w:marTop w:val="0"/>
              <w:marBottom w:val="0"/>
              <w:divBdr>
                <w:top w:val="none" w:sz="0" w:space="0" w:color="auto"/>
                <w:left w:val="none" w:sz="0" w:space="0" w:color="auto"/>
                <w:bottom w:val="none" w:sz="0" w:space="0" w:color="auto"/>
                <w:right w:val="none" w:sz="0" w:space="0" w:color="auto"/>
              </w:divBdr>
            </w:div>
            <w:div w:id="1141532861">
              <w:marLeft w:val="0"/>
              <w:marRight w:val="0"/>
              <w:marTop w:val="0"/>
              <w:marBottom w:val="0"/>
              <w:divBdr>
                <w:top w:val="none" w:sz="0" w:space="0" w:color="auto"/>
                <w:left w:val="none" w:sz="0" w:space="0" w:color="auto"/>
                <w:bottom w:val="none" w:sz="0" w:space="0" w:color="auto"/>
                <w:right w:val="none" w:sz="0" w:space="0" w:color="auto"/>
              </w:divBdr>
            </w:div>
            <w:div w:id="1116799096">
              <w:marLeft w:val="0"/>
              <w:marRight w:val="0"/>
              <w:marTop w:val="75"/>
              <w:marBottom w:val="0"/>
              <w:divBdr>
                <w:top w:val="none" w:sz="0" w:space="0" w:color="auto"/>
                <w:left w:val="none" w:sz="0" w:space="0" w:color="auto"/>
                <w:bottom w:val="none" w:sz="0" w:space="0" w:color="auto"/>
                <w:right w:val="none" w:sz="0" w:space="0" w:color="auto"/>
              </w:divBdr>
            </w:div>
          </w:divsChild>
        </w:div>
        <w:div w:id="1843353226">
          <w:marLeft w:val="0"/>
          <w:marRight w:val="0"/>
          <w:marTop w:val="0"/>
          <w:marBottom w:val="0"/>
          <w:divBdr>
            <w:top w:val="single" w:sz="6" w:space="11" w:color="DBDBDB"/>
            <w:left w:val="none" w:sz="0" w:space="0" w:color="auto"/>
            <w:bottom w:val="none" w:sz="0" w:space="0" w:color="auto"/>
            <w:right w:val="none" w:sz="0" w:space="0" w:color="auto"/>
          </w:divBdr>
          <w:divsChild>
            <w:div w:id="485322772">
              <w:marLeft w:val="0"/>
              <w:marRight w:val="0"/>
              <w:marTop w:val="0"/>
              <w:marBottom w:val="0"/>
              <w:divBdr>
                <w:top w:val="none" w:sz="0" w:space="0" w:color="auto"/>
                <w:left w:val="none" w:sz="0" w:space="0" w:color="auto"/>
                <w:bottom w:val="none" w:sz="0" w:space="0" w:color="auto"/>
                <w:right w:val="none" w:sz="0" w:space="0" w:color="auto"/>
              </w:divBdr>
            </w:div>
            <w:div w:id="1251964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532058">
      <w:bodyDiv w:val="1"/>
      <w:marLeft w:val="0"/>
      <w:marRight w:val="0"/>
      <w:marTop w:val="0"/>
      <w:marBottom w:val="0"/>
      <w:divBdr>
        <w:top w:val="none" w:sz="0" w:space="0" w:color="auto"/>
        <w:left w:val="none" w:sz="0" w:space="0" w:color="auto"/>
        <w:bottom w:val="none" w:sz="0" w:space="0" w:color="auto"/>
        <w:right w:val="none" w:sz="0" w:space="0" w:color="auto"/>
      </w:divBdr>
    </w:div>
    <w:div w:id="287200480">
      <w:bodyDiv w:val="1"/>
      <w:marLeft w:val="0"/>
      <w:marRight w:val="0"/>
      <w:marTop w:val="0"/>
      <w:marBottom w:val="0"/>
      <w:divBdr>
        <w:top w:val="none" w:sz="0" w:space="0" w:color="auto"/>
        <w:left w:val="none" w:sz="0" w:space="0" w:color="auto"/>
        <w:bottom w:val="none" w:sz="0" w:space="0" w:color="auto"/>
        <w:right w:val="none" w:sz="0" w:space="0" w:color="auto"/>
      </w:divBdr>
    </w:div>
    <w:div w:id="359821992">
      <w:bodyDiv w:val="1"/>
      <w:marLeft w:val="0"/>
      <w:marRight w:val="0"/>
      <w:marTop w:val="0"/>
      <w:marBottom w:val="0"/>
      <w:divBdr>
        <w:top w:val="none" w:sz="0" w:space="0" w:color="auto"/>
        <w:left w:val="none" w:sz="0" w:space="0" w:color="auto"/>
        <w:bottom w:val="none" w:sz="0" w:space="0" w:color="auto"/>
        <w:right w:val="none" w:sz="0" w:space="0" w:color="auto"/>
      </w:divBdr>
    </w:div>
    <w:div w:id="368772012">
      <w:bodyDiv w:val="1"/>
      <w:marLeft w:val="0"/>
      <w:marRight w:val="0"/>
      <w:marTop w:val="0"/>
      <w:marBottom w:val="0"/>
      <w:divBdr>
        <w:top w:val="none" w:sz="0" w:space="0" w:color="auto"/>
        <w:left w:val="none" w:sz="0" w:space="0" w:color="auto"/>
        <w:bottom w:val="none" w:sz="0" w:space="0" w:color="auto"/>
        <w:right w:val="none" w:sz="0" w:space="0" w:color="auto"/>
      </w:divBdr>
    </w:div>
    <w:div w:id="453446602">
      <w:bodyDiv w:val="1"/>
      <w:marLeft w:val="0"/>
      <w:marRight w:val="0"/>
      <w:marTop w:val="0"/>
      <w:marBottom w:val="0"/>
      <w:divBdr>
        <w:top w:val="none" w:sz="0" w:space="0" w:color="auto"/>
        <w:left w:val="none" w:sz="0" w:space="0" w:color="auto"/>
        <w:bottom w:val="none" w:sz="0" w:space="0" w:color="auto"/>
        <w:right w:val="none" w:sz="0" w:space="0" w:color="auto"/>
      </w:divBdr>
    </w:div>
    <w:div w:id="467940273">
      <w:bodyDiv w:val="1"/>
      <w:marLeft w:val="0"/>
      <w:marRight w:val="0"/>
      <w:marTop w:val="0"/>
      <w:marBottom w:val="0"/>
      <w:divBdr>
        <w:top w:val="none" w:sz="0" w:space="0" w:color="auto"/>
        <w:left w:val="none" w:sz="0" w:space="0" w:color="auto"/>
        <w:bottom w:val="none" w:sz="0" w:space="0" w:color="auto"/>
        <w:right w:val="none" w:sz="0" w:space="0" w:color="auto"/>
      </w:divBdr>
    </w:div>
    <w:div w:id="552500870">
      <w:bodyDiv w:val="1"/>
      <w:marLeft w:val="0"/>
      <w:marRight w:val="0"/>
      <w:marTop w:val="0"/>
      <w:marBottom w:val="0"/>
      <w:divBdr>
        <w:top w:val="none" w:sz="0" w:space="0" w:color="auto"/>
        <w:left w:val="none" w:sz="0" w:space="0" w:color="auto"/>
        <w:bottom w:val="none" w:sz="0" w:space="0" w:color="auto"/>
        <w:right w:val="none" w:sz="0" w:space="0" w:color="auto"/>
      </w:divBdr>
    </w:div>
    <w:div w:id="586577723">
      <w:bodyDiv w:val="1"/>
      <w:marLeft w:val="0"/>
      <w:marRight w:val="0"/>
      <w:marTop w:val="0"/>
      <w:marBottom w:val="0"/>
      <w:divBdr>
        <w:top w:val="none" w:sz="0" w:space="0" w:color="auto"/>
        <w:left w:val="none" w:sz="0" w:space="0" w:color="auto"/>
        <w:bottom w:val="none" w:sz="0" w:space="0" w:color="auto"/>
        <w:right w:val="none" w:sz="0" w:space="0" w:color="auto"/>
      </w:divBdr>
    </w:div>
    <w:div w:id="644433130">
      <w:bodyDiv w:val="1"/>
      <w:marLeft w:val="0"/>
      <w:marRight w:val="0"/>
      <w:marTop w:val="0"/>
      <w:marBottom w:val="0"/>
      <w:divBdr>
        <w:top w:val="none" w:sz="0" w:space="0" w:color="auto"/>
        <w:left w:val="none" w:sz="0" w:space="0" w:color="auto"/>
        <w:bottom w:val="none" w:sz="0" w:space="0" w:color="auto"/>
        <w:right w:val="none" w:sz="0" w:space="0" w:color="auto"/>
      </w:divBdr>
    </w:div>
    <w:div w:id="668102406">
      <w:bodyDiv w:val="1"/>
      <w:marLeft w:val="0"/>
      <w:marRight w:val="0"/>
      <w:marTop w:val="0"/>
      <w:marBottom w:val="0"/>
      <w:divBdr>
        <w:top w:val="none" w:sz="0" w:space="0" w:color="auto"/>
        <w:left w:val="none" w:sz="0" w:space="0" w:color="auto"/>
        <w:bottom w:val="none" w:sz="0" w:space="0" w:color="auto"/>
        <w:right w:val="none" w:sz="0" w:space="0" w:color="auto"/>
      </w:divBdr>
    </w:div>
    <w:div w:id="698505644">
      <w:bodyDiv w:val="1"/>
      <w:marLeft w:val="0"/>
      <w:marRight w:val="0"/>
      <w:marTop w:val="0"/>
      <w:marBottom w:val="0"/>
      <w:divBdr>
        <w:top w:val="none" w:sz="0" w:space="0" w:color="auto"/>
        <w:left w:val="none" w:sz="0" w:space="0" w:color="auto"/>
        <w:bottom w:val="none" w:sz="0" w:space="0" w:color="auto"/>
        <w:right w:val="none" w:sz="0" w:space="0" w:color="auto"/>
      </w:divBdr>
    </w:div>
    <w:div w:id="732853132">
      <w:bodyDiv w:val="1"/>
      <w:marLeft w:val="0"/>
      <w:marRight w:val="0"/>
      <w:marTop w:val="0"/>
      <w:marBottom w:val="0"/>
      <w:divBdr>
        <w:top w:val="none" w:sz="0" w:space="0" w:color="auto"/>
        <w:left w:val="none" w:sz="0" w:space="0" w:color="auto"/>
        <w:bottom w:val="none" w:sz="0" w:space="0" w:color="auto"/>
        <w:right w:val="none" w:sz="0" w:space="0" w:color="auto"/>
      </w:divBdr>
    </w:div>
    <w:div w:id="734468975">
      <w:bodyDiv w:val="1"/>
      <w:marLeft w:val="0"/>
      <w:marRight w:val="0"/>
      <w:marTop w:val="0"/>
      <w:marBottom w:val="0"/>
      <w:divBdr>
        <w:top w:val="none" w:sz="0" w:space="0" w:color="auto"/>
        <w:left w:val="none" w:sz="0" w:space="0" w:color="auto"/>
        <w:bottom w:val="none" w:sz="0" w:space="0" w:color="auto"/>
        <w:right w:val="none" w:sz="0" w:space="0" w:color="auto"/>
      </w:divBdr>
    </w:div>
    <w:div w:id="847794917">
      <w:bodyDiv w:val="1"/>
      <w:marLeft w:val="0"/>
      <w:marRight w:val="0"/>
      <w:marTop w:val="0"/>
      <w:marBottom w:val="0"/>
      <w:divBdr>
        <w:top w:val="none" w:sz="0" w:space="0" w:color="auto"/>
        <w:left w:val="none" w:sz="0" w:space="0" w:color="auto"/>
        <w:bottom w:val="none" w:sz="0" w:space="0" w:color="auto"/>
        <w:right w:val="none" w:sz="0" w:space="0" w:color="auto"/>
      </w:divBdr>
    </w:div>
    <w:div w:id="967396415">
      <w:bodyDiv w:val="1"/>
      <w:marLeft w:val="0"/>
      <w:marRight w:val="0"/>
      <w:marTop w:val="0"/>
      <w:marBottom w:val="0"/>
      <w:divBdr>
        <w:top w:val="none" w:sz="0" w:space="0" w:color="auto"/>
        <w:left w:val="none" w:sz="0" w:space="0" w:color="auto"/>
        <w:bottom w:val="none" w:sz="0" w:space="0" w:color="auto"/>
        <w:right w:val="none" w:sz="0" w:space="0" w:color="auto"/>
      </w:divBdr>
    </w:div>
    <w:div w:id="1005979080">
      <w:bodyDiv w:val="1"/>
      <w:marLeft w:val="0"/>
      <w:marRight w:val="0"/>
      <w:marTop w:val="0"/>
      <w:marBottom w:val="0"/>
      <w:divBdr>
        <w:top w:val="none" w:sz="0" w:space="0" w:color="auto"/>
        <w:left w:val="none" w:sz="0" w:space="0" w:color="auto"/>
        <w:bottom w:val="none" w:sz="0" w:space="0" w:color="auto"/>
        <w:right w:val="none" w:sz="0" w:space="0" w:color="auto"/>
      </w:divBdr>
    </w:div>
    <w:div w:id="1145469167">
      <w:bodyDiv w:val="1"/>
      <w:marLeft w:val="0"/>
      <w:marRight w:val="0"/>
      <w:marTop w:val="0"/>
      <w:marBottom w:val="0"/>
      <w:divBdr>
        <w:top w:val="none" w:sz="0" w:space="0" w:color="auto"/>
        <w:left w:val="none" w:sz="0" w:space="0" w:color="auto"/>
        <w:bottom w:val="none" w:sz="0" w:space="0" w:color="auto"/>
        <w:right w:val="none" w:sz="0" w:space="0" w:color="auto"/>
      </w:divBdr>
    </w:div>
    <w:div w:id="1175270208">
      <w:bodyDiv w:val="1"/>
      <w:marLeft w:val="0"/>
      <w:marRight w:val="0"/>
      <w:marTop w:val="0"/>
      <w:marBottom w:val="0"/>
      <w:divBdr>
        <w:top w:val="none" w:sz="0" w:space="0" w:color="auto"/>
        <w:left w:val="none" w:sz="0" w:space="0" w:color="auto"/>
        <w:bottom w:val="none" w:sz="0" w:space="0" w:color="auto"/>
        <w:right w:val="none" w:sz="0" w:space="0" w:color="auto"/>
      </w:divBdr>
    </w:div>
    <w:div w:id="1225408289">
      <w:bodyDiv w:val="1"/>
      <w:marLeft w:val="0"/>
      <w:marRight w:val="0"/>
      <w:marTop w:val="0"/>
      <w:marBottom w:val="0"/>
      <w:divBdr>
        <w:top w:val="none" w:sz="0" w:space="0" w:color="auto"/>
        <w:left w:val="none" w:sz="0" w:space="0" w:color="auto"/>
        <w:bottom w:val="none" w:sz="0" w:space="0" w:color="auto"/>
        <w:right w:val="none" w:sz="0" w:space="0" w:color="auto"/>
      </w:divBdr>
    </w:div>
    <w:div w:id="1313213610">
      <w:bodyDiv w:val="1"/>
      <w:marLeft w:val="0"/>
      <w:marRight w:val="0"/>
      <w:marTop w:val="0"/>
      <w:marBottom w:val="0"/>
      <w:divBdr>
        <w:top w:val="none" w:sz="0" w:space="0" w:color="auto"/>
        <w:left w:val="none" w:sz="0" w:space="0" w:color="auto"/>
        <w:bottom w:val="none" w:sz="0" w:space="0" w:color="auto"/>
        <w:right w:val="none" w:sz="0" w:space="0" w:color="auto"/>
      </w:divBdr>
    </w:div>
    <w:div w:id="1415668929">
      <w:bodyDiv w:val="1"/>
      <w:marLeft w:val="0"/>
      <w:marRight w:val="0"/>
      <w:marTop w:val="0"/>
      <w:marBottom w:val="0"/>
      <w:divBdr>
        <w:top w:val="none" w:sz="0" w:space="0" w:color="auto"/>
        <w:left w:val="none" w:sz="0" w:space="0" w:color="auto"/>
        <w:bottom w:val="none" w:sz="0" w:space="0" w:color="auto"/>
        <w:right w:val="none" w:sz="0" w:space="0" w:color="auto"/>
      </w:divBdr>
    </w:div>
    <w:div w:id="1436553226">
      <w:bodyDiv w:val="1"/>
      <w:marLeft w:val="0"/>
      <w:marRight w:val="0"/>
      <w:marTop w:val="0"/>
      <w:marBottom w:val="0"/>
      <w:divBdr>
        <w:top w:val="none" w:sz="0" w:space="0" w:color="auto"/>
        <w:left w:val="none" w:sz="0" w:space="0" w:color="auto"/>
        <w:bottom w:val="none" w:sz="0" w:space="0" w:color="auto"/>
        <w:right w:val="none" w:sz="0" w:space="0" w:color="auto"/>
      </w:divBdr>
    </w:div>
    <w:div w:id="1492721509">
      <w:bodyDiv w:val="1"/>
      <w:marLeft w:val="0"/>
      <w:marRight w:val="0"/>
      <w:marTop w:val="0"/>
      <w:marBottom w:val="0"/>
      <w:divBdr>
        <w:top w:val="none" w:sz="0" w:space="0" w:color="auto"/>
        <w:left w:val="none" w:sz="0" w:space="0" w:color="auto"/>
        <w:bottom w:val="none" w:sz="0" w:space="0" w:color="auto"/>
        <w:right w:val="none" w:sz="0" w:space="0" w:color="auto"/>
      </w:divBdr>
    </w:div>
    <w:div w:id="1493448793">
      <w:bodyDiv w:val="1"/>
      <w:marLeft w:val="0"/>
      <w:marRight w:val="0"/>
      <w:marTop w:val="0"/>
      <w:marBottom w:val="0"/>
      <w:divBdr>
        <w:top w:val="none" w:sz="0" w:space="0" w:color="auto"/>
        <w:left w:val="none" w:sz="0" w:space="0" w:color="auto"/>
        <w:bottom w:val="none" w:sz="0" w:space="0" w:color="auto"/>
        <w:right w:val="none" w:sz="0" w:space="0" w:color="auto"/>
      </w:divBdr>
    </w:div>
    <w:div w:id="1512336631">
      <w:bodyDiv w:val="1"/>
      <w:marLeft w:val="0"/>
      <w:marRight w:val="0"/>
      <w:marTop w:val="0"/>
      <w:marBottom w:val="0"/>
      <w:divBdr>
        <w:top w:val="none" w:sz="0" w:space="0" w:color="auto"/>
        <w:left w:val="none" w:sz="0" w:space="0" w:color="auto"/>
        <w:bottom w:val="none" w:sz="0" w:space="0" w:color="auto"/>
        <w:right w:val="none" w:sz="0" w:space="0" w:color="auto"/>
      </w:divBdr>
      <w:divsChild>
        <w:div w:id="314333993">
          <w:marLeft w:val="0"/>
          <w:marRight w:val="0"/>
          <w:marTop w:val="0"/>
          <w:marBottom w:val="0"/>
          <w:divBdr>
            <w:top w:val="none" w:sz="0" w:space="0" w:color="auto"/>
            <w:left w:val="none" w:sz="0" w:space="0" w:color="auto"/>
            <w:bottom w:val="none" w:sz="0" w:space="0" w:color="auto"/>
            <w:right w:val="none" w:sz="0" w:space="0" w:color="auto"/>
          </w:divBdr>
          <w:divsChild>
            <w:div w:id="1813136813">
              <w:marLeft w:val="0"/>
              <w:marRight w:val="0"/>
              <w:marTop w:val="0"/>
              <w:marBottom w:val="0"/>
              <w:divBdr>
                <w:top w:val="none" w:sz="0" w:space="0" w:color="auto"/>
                <w:left w:val="none" w:sz="0" w:space="0" w:color="auto"/>
                <w:bottom w:val="none" w:sz="0" w:space="0" w:color="auto"/>
                <w:right w:val="none" w:sz="0" w:space="0" w:color="auto"/>
              </w:divBdr>
              <w:divsChild>
                <w:div w:id="1899706098">
                  <w:marLeft w:val="0"/>
                  <w:marRight w:val="0"/>
                  <w:marTop w:val="0"/>
                  <w:marBottom w:val="0"/>
                  <w:divBdr>
                    <w:top w:val="none" w:sz="0" w:space="0" w:color="auto"/>
                    <w:left w:val="none" w:sz="0" w:space="0" w:color="auto"/>
                    <w:bottom w:val="none" w:sz="0" w:space="0" w:color="auto"/>
                    <w:right w:val="none" w:sz="0" w:space="0" w:color="auto"/>
                  </w:divBdr>
                  <w:divsChild>
                    <w:div w:id="376590608">
                      <w:marLeft w:val="0"/>
                      <w:marRight w:val="0"/>
                      <w:marTop w:val="0"/>
                      <w:marBottom w:val="0"/>
                      <w:divBdr>
                        <w:top w:val="none" w:sz="0" w:space="0" w:color="auto"/>
                        <w:left w:val="none" w:sz="0" w:space="0" w:color="auto"/>
                        <w:bottom w:val="none" w:sz="0" w:space="0" w:color="auto"/>
                        <w:right w:val="none" w:sz="0" w:space="0" w:color="auto"/>
                      </w:divBdr>
                      <w:divsChild>
                        <w:div w:id="774062015">
                          <w:marLeft w:val="0"/>
                          <w:marRight w:val="0"/>
                          <w:marTop w:val="0"/>
                          <w:marBottom w:val="0"/>
                          <w:divBdr>
                            <w:top w:val="none" w:sz="0" w:space="0" w:color="auto"/>
                            <w:left w:val="none" w:sz="0" w:space="0" w:color="auto"/>
                            <w:bottom w:val="none" w:sz="0" w:space="0" w:color="auto"/>
                            <w:right w:val="none" w:sz="0" w:space="0" w:color="auto"/>
                          </w:divBdr>
                          <w:divsChild>
                            <w:div w:id="1621837126">
                              <w:marLeft w:val="0"/>
                              <w:marRight w:val="0"/>
                              <w:marTop w:val="0"/>
                              <w:marBottom w:val="0"/>
                              <w:divBdr>
                                <w:top w:val="none" w:sz="0" w:space="0" w:color="auto"/>
                                <w:left w:val="none" w:sz="0" w:space="0" w:color="auto"/>
                                <w:bottom w:val="none" w:sz="0" w:space="0" w:color="auto"/>
                                <w:right w:val="none" w:sz="0" w:space="0" w:color="auto"/>
                              </w:divBdr>
                              <w:divsChild>
                                <w:div w:id="1923564765">
                                  <w:marLeft w:val="0"/>
                                  <w:marRight w:val="0"/>
                                  <w:marTop w:val="0"/>
                                  <w:marBottom w:val="0"/>
                                  <w:divBdr>
                                    <w:top w:val="none" w:sz="0" w:space="0" w:color="auto"/>
                                    <w:left w:val="none" w:sz="0" w:space="0" w:color="auto"/>
                                    <w:bottom w:val="none" w:sz="0" w:space="0" w:color="auto"/>
                                    <w:right w:val="none" w:sz="0" w:space="0" w:color="auto"/>
                                  </w:divBdr>
                                  <w:divsChild>
                                    <w:div w:id="266818699">
                                      <w:marLeft w:val="0"/>
                                      <w:marRight w:val="0"/>
                                      <w:marTop w:val="0"/>
                                      <w:marBottom w:val="0"/>
                                      <w:divBdr>
                                        <w:top w:val="none" w:sz="0" w:space="0" w:color="auto"/>
                                        <w:left w:val="none" w:sz="0" w:space="0" w:color="auto"/>
                                        <w:bottom w:val="none" w:sz="0" w:space="0" w:color="auto"/>
                                        <w:right w:val="none" w:sz="0" w:space="0" w:color="auto"/>
                                      </w:divBdr>
                                      <w:divsChild>
                                        <w:div w:id="392700634">
                                          <w:marLeft w:val="0"/>
                                          <w:marRight w:val="0"/>
                                          <w:marTop w:val="0"/>
                                          <w:marBottom w:val="0"/>
                                          <w:divBdr>
                                            <w:top w:val="none" w:sz="0" w:space="0" w:color="auto"/>
                                            <w:left w:val="none" w:sz="0" w:space="0" w:color="auto"/>
                                            <w:bottom w:val="none" w:sz="0" w:space="0" w:color="auto"/>
                                            <w:right w:val="none" w:sz="0" w:space="0" w:color="auto"/>
                                          </w:divBdr>
                                          <w:divsChild>
                                            <w:div w:id="2018606289">
                                              <w:marLeft w:val="0"/>
                                              <w:marRight w:val="0"/>
                                              <w:marTop w:val="0"/>
                                              <w:marBottom w:val="0"/>
                                              <w:divBdr>
                                                <w:top w:val="none" w:sz="0" w:space="0" w:color="auto"/>
                                                <w:left w:val="none" w:sz="0" w:space="0" w:color="auto"/>
                                                <w:bottom w:val="none" w:sz="0" w:space="0" w:color="auto"/>
                                                <w:right w:val="none" w:sz="0" w:space="0" w:color="auto"/>
                                              </w:divBdr>
                                              <w:divsChild>
                                                <w:div w:id="1482649000">
                                                  <w:marLeft w:val="0"/>
                                                  <w:marRight w:val="0"/>
                                                  <w:marTop w:val="0"/>
                                                  <w:marBottom w:val="0"/>
                                                  <w:divBdr>
                                                    <w:top w:val="none" w:sz="0" w:space="0" w:color="auto"/>
                                                    <w:left w:val="none" w:sz="0" w:space="0" w:color="auto"/>
                                                    <w:bottom w:val="none" w:sz="0" w:space="0" w:color="auto"/>
                                                    <w:right w:val="none" w:sz="0" w:space="0" w:color="auto"/>
                                                  </w:divBdr>
                                                  <w:divsChild>
                                                    <w:div w:id="72530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81066181">
      <w:bodyDiv w:val="1"/>
      <w:marLeft w:val="0"/>
      <w:marRight w:val="0"/>
      <w:marTop w:val="0"/>
      <w:marBottom w:val="0"/>
      <w:divBdr>
        <w:top w:val="none" w:sz="0" w:space="0" w:color="auto"/>
        <w:left w:val="none" w:sz="0" w:space="0" w:color="auto"/>
        <w:bottom w:val="none" w:sz="0" w:space="0" w:color="auto"/>
        <w:right w:val="none" w:sz="0" w:space="0" w:color="auto"/>
      </w:divBdr>
    </w:div>
    <w:div w:id="1667323430">
      <w:bodyDiv w:val="1"/>
      <w:marLeft w:val="0"/>
      <w:marRight w:val="0"/>
      <w:marTop w:val="0"/>
      <w:marBottom w:val="0"/>
      <w:divBdr>
        <w:top w:val="none" w:sz="0" w:space="0" w:color="auto"/>
        <w:left w:val="none" w:sz="0" w:space="0" w:color="auto"/>
        <w:bottom w:val="none" w:sz="0" w:space="0" w:color="auto"/>
        <w:right w:val="none" w:sz="0" w:space="0" w:color="auto"/>
      </w:divBdr>
      <w:divsChild>
        <w:div w:id="905990415">
          <w:marLeft w:val="547"/>
          <w:marRight w:val="0"/>
          <w:marTop w:val="0"/>
          <w:marBottom w:val="0"/>
          <w:divBdr>
            <w:top w:val="none" w:sz="0" w:space="0" w:color="auto"/>
            <w:left w:val="none" w:sz="0" w:space="0" w:color="auto"/>
            <w:bottom w:val="none" w:sz="0" w:space="0" w:color="auto"/>
            <w:right w:val="none" w:sz="0" w:space="0" w:color="auto"/>
          </w:divBdr>
        </w:div>
        <w:div w:id="1774858376">
          <w:marLeft w:val="1166"/>
          <w:marRight w:val="0"/>
          <w:marTop w:val="0"/>
          <w:marBottom w:val="0"/>
          <w:divBdr>
            <w:top w:val="none" w:sz="0" w:space="0" w:color="auto"/>
            <w:left w:val="none" w:sz="0" w:space="0" w:color="auto"/>
            <w:bottom w:val="none" w:sz="0" w:space="0" w:color="auto"/>
            <w:right w:val="none" w:sz="0" w:space="0" w:color="auto"/>
          </w:divBdr>
        </w:div>
        <w:div w:id="1586184236">
          <w:marLeft w:val="1166"/>
          <w:marRight w:val="0"/>
          <w:marTop w:val="0"/>
          <w:marBottom w:val="0"/>
          <w:divBdr>
            <w:top w:val="none" w:sz="0" w:space="0" w:color="auto"/>
            <w:left w:val="none" w:sz="0" w:space="0" w:color="auto"/>
            <w:bottom w:val="none" w:sz="0" w:space="0" w:color="auto"/>
            <w:right w:val="none" w:sz="0" w:space="0" w:color="auto"/>
          </w:divBdr>
        </w:div>
        <w:div w:id="1209682063">
          <w:marLeft w:val="547"/>
          <w:marRight w:val="0"/>
          <w:marTop w:val="0"/>
          <w:marBottom w:val="0"/>
          <w:divBdr>
            <w:top w:val="none" w:sz="0" w:space="0" w:color="auto"/>
            <w:left w:val="none" w:sz="0" w:space="0" w:color="auto"/>
            <w:bottom w:val="none" w:sz="0" w:space="0" w:color="auto"/>
            <w:right w:val="none" w:sz="0" w:space="0" w:color="auto"/>
          </w:divBdr>
        </w:div>
        <w:div w:id="1436629901">
          <w:marLeft w:val="1166"/>
          <w:marRight w:val="0"/>
          <w:marTop w:val="0"/>
          <w:marBottom w:val="0"/>
          <w:divBdr>
            <w:top w:val="none" w:sz="0" w:space="0" w:color="auto"/>
            <w:left w:val="none" w:sz="0" w:space="0" w:color="auto"/>
            <w:bottom w:val="none" w:sz="0" w:space="0" w:color="auto"/>
            <w:right w:val="none" w:sz="0" w:space="0" w:color="auto"/>
          </w:divBdr>
        </w:div>
        <w:div w:id="1883906157">
          <w:marLeft w:val="1166"/>
          <w:marRight w:val="0"/>
          <w:marTop w:val="0"/>
          <w:marBottom w:val="0"/>
          <w:divBdr>
            <w:top w:val="none" w:sz="0" w:space="0" w:color="auto"/>
            <w:left w:val="none" w:sz="0" w:space="0" w:color="auto"/>
            <w:bottom w:val="none" w:sz="0" w:space="0" w:color="auto"/>
            <w:right w:val="none" w:sz="0" w:space="0" w:color="auto"/>
          </w:divBdr>
        </w:div>
        <w:div w:id="705299523">
          <w:marLeft w:val="547"/>
          <w:marRight w:val="0"/>
          <w:marTop w:val="0"/>
          <w:marBottom w:val="0"/>
          <w:divBdr>
            <w:top w:val="none" w:sz="0" w:space="0" w:color="auto"/>
            <w:left w:val="none" w:sz="0" w:space="0" w:color="auto"/>
            <w:bottom w:val="none" w:sz="0" w:space="0" w:color="auto"/>
            <w:right w:val="none" w:sz="0" w:space="0" w:color="auto"/>
          </w:divBdr>
        </w:div>
        <w:div w:id="389235971">
          <w:marLeft w:val="1166"/>
          <w:marRight w:val="0"/>
          <w:marTop w:val="0"/>
          <w:marBottom w:val="0"/>
          <w:divBdr>
            <w:top w:val="none" w:sz="0" w:space="0" w:color="auto"/>
            <w:left w:val="none" w:sz="0" w:space="0" w:color="auto"/>
            <w:bottom w:val="none" w:sz="0" w:space="0" w:color="auto"/>
            <w:right w:val="none" w:sz="0" w:space="0" w:color="auto"/>
          </w:divBdr>
        </w:div>
        <w:div w:id="417144481">
          <w:marLeft w:val="1166"/>
          <w:marRight w:val="0"/>
          <w:marTop w:val="0"/>
          <w:marBottom w:val="0"/>
          <w:divBdr>
            <w:top w:val="none" w:sz="0" w:space="0" w:color="auto"/>
            <w:left w:val="none" w:sz="0" w:space="0" w:color="auto"/>
            <w:bottom w:val="none" w:sz="0" w:space="0" w:color="auto"/>
            <w:right w:val="none" w:sz="0" w:space="0" w:color="auto"/>
          </w:divBdr>
        </w:div>
        <w:div w:id="1809393177">
          <w:marLeft w:val="547"/>
          <w:marRight w:val="0"/>
          <w:marTop w:val="0"/>
          <w:marBottom w:val="0"/>
          <w:divBdr>
            <w:top w:val="none" w:sz="0" w:space="0" w:color="auto"/>
            <w:left w:val="none" w:sz="0" w:space="0" w:color="auto"/>
            <w:bottom w:val="none" w:sz="0" w:space="0" w:color="auto"/>
            <w:right w:val="none" w:sz="0" w:space="0" w:color="auto"/>
          </w:divBdr>
        </w:div>
        <w:div w:id="768626441">
          <w:marLeft w:val="1166"/>
          <w:marRight w:val="0"/>
          <w:marTop w:val="0"/>
          <w:marBottom w:val="0"/>
          <w:divBdr>
            <w:top w:val="none" w:sz="0" w:space="0" w:color="auto"/>
            <w:left w:val="none" w:sz="0" w:space="0" w:color="auto"/>
            <w:bottom w:val="none" w:sz="0" w:space="0" w:color="auto"/>
            <w:right w:val="none" w:sz="0" w:space="0" w:color="auto"/>
          </w:divBdr>
        </w:div>
        <w:div w:id="2044093876">
          <w:marLeft w:val="1166"/>
          <w:marRight w:val="0"/>
          <w:marTop w:val="0"/>
          <w:marBottom w:val="0"/>
          <w:divBdr>
            <w:top w:val="none" w:sz="0" w:space="0" w:color="auto"/>
            <w:left w:val="none" w:sz="0" w:space="0" w:color="auto"/>
            <w:bottom w:val="none" w:sz="0" w:space="0" w:color="auto"/>
            <w:right w:val="none" w:sz="0" w:space="0" w:color="auto"/>
          </w:divBdr>
        </w:div>
        <w:div w:id="1939630710">
          <w:marLeft w:val="547"/>
          <w:marRight w:val="0"/>
          <w:marTop w:val="0"/>
          <w:marBottom w:val="0"/>
          <w:divBdr>
            <w:top w:val="none" w:sz="0" w:space="0" w:color="auto"/>
            <w:left w:val="none" w:sz="0" w:space="0" w:color="auto"/>
            <w:bottom w:val="none" w:sz="0" w:space="0" w:color="auto"/>
            <w:right w:val="none" w:sz="0" w:space="0" w:color="auto"/>
          </w:divBdr>
        </w:div>
        <w:div w:id="2104720249">
          <w:marLeft w:val="1166"/>
          <w:marRight w:val="0"/>
          <w:marTop w:val="0"/>
          <w:marBottom w:val="0"/>
          <w:divBdr>
            <w:top w:val="none" w:sz="0" w:space="0" w:color="auto"/>
            <w:left w:val="none" w:sz="0" w:space="0" w:color="auto"/>
            <w:bottom w:val="none" w:sz="0" w:space="0" w:color="auto"/>
            <w:right w:val="none" w:sz="0" w:space="0" w:color="auto"/>
          </w:divBdr>
        </w:div>
        <w:div w:id="1360860403">
          <w:marLeft w:val="1166"/>
          <w:marRight w:val="0"/>
          <w:marTop w:val="0"/>
          <w:marBottom w:val="0"/>
          <w:divBdr>
            <w:top w:val="none" w:sz="0" w:space="0" w:color="auto"/>
            <w:left w:val="none" w:sz="0" w:space="0" w:color="auto"/>
            <w:bottom w:val="none" w:sz="0" w:space="0" w:color="auto"/>
            <w:right w:val="none" w:sz="0" w:space="0" w:color="auto"/>
          </w:divBdr>
        </w:div>
        <w:div w:id="773086756">
          <w:marLeft w:val="547"/>
          <w:marRight w:val="0"/>
          <w:marTop w:val="0"/>
          <w:marBottom w:val="0"/>
          <w:divBdr>
            <w:top w:val="none" w:sz="0" w:space="0" w:color="auto"/>
            <w:left w:val="none" w:sz="0" w:space="0" w:color="auto"/>
            <w:bottom w:val="none" w:sz="0" w:space="0" w:color="auto"/>
            <w:right w:val="none" w:sz="0" w:space="0" w:color="auto"/>
          </w:divBdr>
        </w:div>
        <w:div w:id="970212134">
          <w:marLeft w:val="1166"/>
          <w:marRight w:val="0"/>
          <w:marTop w:val="0"/>
          <w:marBottom w:val="0"/>
          <w:divBdr>
            <w:top w:val="none" w:sz="0" w:space="0" w:color="auto"/>
            <w:left w:val="none" w:sz="0" w:space="0" w:color="auto"/>
            <w:bottom w:val="none" w:sz="0" w:space="0" w:color="auto"/>
            <w:right w:val="none" w:sz="0" w:space="0" w:color="auto"/>
          </w:divBdr>
        </w:div>
        <w:div w:id="1354267182">
          <w:marLeft w:val="1166"/>
          <w:marRight w:val="0"/>
          <w:marTop w:val="0"/>
          <w:marBottom w:val="0"/>
          <w:divBdr>
            <w:top w:val="none" w:sz="0" w:space="0" w:color="auto"/>
            <w:left w:val="none" w:sz="0" w:space="0" w:color="auto"/>
            <w:bottom w:val="none" w:sz="0" w:space="0" w:color="auto"/>
            <w:right w:val="none" w:sz="0" w:space="0" w:color="auto"/>
          </w:divBdr>
        </w:div>
      </w:divsChild>
    </w:div>
    <w:div w:id="1722945261">
      <w:bodyDiv w:val="1"/>
      <w:marLeft w:val="0"/>
      <w:marRight w:val="0"/>
      <w:marTop w:val="0"/>
      <w:marBottom w:val="0"/>
      <w:divBdr>
        <w:top w:val="none" w:sz="0" w:space="0" w:color="auto"/>
        <w:left w:val="none" w:sz="0" w:space="0" w:color="auto"/>
        <w:bottom w:val="none" w:sz="0" w:space="0" w:color="auto"/>
        <w:right w:val="none" w:sz="0" w:space="0" w:color="auto"/>
      </w:divBdr>
    </w:div>
    <w:div w:id="1770202294">
      <w:bodyDiv w:val="1"/>
      <w:marLeft w:val="0"/>
      <w:marRight w:val="0"/>
      <w:marTop w:val="0"/>
      <w:marBottom w:val="0"/>
      <w:divBdr>
        <w:top w:val="none" w:sz="0" w:space="0" w:color="auto"/>
        <w:left w:val="none" w:sz="0" w:space="0" w:color="auto"/>
        <w:bottom w:val="none" w:sz="0" w:space="0" w:color="auto"/>
        <w:right w:val="none" w:sz="0" w:space="0" w:color="auto"/>
      </w:divBdr>
    </w:div>
    <w:div w:id="1773433555">
      <w:bodyDiv w:val="1"/>
      <w:marLeft w:val="0"/>
      <w:marRight w:val="0"/>
      <w:marTop w:val="0"/>
      <w:marBottom w:val="0"/>
      <w:divBdr>
        <w:top w:val="none" w:sz="0" w:space="0" w:color="auto"/>
        <w:left w:val="none" w:sz="0" w:space="0" w:color="auto"/>
        <w:bottom w:val="none" w:sz="0" w:space="0" w:color="auto"/>
        <w:right w:val="none" w:sz="0" w:space="0" w:color="auto"/>
      </w:divBdr>
    </w:div>
    <w:div w:id="1790589306">
      <w:bodyDiv w:val="1"/>
      <w:marLeft w:val="0"/>
      <w:marRight w:val="0"/>
      <w:marTop w:val="0"/>
      <w:marBottom w:val="0"/>
      <w:divBdr>
        <w:top w:val="none" w:sz="0" w:space="0" w:color="auto"/>
        <w:left w:val="none" w:sz="0" w:space="0" w:color="auto"/>
        <w:bottom w:val="none" w:sz="0" w:space="0" w:color="auto"/>
        <w:right w:val="none" w:sz="0" w:space="0" w:color="auto"/>
      </w:divBdr>
    </w:div>
    <w:div w:id="1815413597">
      <w:bodyDiv w:val="1"/>
      <w:marLeft w:val="0"/>
      <w:marRight w:val="0"/>
      <w:marTop w:val="0"/>
      <w:marBottom w:val="0"/>
      <w:divBdr>
        <w:top w:val="none" w:sz="0" w:space="0" w:color="auto"/>
        <w:left w:val="none" w:sz="0" w:space="0" w:color="auto"/>
        <w:bottom w:val="none" w:sz="0" w:space="0" w:color="auto"/>
        <w:right w:val="none" w:sz="0" w:space="0" w:color="auto"/>
      </w:divBdr>
      <w:divsChild>
        <w:div w:id="1439834931">
          <w:marLeft w:val="0"/>
          <w:marRight w:val="0"/>
          <w:marTop w:val="0"/>
          <w:marBottom w:val="0"/>
          <w:divBdr>
            <w:top w:val="none" w:sz="0" w:space="0" w:color="auto"/>
            <w:left w:val="none" w:sz="0" w:space="0" w:color="auto"/>
            <w:bottom w:val="none" w:sz="0" w:space="0" w:color="auto"/>
            <w:right w:val="none" w:sz="0" w:space="0" w:color="auto"/>
          </w:divBdr>
          <w:divsChild>
            <w:div w:id="7415025">
              <w:marLeft w:val="0"/>
              <w:marRight w:val="0"/>
              <w:marTop w:val="0"/>
              <w:marBottom w:val="0"/>
              <w:divBdr>
                <w:top w:val="none" w:sz="0" w:space="0" w:color="auto"/>
                <w:left w:val="none" w:sz="0" w:space="0" w:color="auto"/>
                <w:bottom w:val="none" w:sz="0" w:space="0" w:color="auto"/>
                <w:right w:val="none" w:sz="0" w:space="0" w:color="auto"/>
              </w:divBdr>
            </w:div>
            <w:div w:id="1353610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731649">
      <w:bodyDiv w:val="1"/>
      <w:marLeft w:val="0"/>
      <w:marRight w:val="0"/>
      <w:marTop w:val="0"/>
      <w:marBottom w:val="0"/>
      <w:divBdr>
        <w:top w:val="none" w:sz="0" w:space="0" w:color="auto"/>
        <w:left w:val="none" w:sz="0" w:space="0" w:color="auto"/>
        <w:bottom w:val="none" w:sz="0" w:space="0" w:color="auto"/>
        <w:right w:val="none" w:sz="0" w:space="0" w:color="auto"/>
      </w:divBdr>
    </w:div>
    <w:div w:id="1972127253">
      <w:bodyDiv w:val="1"/>
      <w:marLeft w:val="0"/>
      <w:marRight w:val="0"/>
      <w:marTop w:val="0"/>
      <w:marBottom w:val="0"/>
      <w:divBdr>
        <w:top w:val="none" w:sz="0" w:space="0" w:color="auto"/>
        <w:left w:val="none" w:sz="0" w:space="0" w:color="auto"/>
        <w:bottom w:val="none" w:sz="0" w:space="0" w:color="auto"/>
        <w:right w:val="none" w:sz="0" w:space="0" w:color="auto"/>
      </w:divBdr>
    </w:div>
    <w:div w:id="2068256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renfortrh.solidarites-sante.gouv.fr/" TargetMode="External"/><Relationship Id="rId18" Type="http://schemas.openxmlformats.org/officeDocument/2006/relationships/hyperlink" Target="https://covid19.reserve-civique.gouv.fr/" TargetMode="External"/><Relationship Id="rId26" Type="http://schemas.openxmlformats.org/officeDocument/2006/relationships/hyperlink" Target="https://www.service-public.fr/particuliers/vosdroits/F1137" TargetMode="External"/><Relationship Id="rId3" Type="http://schemas.openxmlformats.org/officeDocument/2006/relationships/styles" Target="styles.xml"/><Relationship Id="rId21" Type="http://schemas.openxmlformats.org/officeDocument/2006/relationships/hyperlink" Target="https://covid19.reserve-civique.gouv.fr/" TargetMode="External"/><Relationship Id="rId7" Type="http://schemas.openxmlformats.org/officeDocument/2006/relationships/endnotes" Target="endnotes.xml"/><Relationship Id="rId12" Type="http://schemas.openxmlformats.org/officeDocument/2006/relationships/hyperlink" Target="https://solidarites-sante.gouv.fr/IMG/pdf/fiche-appui-ps-ville_ehpad_covid-19.pdf" TargetMode="External"/><Relationship Id="rId17" Type="http://schemas.openxmlformats.org/officeDocument/2006/relationships/hyperlink" Target="https://www.equipecitoyenne.com/" TargetMode="External"/><Relationship Id="rId25" Type="http://schemas.openxmlformats.org/officeDocument/2006/relationships/hyperlink" Target="https://www.service-public.fr/particuliers/vosdroits/F2835" TargetMode="External"/><Relationship Id="rId2" Type="http://schemas.openxmlformats.org/officeDocument/2006/relationships/numbering" Target="numbering.xml"/><Relationship Id="rId16" Type="http://schemas.openxmlformats.org/officeDocument/2006/relationships/hyperlink" Target="mailto:cng-unite.mdp@sante.gouv.fr" TargetMode="External"/><Relationship Id="rId20" Type="http://schemas.openxmlformats.org/officeDocument/2006/relationships/hyperlink" Target="https://www.reservesanitaire.fr/"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ng.sante.fr/mobilisation-directeurs" TargetMode="External"/><Relationship Id="rId24" Type="http://schemas.openxmlformats.org/officeDocument/2006/relationships/hyperlink" Target="https://www.service-public.fr/particuliers/vosdroits/F1642" TargetMode="External"/><Relationship Id="rId32" Type="http://schemas.openxmlformats.org/officeDocument/2006/relationships/theme" Target="theme/theme1.xml"/><Relationship Id="rId37"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hyperlink" Target="https://renfortrh.solidarites-sante.gouv.fr/" TargetMode="External"/><Relationship Id="rId23" Type="http://schemas.openxmlformats.org/officeDocument/2006/relationships/hyperlink" Target="https://demandes.ap-hm.fr/covid-19-formulaire-candidature-renfort-medical-aphm" TargetMode="External"/><Relationship Id="rId28" Type="http://schemas.openxmlformats.org/officeDocument/2006/relationships/hyperlink" Target="mailto:ccs-pole-op&#233;ration@sante.gouv.fr" TargetMode="External"/><Relationship Id="rId36" Type="http://schemas.microsoft.com/office/2018/08/relationships/commentsExtensible" Target="commentsExtensible.xml"/><Relationship Id="rId10" Type="http://schemas.openxmlformats.org/officeDocument/2006/relationships/hyperlink" Target="https://renfortrh.solidarites-sante.gouv.fr/" TargetMode="External"/><Relationship Id="rId19" Type="http://schemas.openxmlformats.org/officeDocument/2006/relationships/hyperlink" Target="https://renfortrh.solidarites-sante.gouv.fr/"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renfortrh.solidarites-sante.gouv.fr/" TargetMode="External"/><Relationship Id="rId14" Type="http://schemas.openxmlformats.org/officeDocument/2006/relationships/hyperlink" Target="https://renfortrh.solidarites-sante.gouv.fr/" TargetMode="External"/><Relationship Id="rId22" Type="http://schemas.openxmlformats.org/officeDocument/2006/relationships/hyperlink" Target="http://volontaire.aphp.fr/" TargetMode="External"/><Relationship Id="rId27" Type="http://schemas.openxmlformats.org/officeDocument/2006/relationships/hyperlink" Target="https://symbiose.social.gouv.fr/front/privateLogin.jsp?redirect=https%3A%2F%2Fsymbiose.social.gouv.fr%2Fjcms%2Fc_2019677%2Ffr%2Fcovid-19" TargetMode="External"/><Relationship Id="rId30"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solidarites-sante.gouv.fr/IMG/pdf/communication-eps-ars-padhue-covid19.pdf.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128B9D-696A-4306-A060-0B81F7E90E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8818</Words>
  <Characters>48500</Characters>
  <Application>Microsoft Office Word</Application>
  <DocSecurity>0</DocSecurity>
  <Lines>404</Lines>
  <Paragraphs>114</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57204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GILQUIN, Hélène (DGOS/SOUS-DIR DES RESS HUMAINES SYSTEME SANTE/RH)</dc:creator>
  <cp:keywords/>
  <dc:description/>
  <cp:lastModifiedBy>FAGE-MOREEL, Vannessa (DGOS)</cp:lastModifiedBy>
  <cp:revision>2</cp:revision>
  <cp:lastPrinted>2020-10-22T15:25:00Z</cp:lastPrinted>
  <dcterms:created xsi:type="dcterms:W3CDTF">2020-10-23T10:50:00Z</dcterms:created>
  <dcterms:modified xsi:type="dcterms:W3CDTF">2020-10-23T10:50:00Z</dcterms:modified>
</cp:coreProperties>
</file>