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EB7342" w14:textId="1D2B116B" w:rsidR="003119CF" w:rsidRPr="006B097F" w:rsidRDefault="005C6C08" w:rsidP="00130076">
      <w:pPr>
        <w:spacing w:after="120" w:line="240" w:lineRule="auto"/>
        <w:rPr>
          <w:color w:val="002060"/>
          <w:sz w:val="20"/>
        </w:rPr>
      </w:pPr>
      <w:r w:rsidRPr="006B097F">
        <w:rPr>
          <w:noProof/>
          <w:color w:val="002060"/>
          <w:sz w:val="20"/>
        </w:rPr>
        <mc:AlternateContent>
          <mc:Choice Requires="wps">
            <w:drawing>
              <wp:anchor distT="0" distB="0" distL="114300" distR="114300" simplePos="0" relativeHeight="251674624" behindDoc="0" locked="0" layoutInCell="1" allowOverlap="1" wp14:anchorId="390DA237" wp14:editId="033F646D">
                <wp:simplePos x="0" y="0"/>
                <wp:positionH relativeFrom="column">
                  <wp:posOffset>753177</wp:posOffset>
                </wp:positionH>
                <wp:positionV relativeFrom="paragraph">
                  <wp:posOffset>5080</wp:posOffset>
                </wp:positionV>
                <wp:extent cx="5534660" cy="457200"/>
                <wp:effectExtent l="0" t="0" r="0" b="4445"/>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660" cy="45720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D2274A" w14:textId="77777777" w:rsidR="00636FDF" w:rsidRPr="003D44EC" w:rsidRDefault="00636FDF" w:rsidP="005C6C08">
                            <w:pPr>
                              <w:ind w:right="-1519"/>
                              <w:jc w:val="center"/>
                              <w:rPr>
                                <w:b/>
                                <w:sz w:val="40"/>
                                <w14:shadow w14:blurRad="50800" w14:dist="38100" w14:dir="2700000" w14:sx="100000" w14:sy="100000" w14:kx="0" w14:ky="0" w14:algn="tl">
                                  <w14:srgbClr w14:val="000000">
                                    <w14:alpha w14:val="60000"/>
                                  </w14:srgbClr>
                                </w14:shadow>
                              </w:rPr>
                            </w:pPr>
                            <w:r w:rsidRPr="003D44EC">
                              <w:rPr>
                                <w:b/>
                                <w:sz w:val="40"/>
                                <w14:shadow w14:blurRad="50800" w14:dist="38100" w14:dir="2700000" w14:sx="100000" w14:sy="100000" w14:kx="0" w14:ky="0" w14:algn="tl">
                                  <w14:srgbClr w14:val="000000">
                                    <w14:alpha w14:val="60000"/>
                                  </w14:srgbClr>
                                </w14:shadow>
                              </w:rPr>
                              <w:t>DIRECTION GÉNÉRALE DE LA SANTÉ</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90DA237" id="_x0000_t202" coordsize="21600,21600" o:spt="202" path="m,l,21600r21600,l21600,xe">
                <v:stroke joinstyle="miter"/>
                <v:path gradientshapeok="t" o:connecttype="rect"/>
              </v:shapetype>
              <v:shape id="Text Box 8" o:spid="_x0000_s1026" type="#_x0000_t202" style="position:absolute;margin-left:59.3pt;margin-top:.4pt;width:435.8pt;height:3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" filled="f" fillcolor="white [3212]" stroked="f">
                <v:textbox>
                  <w:txbxContent>
                    <w:p w14:paraId="18D2274A" w14:textId="77777777" w:rsidR="00636FDF" w:rsidRPr="003D44EC" w:rsidRDefault="00636FDF" w:rsidP="005C6C08">
                      <w:pPr>
                        <w:ind w:right="-1519"/>
                        <w:jc w:val="center"/>
                        <w:rPr>
                          <w:b/>
                          <w:sz w:val="40"/>
                          <w14:shadow w14:blurRad="50800" w14:dist="38100" w14:dir="2700000" w14:sx="100000" w14:sy="100000" w14:kx="0" w14:ky="0" w14:algn="tl">
                            <w14:srgbClr w14:val="000000">
                              <w14:alpha w14:val="60000"/>
                            </w14:srgbClr>
                          </w14:shadow>
                        </w:rPr>
                      </w:pPr>
                      <w:r w:rsidRPr="003D44EC">
                        <w:rPr>
                          <w:b/>
                          <w:sz w:val="40"/>
                          <w14:shadow w14:blurRad="50800" w14:dist="38100" w14:dir="2700000" w14:sx="100000" w14:sy="100000" w14:kx="0" w14:ky="0" w14:algn="tl">
                            <w14:srgbClr w14:val="000000">
                              <w14:alpha w14:val="60000"/>
                            </w14:srgbClr>
                          </w14:shadow>
                        </w:rPr>
                        <w:t>DIRECTION GÉNÉRALE DE LA SANTÉ</w:t>
                      </w:r>
                    </w:p>
                  </w:txbxContent>
                </v:textbox>
              </v:shape>
            </w:pict>
          </mc:Fallback>
        </mc:AlternateContent>
      </w:r>
      <w:r w:rsidR="000513C6" w:rsidRPr="006B097F">
        <w:rPr>
          <w:noProof/>
          <w:color w:val="002060"/>
          <w:sz w:val="20"/>
        </w:rPr>
        <w:drawing>
          <wp:anchor distT="0" distB="0" distL="114300" distR="114300" simplePos="0" relativeHeight="251681792" behindDoc="1" locked="0" layoutInCell="1" allowOverlap="1" wp14:anchorId="15EE8B69" wp14:editId="3272E318">
            <wp:simplePos x="0" y="0"/>
            <wp:positionH relativeFrom="column">
              <wp:posOffset>-171450</wp:posOffset>
            </wp:positionH>
            <wp:positionV relativeFrom="paragraph">
              <wp:posOffset>-171450</wp:posOffset>
            </wp:positionV>
            <wp:extent cx="1308151" cy="1238250"/>
            <wp:effectExtent l="0" t="0" r="635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15575" cy="124527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B19632" w14:textId="77777777" w:rsidR="003119CF" w:rsidRPr="006B097F" w:rsidRDefault="003119CF" w:rsidP="00130076">
      <w:pPr>
        <w:spacing w:after="120" w:line="240" w:lineRule="auto"/>
        <w:rPr>
          <w:color w:val="002060"/>
          <w:sz w:val="20"/>
        </w:rPr>
      </w:pPr>
    </w:p>
    <w:p w14:paraId="5ADBF998" w14:textId="77777777" w:rsidR="003119CF" w:rsidRPr="006B097F" w:rsidRDefault="00AB31D1" w:rsidP="00130076">
      <w:pPr>
        <w:spacing w:after="120" w:line="240" w:lineRule="auto"/>
        <w:rPr>
          <w:color w:val="002060"/>
          <w:sz w:val="20"/>
        </w:rPr>
      </w:pPr>
      <w:r w:rsidRPr="006B097F">
        <w:rPr>
          <w:noProof/>
          <w:color w:val="002060"/>
          <w:sz w:val="20"/>
        </w:rPr>
        <mc:AlternateContent>
          <mc:Choice Requires="wps">
            <w:drawing>
              <wp:anchor distT="0" distB="0" distL="114300" distR="114300" simplePos="0" relativeHeight="251664384" behindDoc="0" locked="0" layoutInCell="1" allowOverlap="1" wp14:anchorId="4DCD141D" wp14:editId="6DCD7B16">
                <wp:simplePos x="0" y="0"/>
                <wp:positionH relativeFrom="column">
                  <wp:posOffset>1045864</wp:posOffset>
                </wp:positionH>
                <wp:positionV relativeFrom="paragraph">
                  <wp:posOffset>51586</wp:posOffset>
                </wp:positionV>
                <wp:extent cx="5669280" cy="299923"/>
                <wp:effectExtent l="0" t="0" r="7620" b="508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9280" cy="29992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BCE29E" w14:textId="4395611E" w:rsidR="00636FDF" w:rsidRPr="005B4B31" w:rsidRDefault="00636FDF" w:rsidP="005C6C08">
                            <w:pPr>
                              <w:spacing w:line="240" w:lineRule="auto"/>
                              <w:jc w:val="center"/>
                              <w:rPr>
                                <w:b/>
                                <w:color w:val="002060"/>
                                <w:sz w:val="24"/>
                                <w14:shadow w14:blurRad="50800" w14:dist="38100" w14:dir="2700000" w14:sx="100000" w14:sy="100000" w14:kx="0" w14:ky="0" w14:algn="tl">
                                  <w14:srgbClr w14:val="000000">
                                    <w14:alpha w14:val="60000"/>
                                  </w14:srgbClr>
                                </w14:shadow>
                              </w:rPr>
                            </w:pPr>
                            <w:r>
                              <w:rPr>
                                <w:b/>
                                <w:color w:val="002060"/>
                                <w:sz w:val="28"/>
                                <w14:shadow w14:blurRad="50800" w14:dist="38100" w14:dir="2700000" w14:sx="100000" w14:sy="100000" w14:kx="0" w14:ky="0" w14:algn="tl">
                                  <w14:srgbClr w14:val="000000">
                                    <w14:alpha w14:val="60000"/>
                                  </w14:srgbClr>
                                </w14:shadow>
                              </w:rPr>
                              <w:t xml:space="preserve">Suivi </w:t>
                            </w:r>
                            <w:r w:rsidR="00B65450">
                              <w:rPr>
                                <w:b/>
                                <w:color w:val="002060"/>
                                <w:sz w:val="28"/>
                                <w14:shadow w14:blurRad="50800" w14:dist="38100" w14:dir="2700000" w14:sx="100000" w14:sy="100000" w14:kx="0" w14:ky="0" w14:algn="tl">
                                  <w14:srgbClr w14:val="000000">
                                    <w14:alpha w14:val="60000"/>
                                  </w14:srgbClr>
                                </w14:shadow>
                              </w:rPr>
                              <w:t>du</w:t>
                            </w:r>
                            <w:r>
                              <w:rPr>
                                <w:b/>
                                <w:color w:val="002060"/>
                                <w:sz w:val="28"/>
                                <w14:shadow w14:blurRad="50800" w14:dist="38100" w14:dir="2700000" w14:sx="100000" w14:sy="100000" w14:kx="0" w14:ky="0" w14:algn="tl">
                                  <w14:srgbClr w14:val="000000">
                                    <w14:alpha w14:val="60000"/>
                                  </w14:srgbClr>
                                </w14:shadow>
                              </w:rPr>
                              <w:t xml:space="preserve"> Variant OMICRON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CD141D" id="Text Box 3" o:spid="_x0000_s1027" type="#_x0000_t202" style="position:absolute;margin-left:82.35pt;margin-top:4.05pt;width:446.4pt;height:2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" stroked="f">
                <v:textbox>
                  <w:txbxContent>
                    <w:p w14:paraId="39BCE29E" w14:textId="4395611E" w:rsidR="00636FDF" w:rsidRPr="005B4B31" w:rsidRDefault="00636FDF" w:rsidP="005C6C08">
                      <w:pPr>
                        <w:spacing w:line="240" w:lineRule="auto"/>
                        <w:jc w:val="center"/>
                        <w:rPr>
                          <w:b/>
                          <w:color w:val="002060"/>
                          <w:sz w:val="24"/>
                          <w14:shadow w14:blurRad="50800" w14:dist="38100" w14:dir="2700000" w14:sx="100000" w14:sy="100000" w14:kx="0" w14:ky="0" w14:algn="tl">
                            <w14:srgbClr w14:val="000000">
                              <w14:alpha w14:val="60000"/>
                            </w14:srgbClr>
                          </w14:shadow>
                        </w:rPr>
                      </w:pPr>
                      <w:r>
                        <w:rPr>
                          <w:b/>
                          <w:color w:val="002060"/>
                          <w:sz w:val="28"/>
                          <w14:shadow w14:blurRad="50800" w14:dist="38100" w14:dir="2700000" w14:sx="100000" w14:sy="100000" w14:kx="0" w14:ky="0" w14:algn="tl">
                            <w14:srgbClr w14:val="000000">
                              <w14:alpha w14:val="60000"/>
                            </w14:srgbClr>
                          </w14:shadow>
                        </w:rPr>
                        <w:t xml:space="preserve">Suivi </w:t>
                      </w:r>
                      <w:r w:rsidR="00B65450">
                        <w:rPr>
                          <w:b/>
                          <w:color w:val="002060"/>
                          <w:sz w:val="28"/>
                          <w14:shadow w14:blurRad="50800" w14:dist="38100" w14:dir="2700000" w14:sx="100000" w14:sy="100000" w14:kx="0" w14:ky="0" w14:algn="tl">
                            <w14:srgbClr w14:val="000000">
                              <w14:alpha w14:val="60000"/>
                            </w14:srgbClr>
                          </w14:shadow>
                        </w:rPr>
                        <w:t>du</w:t>
                      </w:r>
                      <w:r>
                        <w:rPr>
                          <w:b/>
                          <w:color w:val="002060"/>
                          <w:sz w:val="28"/>
                          <w14:shadow w14:blurRad="50800" w14:dist="38100" w14:dir="2700000" w14:sx="100000" w14:sy="100000" w14:kx="0" w14:ky="0" w14:algn="tl">
                            <w14:srgbClr w14:val="000000">
                              <w14:alpha w14:val="60000"/>
                            </w14:srgbClr>
                          </w14:shadow>
                        </w:rPr>
                        <w:t xml:space="preserve"> Variant OMICRON </w:t>
                      </w:r>
                    </w:p>
                  </w:txbxContent>
                </v:textbox>
              </v:shape>
            </w:pict>
          </mc:Fallback>
        </mc:AlternateContent>
      </w:r>
      <w:r w:rsidRPr="006B097F">
        <w:rPr>
          <w:noProof/>
          <w:color w:val="002060"/>
          <w:sz w:val="20"/>
        </w:rPr>
        <mc:AlternateContent>
          <mc:Choice Requires="wps">
            <w:drawing>
              <wp:anchor distT="0" distB="0" distL="114300" distR="114300" simplePos="0" relativeHeight="251665408" behindDoc="0" locked="0" layoutInCell="1" allowOverlap="1" wp14:anchorId="6B26E929" wp14:editId="4ECBBB43">
                <wp:simplePos x="0" y="0"/>
                <wp:positionH relativeFrom="column">
                  <wp:posOffset>1109812</wp:posOffset>
                </wp:positionH>
                <wp:positionV relativeFrom="paragraph">
                  <wp:posOffset>13866</wp:posOffset>
                </wp:positionV>
                <wp:extent cx="5561330" cy="0"/>
                <wp:effectExtent l="18415" t="9525" r="11430" b="9525"/>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61330" cy="0"/>
                        </a:xfrm>
                        <a:prstGeom prst="straightConnector1">
                          <a:avLst/>
                        </a:prstGeom>
                        <a:noFill/>
                        <a:ln w="1905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2D3B73" id="_x0000_t32" coordsize="21600,21600" o:spt="32" o:oned="t" path="m,l21600,21600e" filled="f">
                <v:path arrowok="t" fillok="f" o:connecttype="none"/>
                <o:lock v:ext="edit" shapetype="t"/>
              </v:shapetype>
              <v:shape id="AutoShape 4" o:spid="_x0000_s1026" type="#_x0000_t32" style="position:absolute;margin-left:87.4pt;margin-top:1.1pt;width:437.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" strokecolor="#002060" strokeweight="1.5pt"/>
            </w:pict>
          </mc:Fallback>
        </mc:AlternateContent>
      </w:r>
    </w:p>
    <w:p w14:paraId="440318C1" w14:textId="77777777" w:rsidR="003119CF" w:rsidRPr="006B097F" w:rsidRDefault="00C42A2F" w:rsidP="00130076">
      <w:pPr>
        <w:spacing w:after="120" w:line="240" w:lineRule="auto"/>
        <w:rPr>
          <w:color w:val="002060"/>
          <w:sz w:val="20"/>
        </w:rPr>
      </w:pPr>
      <w:r w:rsidRPr="006B097F">
        <w:rPr>
          <w:noProof/>
          <w:color w:val="002060"/>
          <w:sz w:val="20"/>
        </w:rPr>
        <mc:AlternateContent>
          <mc:Choice Requires="wps">
            <w:drawing>
              <wp:anchor distT="0" distB="0" distL="114300" distR="114300" simplePos="0" relativeHeight="251668480" behindDoc="0" locked="0" layoutInCell="1" allowOverlap="1" wp14:anchorId="78DBCC6F" wp14:editId="233EA906">
                <wp:simplePos x="0" y="0"/>
                <wp:positionH relativeFrom="column">
                  <wp:posOffset>1116000</wp:posOffset>
                </wp:positionH>
                <wp:positionV relativeFrom="paragraph">
                  <wp:posOffset>184150</wp:posOffset>
                </wp:positionV>
                <wp:extent cx="5561330" cy="635"/>
                <wp:effectExtent l="0" t="0" r="20320" b="37465"/>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61330" cy="635"/>
                        </a:xfrm>
                        <a:prstGeom prst="straightConnector1">
                          <a:avLst/>
                        </a:prstGeom>
                        <a:noFill/>
                        <a:ln w="19050">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1BDAA34" id="_x0000_t32" coordsize="21600,21600" o:spt="32" o:oned="t" path="m,l21600,21600e" filled="f">
                <v:path arrowok="t" fillok="f" o:connecttype="none"/>
                <o:lock v:ext="edit" shapetype="t"/>
              </v:shapetype>
              <v:shape id="AutoShape 6" o:spid="_x0000_s1026" type="#_x0000_t32" style="position:absolute;margin-left:87.85pt;margin-top:14.5pt;width:437.9pt;height:.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" strokecolor="#002060" strokeweight="1.5pt"/>
            </w:pict>
          </mc:Fallback>
        </mc:AlternateContent>
      </w:r>
    </w:p>
    <w:tbl>
      <w:tblPr>
        <w:tblStyle w:val="Grilledutableau"/>
        <w:tblW w:w="0" w:type="auto"/>
        <w:tblLook w:val="04A0" w:firstRow="1" w:lastRow="0" w:firstColumn="1" w:lastColumn="0" w:noHBand="0" w:noVBand="1"/>
      </w:tblPr>
      <w:tblGrid>
        <w:gridCol w:w="5245"/>
        <w:gridCol w:w="5221"/>
      </w:tblGrid>
      <w:tr w:rsidR="006B097F" w:rsidRPr="006B097F" w14:paraId="6C90A931" w14:textId="77777777" w:rsidTr="000513C6">
        <w:trPr>
          <w:trHeight w:val="674"/>
        </w:trPr>
        <w:tc>
          <w:tcPr>
            <w:tcW w:w="10466" w:type="dxa"/>
            <w:gridSpan w:val="2"/>
            <w:tcBorders>
              <w:top w:val="nil"/>
              <w:left w:val="nil"/>
              <w:bottom w:val="nil"/>
              <w:right w:val="nil"/>
            </w:tcBorders>
            <w:vAlign w:val="center"/>
          </w:tcPr>
          <w:p w14:paraId="45A1D5B7" w14:textId="0B350A52" w:rsidR="00E60961" w:rsidRPr="003E365E" w:rsidRDefault="000513C6" w:rsidP="003E365E">
            <w:pPr>
              <w:spacing w:after="120"/>
              <w:jc w:val="center"/>
              <w:rPr>
                <w:color w:val="002060"/>
                <w:sz w:val="6"/>
              </w:rPr>
            </w:pPr>
            <w:bookmarkStart w:id="0" w:name="_GoBack"/>
            <w:bookmarkEnd w:id="0"/>
            <w:r w:rsidRPr="006B097F">
              <w:rPr>
                <w:color w:val="002060"/>
                <w:sz w:val="20"/>
              </w:rPr>
              <w:tab/>
            </w:r>
          </w:p>
        </w:tc>
      </w:tr>
      <w:tr w:rsidR="00526C10" w:rsidRPr="009372B3" w14:paraId="0AC54525" w14:textId="77777777" w:rsidTr="008A1BF5">
        <w:trPr>
          <w:trHeight w:val="340"/>
        </w:trPr>
        <w:tc>
          <w:tcPr>
            <w:tcW w:w="5245" w:type="dxa"/>
            <w:tcBorders>
              <w:top w:val="single" w:sz="4" w:space="0" w:color="auto"/>
              <w:bottom w:val="single" w:sz="4" w:space="0" w:color="auto"/>
            </w:tcBorders>
            <w:vAlign w:val="center"/>
          </w:tcPr>
          <w:p w14:paraId="04B7A33B" w14:textId="206C459A" w:rsidR="00526C10" w:rsidRPr="00FE156F" w:rsidRDefault="00526C10" w:rsidP="00EB2018">
            <w:pPr>
              <w:tabs>
                <w:tab w:val="center" w:pos="2543"/>
              </w:tabs>
              <w:rPr>
                <w:color w:val="002060"/>
                <w:szCs w:val="20"/>
              </w:rPr>
            </w:pPr>
            <w:r w:rsidRPr="00FE156F">
              <w:rPr>
                <w:b/>
                <w:color w:val="002060"/>
                <w:szCs w:val="20"/>
              </w:rPr>
              <w:t>Date :</w:t>
            </w:r>
            <w:r w:rsidRPr="00FE156F">
              <w:rPr>
                <w:color w:val="002060"/>
                <w:szCs w:val="20"/>
              </w:rPr>
              <w:t xml:space="preserve"> </w:t>
            </w:r>
            <w:sdt>
              <w:sdtPr>
                <w:rPr>
                  <w:color w:val="002060"/>
                  <w:szCs w:val="20"/>
                </w:rPr>
                <w:id w:val="5007555"/>
                <w:placeholder>
                  <w:docPart w:val="A1AD10DF7543407B87702EB14F9FCF90"/>
                </w:placeholder>
                <w:date w:fullDate="2021-12-02T00:00:00Z">
                  <w:dateFormat w:val="dd/MM/yyyy"/>
                  <w:lid w:val="fr-FR"/>
                  <w:storeMappedDataAs w:val="dateTime"/>
                  <w:calendar w:val="gregorian"/>
                </w:date>
              </w:sdtPr>
              <w:sdtEndPr/>
              <w:sdtContent>
                <w:r w:rsidR="004D6EC6">
                  <w:rPr>
                    <w:color w:val="002060"/>
                    <w:szCs w:val="20"/>
                  </w:rPr>
                  <w:t>0</w:t>
                </w:r>
                <w:r w:rsidR="00EB2018">
                  <w:rPr>
                    <w:color w:val="002060"/>
                    <w:szCs w:val="20"/>
                  </w:rPr>
                  <w:t>2</w:t>
                </w:r>
                <w:r w:rsidR="004D6EC6">
                  <w:rPr>
                    <w:color w:val="002060"/>
                    <w:szCs w:val="20"/>
                  </w:rPr>
                  <w:t>/12</w:t>
                </w:r>
                <w:r w:rsidR="00645B5E">
                  <w:rPr>
                    <w:color w:val="002060"/>
                    <w:szCs w:val="20"/>
                  </w:rPr>
                  <w:t>/2021</w:t>
                </w:r>
              </w:sdtContent>
            </w:sdt>
          </w:p>
        </w:tc>
        <w:tc>
          <w:tcPr>
            <w:tcW w:w="5221" w:type="dxa"/>
            <w:tcBorders>
              <w:top w:val="single" w:sz="4" w:space="0" w:color="auto"/>
              <w:bottom w:val="single" w:sz="4" w:space="0" w:color="auto"/>
            </w:tcBorders>
            <w:vAlign w:val="center"/>
          </w:tcPr>
          <w:p w14:paraId="13FDCD9A" w14:textId="77777777" w:rsidR="00526C10" w:rsidRPr="00FE156F" w:rsidRDefault="00133705" w:rsidP="005D4E5C">
            <w:pPr>
              <w:rPr>
                <w:color w:val="002060"/>
                <w:szCs w:val="20"/>
              </w:rPr>
            </w:pPr>
            <w:r>
              <w:rPr>
                <w:b/>
                <w:color w:val="002060"/>
                <w:szCs w:val="20"/>
              </w:rPr>
              <w:t>R</w:t>
            </w:r>
            <w:r w:rsidR="00A63967">
              <w:rPr>
                <w:b/>
                <w:color w:val="002060"/>
                <w:szCs w:val="20"/>
              </w:rPr>
              <w:t>édact</w:t>
            </w:r>
            <w:r w:rsidR="00CA0466">
              <w:rPr>
                <w:b/>
                <w:color w:val="002060"/>
                <w:szCs w:val="20"/>
              </w:rPr>
              <w:t>e</w:t>
            </w:r>
            <w:r w:rsidR="00A63967">
              <w:rPr>
                <w:b/>
                <w:color w:val="002060"/>
                <w:szCs w:val="20"/>
              </w:rPr>
              <w:t>ur</w:t>
            </w:r>
            <w:r w:rsidR="00526C10" w:rsidRPr="00FE156F">
              <w:rPr>
                <w:b/>
                <w:color w:val="002060"/>
                <w:szCs w:val="20"/>
              </w:rPr>
              <w:t> :</w:t>
            </w:r>
            <w:r w:rsidR="00526C10" w:rsidRPr="00FE156F">
              <w:rPr>
                <w:color w:val="002060"/>
                <w:szCs w:val="20"/>
              </w:rPr>
              <w:t xml:space="preserve"> </w:t>
            </w:r>
            <w:sdt>
              <w:sdtPr>
                <w:rPr>
                  <w:color w:val="002060"/>
                  <w:szCs w:val="20"/>
                </w:rPr>
                <w:id w:val="5007556"/>
                <w:placeholder>
                  <w:docPart w:val="F4990CE9E62F4DEBB5C3A6582C94B9C9"/>
                </w:placeholder>
              </w:sdtPr>
              <w:sdtEndPr/>
              <w:sdtContent>
                <w:r w:rsidR="00D158AF">
                  <w:rPr>
                    <w:color w:val="002060"/>
                    <w:szCs w:val="20"/>
                  </w:rPr>
                  <w:t>Centre de Crise Sanitaire</w:t>
                </w:r>
              </w:sdtContent>
            </w:sdt>
          </w:p>
        </w:tc>
      </w:tr>
    </w:tbl>
    <w:p w14:paraId="4CFA58C2" w14:textId="77777777" w:rsidR="00133705" w:rsidRPr="00CA0466" w:rsidRDefault="00133705" w:rsidP="00AB11E5">
      <w:pPr>
        <w:spacing w:after="120" w:line="240" w:lineRule="auto"/>
        <w:rPr>
          <w:rFonts w:cstheme="minorHAnsi"/>
          <w:b/>
          <w:color w:val="FFFFFF" w:themeColor="background1"/>
          <w:sz w:val="2"/>
          <w:szCs w:val="20"/>
          <w:lang w:val="en-GB"/>
        </w:rPr>
      </w:pPr>
    </w:p>
    <w:p w14:paraId="1F279A7C" w14:textId="258137E3" w:rsidR="004911A4" w:rsidRPr="005B3BBD" w:rsidRDefault="005B3BBD" w:rsidP="005B3BBD">
      <w:pPr>
        <w:spacing w:after="120" w:line="240" w:lineRule="auto"/>
        <w:rPr>
          <w:b/>
          <w:color w:val="002060"/>
        </w:rPr>
      </w:pPr>
      <w:r w:rsidRPr="009F14EC">
        <w:rPr>
          <w:b/>
          <w:color w:val="002060"/>
        </w:rPr>
        <w:t>La situation étant évolutive, les données présentée ci-dess</w:t>
      </w:r>
      <w:r>
        <w:rPr>
          <w:b/>
          <w:color w:val="002060"/>
        </w:rPr>
        <w:t>ous sont à date du 02/12 à 19h.</w:t>
      </w:r>
    </w:p>
    <w:p w14:paraId="4D5E5B1E" w14:textId="5A0189B7" w:rsidR="00697DA4" w:rsidRPr="00F255AE" w:rsidRDefault="005B3BBD" w:rsidP="005D4609">
      <w:pPr>
        <w:pBdr>
          <w:left w:val="single" w:sz="18" w:space="4" w:color="002060"/>
          <w:bottom w:val="single" w:sz="18" w:space="1" w:color="002060"/>
        </w:pBdr>
        <w:shd w:val="clear" w:color="auto" w:fill="002060"/>
        <w:spacing w:after="120" w:line="240" w:lineRule="auto"/>
        <w:jc w:val="center"/>
        <w:rPr>
          <w:rFonts w:cstheme="minorHAnsi"/>
          <w:b/>
          <w:color w:val="FFFFFF" w:themeColor="background1"/>
          <w:szCs w:val="20"/>
        </w:rPr>
      </w:pPr>
      <w:r>
        <w:rPr>
          <w:rFonts w:cstheme="minorHAnsi"/>
          <w:b/>
          <w:color w:val="FFFFFF" w:themeColor="background1"/>
          <w:szCs w:val="20"/>
        </w:rPr>
        <w:t>SYNTHESE DU SUIVI A DATE</w:t>
      </w:r>
    </w:p>
    <w:p w14:paraId="17FE7D60" w14:textId="60994BD2" w:rsidR="000052CA" w:rsidRDefault="00B82D35" w:rsidP="00B82D35">
      <w:pPr>
        <w:spacing w:after="0" w:line="240" w:lineRule="auto"/>
        <w:jc w:val="both"/>
        <w:rPr>
          <w:color w:val="002060"/>
        </w:rPr>
      </w:pPr>
      <w:r w:rsidRPr="00B82D35">
        <w:rPr>
          <w:color w:val="002060"/>
        </w:rPr>
        <w:t>Un t</w:t>
      </w:r>
      <w:r w:rsidR="00D36BEB" w:rsidRPr="00B82D35">
        <w:rPr>
          <w:color w:val="002060"/>
        </w:rPr>
        <w:t xml:space="preserve">otal de </w:t>
      </w:r>
      <w:r w:rsidR="00151570" w:rsidRPr="00636FDF">
        <w:rPr>
          <w:b/>
          <w:color w:val="002060"/>
        </w:rPr>
        <w:t>8</w:t>
      </w:r>
      <w:r w:rsidR="008706A7" w:rsidRPr="00636FDF">
        <w:rPr>
          <w:b/>
          <w:color w:val="002060"/>
        </w:rPr>
        <w:t xml:space="preserve"> cas</w:t>
      </w:r>
      <w:r w:rsidRPr="00636FDF">
        <w:rPr>
          <w:b/>
          <w:color w:val="002060"/>
        </w:rPr>
        <w:t xml:space="preserve"> de variant Omicron a été confirmé par séquençage </w:t>
      </w:r>
      <w:r>
        <w:rPr>
          <w:color w:val="002060"/>
        </w:rPr>
        <w:t xml:space="preserve">sur le territoire à ce stade. </w:t>
      </w:r>
      <w:r w:rsidR="00636FDF">
        <w:rPr>
          <w:color w:val="002060"/>
        </w:rPr>
        <w:t>Parmi les 8 cas</w:t>
      </w:r>
      <w:r w:rsidR="000052CA">
        <w:rPr>
          <w:color w:val="002060"/>
        </w:rPr>
        <w:t xml:space="preserve"> confirmés, 6 étaient déjà identifiés parmi les 13 cas possibles à date du 01/12 à 12h. </w:t>
      </w:r>
      <w:r w:rsidR="00B10C2C">
        <w:rPr>
          <w:color w:val="002060"/>
        </w:rPr>
        <w:t>Par ailleurs,</w:t>
      </w:r>
      <w:r w:rsidR="000052CA">
        <w:rPr>
          <w:color w:val="002060"/>
        </w:rPr>
        <w:t xml:space="preserve"> </w:t>
      </w:r>
      <w:r w:rsidR="00B10C2C">
        <w:rPr>
          <w:color w:val="002060"/>
        </w:rPr>
        <w:t>l</w:t>
      </w:r>
      <w:r w:rsidR="000052CA">
        <w:rPr>
          <w:color w:val="002060"/>
        </w:rPr>
        <w:t>es 13 cas possibles annoncés</w:t>
      </w:r>
      <w:r w:rsidR="00B10C2C">
        <w:rPr>
          <w:color w:val="002060"/>
        </w:rPr>
        <w:t xml:space="preserve"> hier</w:t>
      </w:r>
      <w:r w:rsidR="000052CA">
        <w:rPr>
          <w:color w:val="002060"/>
        </w:rPr>
        <w:t xml:space="preserve">, 6 sont toujours considérés comme cas possibles et 1 a été infirmé après séquençage. A noter, que </w:t>
      </w:r>
      <w:r w:rsidR="000052CA" w:rsidRPr="00B10C2C">
        <w:rPr>
          <w:b/>
          <w:color w:val="002060"/>
        </w:rPr>
        <w:t>1</w:t>
      </w:r>
      <w:r w:rsidR="00B10C2C" w:rsidRPr="00B10C2C">
        <w:rPr>
          <w:b/>
          <w:color w:val="002060"/>
        </w:rPr>
        <w:t>5</w:t>
      </w:r>
      <w:r w:rsidR="000052CA" w:rsidRPr="00B10C2C">
        <w:rPr>
          <w:b/>
          <w:color w:val="002060"/>
        </w:rPr>
        <w:t xml:space="preserve"> cas possibles</w:t>
      </w:r>
      <w:r w:rsidR="00B10C2C">
        <w:rPr>
          <w:color w:val="002060"/>
        </w:rPr>
        <w:t xml:space="preserve"> </w:t>
      </w:r>
      <w:r w:rsidR="00B10C2C" w:rsidRPr="00B10C2C">
        <w:rPr>
          <w:i/>
          <w:color w:val="002060"/>
        </w:rPr>
        <w:t>(selon la définition de cas qui prévalait avant l’actualisation du MINSANTE n°2021-130)</w:t>
      </w:r>
      <w:r w:rsidR="000052CA" w:rsidRPr="00B10C2C">
        <w:rPr>
          <w:i/>
          <w:color w:val="002060"/>
        </w:rPr>
        <w:t xml:space="preserve"> </w:t>
      </w:r>
      <w:r w:rsidR="00B10C2C">
        <w:rPr>
          <w:color w:val="002060"/>
        </w:rPr>
        <w:t xml:space="preserve">sont encore recensés </w:t>
      </w:r>
      <w:r w:rsidR="000052CA">
        <w:rPr>
          <w:color w:val="002060"/>
        </w:rPr>
        <w:t>à date</w:t>
      </w:r>
      <w:r w:rsidR="00B10C2C">
        <w:rPr>
          <w:color w:val="002060"/>
        </w:rPr>
        <w:t>.</w:t>
      </w:r>
    </w:p>
    <w:p w14:paraId="699EEF70" w14:textId="77777777" w:rsidR="000052CA" w:rsidRDefault="000052CA" w:rsidP="00B82D35">
      <w:pPr>
        <w:spacing w:after="0" w:line="240" w:lineRule="auto"/>
        <w:jc w:val="both"/>
        <w:rPr>
          <w:color w:val="002060"/>
        </w:rPr>
      </w:pPr>
    </w:p>
    <w:p w14:paraId="2EE67D96" w14:textId="6B3D3C3B" w:rsidR="008706A7" w:rsidRDefault="00B10C2C" w:rsidP="00B82D35">
      <w:pPr>
        <w:spacing w:after="0" w:line="240" w:lineRule="auto"/>
        <w:jc w:val="both"/>
        <w:rPr>
          <w:color w:val="002060"/>
        </w:rPr>
      </w:pPr>
      <w:r>
        <w:rPr>
          <w:color w:val="002060"/>
        </w:rPr>
        <w:t xml:space="preserve">Les </w:t>
      </w:r>
      <w:r w:rsidRPr="00B10C2C">
        <w:rPr>
          <w:b/>
          <w:color w:val="002060"/>
        </w:rPr>
        <w:t>cas confirmés</w:t>
      </w:r>
      <w:r>
        <w:rPr>
          <w:b/>
          <w:color w:val="002060"/>
        </w:rPr>
        <w:t xml:space="preserve"> B.1.1.529</w:t>
      </w:r>
      <w:r w:rsidR="00B82D35">
        <w:rPr>
          <w:color w:val="002060"/>
        </w:rPr>
        <w:t xml:space="preserve"> ont été détectés dans les régions </w:t>
      </w:r>
      <w:r w:rsidR="00636FDF" w:rsidRPr="00636FDF">
        <w:rPr>
          <w:b/>
          <w:color w:val="002060"/>
        </w:rPr>
        <w:t>Auvergne-Rhône-Alpes</w:t>
      </w:r>
      <w:r w:rsidR="00B82D35">
        <w:rPr>
          <w:color w:val="002060"/>
        </w:rPr>
        <w:t xml:space="preserve"> (1), </w:t>
      </w:r>
      <w:r w:rsidR="00B82D35" w:rsidRPr="00636FDF">
        <w:rPr>
          <w:b/>
          <w:color w:val="002060"/>
        </w:rPr>
        <w:t>Grand-Est</w:t>
      </w:r>
      <w:r w:rsidR="00B82D35">
        <w:rPr>
          <w:color w:val="002060"/>
        </w:rPr>
        <w:t xml:space="preserve"> (1), </w:t>
      </w:r>
      <w:r w:rsidR="00B82D35" w:rsidRPr="00636FDF">
        <w:rPr>
          <w:b/>
          <w:color w:val="002060"/>
        </w:rPr>
        <w:t>Ile-de-France</w:t>
      </w:r>
      <w:r w:rsidR="00B82D35">
        <w:rPr>
          <w:color w:val="002060"/>
        </w:rPr>
        <w:t xml:space="preserve"> (3), </w:t>
      </w:r>
      <w:r w:rsidR="00B82D35" w:rsidRPr="00636FDF">
        <w:rPr>
          <w:b/>
          <w:color w:val="002060"/>
        </w:rPr>
        <w:t>La Réunion</w:t>
      </w:r>
      <w:r w:rsidR="00B82D35">
        <w:rPr>
          <w:color w:val="002060"/>
        </w:rPr>
        <w:t xml:space="preserve"> (1), </w:t>
      </w:r>
      <w:r w:rsidR="00B82D35" w:rsidRPr="00636FDF">
        <w:rPr>
          <w:b/>
          <w:color w:val="002060"/>
        </w:rPr>
        <w:t>Provence-Alpes-Côte-D’azur</w:t>
      </w:r>
      <w:r w:rsidR="00B82D35">
        <w:rPr>
          <w:color w:val="002060"/>
        </w:rPr>
        <w:t xml:space="preserve"> (1), et </w:t>
      </w:r>
      <w:r w:rsidR="00B82D35" w:rsidRPr="00B10C2C">
        <w:rPr>
          <w:b/>
          <w:color w:val="002060"/>
        </w:rPr>
        <w:t>Pays-de-la-Loire</w:t>
      </w:r>
      <w:r w:rsidR="00B82D35">
        <w:rPr>
          <w:color w:val="002060"/>
        </w:rPr>
        <w:t xml:space="preserve"> (1). </w:t>
      </w:r>
    </w:p>
    <w:p w14:paraId="71916FE5" w14:textId="0BC8ACBC" w:rsidR="00B82D35" w:rsidRDefault="00B82D35" w:rsidP="00B82D35">
      <w:pPr>
        <w:spacing w:after="0" w:line="240" w:lineRule="auto"/>
        <w:jc w:val="both"/>
        <w:rPr>
          <w:color w:val="002060"/>
        </w:rPr>
      </w:pPr>
    </w:p>
    <w:p w14:paraId="2C9770FB" w14:textId="293F52F5" w:rsidR="00B82D35" w:rsidRDefault="00B82D35" w:rsidP="00B82D35">
      <w:pPr>
        <w:spacing w:after="0" w:line="240" w:lineRule="auto"/>
        <w:jc w:val="both"/>
        <w:rPr>
          <w:color w:val="002060"/>
        </w:rPr>
      </w:pPr>
      <w:r>
        <w:rPr>
          <w:color w:val="002060"/>
        </w:rPr>
        <w:t xml:space="preserve">Une </w:t>
      </w:r>
      <w:r w:rsidRPr="00636FDF">
        <w:rPr>
          <w:b/>
          <w:color w:val="002060"/>
        </w:rPr>
        <w:t>notion de voyage</w:t>
      </w:r>
      <w:r>
        <w:rPr>
          <w:color w:val="002060"/>
        </w:rPr>
        <w:t xml:space="preserve"> a été </w:t>
      </w:r>
      <w:r w:rsidR="00636FDF">
        <w:rPr>
          <w:color w:val="002060"/>
        </w:rPr>
        <w:t>notifiée</w:t>
      </w:r>
      <w:r>
        <w:rPr>
          <w:color w:val="002060"/>
        </w:rPr>
        <w:t xml:space="preserve"> pour l’ensemble des cas, depuis </w:t>
      </w:r>
      <w:r w:rsidRPr="00636FDF">
        <w:rPr>
          <w:b/>
          <w:color w:val="002060"/>
        </w:rPr>
        <w:t>l’Afrique du Sud</w:t>
      </w:r>
      <w:r>
        <w:rPr>
          <w:color w:val="002060"/>
        </w:rPr>
        <w:t xml:space="preserve"> (5), le </w:t>
      </w:r>
      <w:r w:rsidRPr="00636FDF">
        <w:rPr>
          <w:b/>
          <w:color w:val="002060"/>
        </w:rPr>
        <w:t>Nigéria</w:t>
      </w:r>
      <w:r>
        <w:rPr>
          <w:color w:val="002060"/>
        </w:rPr>
        <w:t xml:space="preserve"> (</w:t>
      </w:r>
      <w:r w:rsidR="00636FDF">
        <w:rPr>
          <w:color w:val="002060"/>
        </w:rPr>
        <w:t xml:space="preserve">1), le </w:t>
      </w:r>
      <w:r w:rsidR="00636FDF" w:rsidRPr="00636FDF">
        <w:rPr>
          <w:b/>
          <w:color w:val="002060"/>
        </w:rPr>
        <w:t>Mozambique</w:t>
      </w:r>
      <w:r w:rsidR="00636FDF">
        <w:rPr>
          <w:color w:val="002060"/>
        </w:rPr>
        <w:t xml:space="preserve"> (1), et</w:t>
      </w:r>
      <w:r>
        <w:rPr>
          <w:color w:val="002060"/>
        </w:rPr>
        <w:t xml:space="preserve"> </w:t>
      </w:r>
      <w:r w:rsidRPr="00636FDF">
        <w:rPr>
          <w:b/>
          <w:color w:val="002060"/>
        </w:rPr>
        <w:t>l’Allemagne</w:t>
      </w:r>
      <w:r>
        <w:rPr>
          <w:color w:val="002060"/>
        </w:rPr>
        <w:t xml:space="preserve"> (1)</w:t>
      </w:r>
      <w:r w:rsidR="00636FDF">
        <w:rPr>
          <w:color w:val="002060"/>
        </w:rPr>
        <w:t xml:space="preserve">. </w:t>
      </w:r>
    </w:p>
    <w:p w14:paraId="577B18CD" w14:textId="270443D1" w:rsidR="00636FDF" w:rsidRDefault="00636FDF" w:rsidP="00B82D35">
      <w:pPr>
        <w:spacing w:after="0" w:line="240" w:lineRule="auto"/>
        <w:jc w:val="both"/>
        <w:rPr>
          <w:color w:val="002060"/>
        </w:rPr>
      </w:pPr>
    </w:p>
    <w:p w14:paraId="69AA750D" w14:textId="2AA56A1E" w:rsidR="00636FDF" w:rsidRDefault="00636FDF" w:rsidP="00B82D35">
      <w:pPr>
        <w:spacing w:after="0" w:line="240" w:lineRule="auto"/>
        <w:jc w:val="both"/>
        <w:rPr>
          <w:color w:val="002060"/>
        </w:rPr>
      </w:pPr>
      <w:r>
        <w:rPr>
          <w:color w:val="002060"/>
        </w:rPr>
        <w:t xml:space="preserve">Les </w:t>
      </w:r>
      <w:r w:rsidRPr="00636FDF">
        <w:rPr>
          <w:b/>
          <w:color w:val="002060"/>
        </w:rPr>
        <w:t xml:space="preserve">mesures d’isolement et de </w:t>
      </w:r>
      <w:r>
        <w:rPr>
          <w:b/>
          <w:color w:val="002060"/>
        </w:rPr>
        <w:t>contact-tracing renforcé</w:t>
      </w:r>
      <w:r>
        <w:rPr>
          <w:color w:val="002060"/>
        </w:rPr>
        <w:t xml:space="preserve"> ont été appliquées pour l’ensemble de ces signalements. Les contacts à risque sont pour la plupart identifiés, d’autres sont encore en cours d’investigation. Un travail conjoint des CPAM et des ARS ont permis de prévenir l’ensemble des personnes concernées de leur situation et de les inviter à réaliser un test dans les plus brefs délais.</w:t>
      </w:r>
    </w:p>
    <w:p w14:paraId="1B984F2F" w14:textId="21D09161" w:rsidR="00B82D35" w:rsidRDefault="00B82D35" w:rsidP="008706A7">
      <w:pPr>
        <w:spacing w:after="0" w:line="240" w:lineRule="auto"/>
        <w:rPr>
          <w:color w:val="002060"/>
        </w:rPr>
      </w:pPr>
    </w:p>
    <w:p w14:paraId="1F2280CA" w14:textId="3FE08FBC" w:rsidR="00B10C2C" w:rsidRDefault="00B10C2C" w:rsidP="008706A7">
      <w:pPr>
        <w:spacing w:after="0" w:line="240" w:lineRule="auto"/>
        <w:rPr>
          <w:color w:val="002060"/>
        </w:rPr>
      </w:pPr>
      <w:r>
        <w:rPr>
          <w:color w:val="002060"/>
        </w:rPr>
        <w:t xml:space="preserve">La synthèse des cas confirmés est présentée ci-dessous, l’ensemble des situations est détaillé en </w:t>
      </w:r>
      <w:r w:rsidRPr="00B10C2C">
        <w:rPr>
          <w:b/>
          <w:color w:val="002060"/>
          <w:u w:val="single"/>
        </w:rPr>
        <w:t>annexe 1</w:t>
      </w:r>
      <w:r>
        <w:rPr>
          <w:color w:val="002060"/>
        </w:rPr>
        <w:t xml:space="preserve">. </w:t>
      </w:r>
      <w:r w:rsidR="00B65450">
        <w:rPr>
          <w:color w:val="002060"/>
        </w:rPr>
        <w:t xml:space="preserve">Les cas possibles sont détaillés en </w:t>
      </w:r>
      <w:r w:rsidR="00B65450" w:rsidRPr="00B65450">
        <w:rPr>
          <w:b/>
          <w:color w:val="002060"/>
          <w:u w:val="single"/>
        </w:rPr>
        <w:t>annexe 2</w:t>
      </w:r>
      <w:r w:rsidR="00B65450">
        <w:rPr>
          <w:color w:val="002060"/>
        </w:rPr>
        <w:t xml:space="preserve">. </w:t>
      </w:r>
    </w:p>
    <w:p w14:paraId="0009C658" w14:textId="09157559" w:rsidR="00B10C2C" w:rsidRDefault="00B10C2C" w:rsidP="008706A7">
      <w:pPr>
        <w:spacing w:after="0" w:line="240" w:lineRule="auto"/>
        <w:rPr>
          <w:color w:val="002060"/>
        </w:rPr>
      </w:pPr>
    </w:p>
    <w:p w14:paraId="72BEAA5B" w14:textId="3B584D23" w:rsidR="00636FDF" w:rsidRDefault="00B10C2C" w:rsidP="008706A7">
      <w:pPr>
        <w:spacing w:after="0" w:line="240" w:lineRule="auto"/>
        <w:rPr>
          <w:color w:val="002060"/>
        </w:rPr>
      </w:pPr>
      <w:r w:rsidRPr="00B10C2C">
        <w:rPr>
          <w:noProof/>
        </w:rPr>
        <w:drawing>
          <wp:inline distT="0" distB="0" distL="0" distR="0" wp14:anchorId="762FF648" wp14:editId="39C47E8C">
            <wp:extent cx="6645910" cy="1958956"/>
            <wp:effectExtent l="0" t="0" r="2540" b="381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5910" cy="1958956"/>
                    </a:xfrm>
                    <a:prstGeom prst="rect">
                      <a:avLst/>
                    </a:prstGeom>
                    <a:noFill/>
                    <a:ln>
                      <a:noFill/>
                    </a:ln>
                  </pic:spPr>
                </pic:pic>
              </a:graphicData>
            </a:graphic>
          </wp:inline>
        </w:drawing>
      </w:r>
    </w:p>
    <w:p w14:paraId="4C3FC8D4" w14:textId="738692CC" w:rsidR="00636FDF" w:rsidRDefault="00636FDF" w:rsidP="008706A7">
      <w:pPr>
        <w:spacing w:after="0" w:line="240" w:lineRule="auto"/>
        <w:rPr>
          <w:color w:val="002060"/>
        </w:rPr>
      </w:pPr>
    </w:p>
    <w:p w14:paraId="2B6CEACB" w14:textId="08B48D57" w:rsidR="00B10C2C" w:rsidRDefault="00B10C2C" w:rsidP="00443F3A">
      <w:pPr>
        <w:spacing w:after="0" w:line="240" w:lineRule="auto"/>
        <w:rPr>
          <w:color w:val="002060"/>
          <w:u w:val="single"/>
        </w:rPr>
      </w:pPr>
    </w:p>
    <w:p w14:paraId="5BCD2B4B" w14:textId="13158EE7" w:rsidR="00B10C2C" w:rsidRPr="00F255AE" w:rsidRDefault="00B10C2C" w:rsidP="00B10C2C">
      <w:pPr>
        <w:pBdr>
          <w:left w:val="single" w:sz="18" w:space="4" w:color="002060"/>
          <w:bottom w:val="single" w:sz="18" w:space="1" w:color="002060"/>
        </w:pBdr>
        <w:shd w:val="clear" w:color="auto" w:fill="002060"/>
        <w:spacing w:after="120" w:line="240" w:lineRule="auto"/>
        <w:jc w:val="center"/>
        <w:rPr>
          <w:rFonts w:cstheme="minorHAnsi"/>
          <w:b/>
          <w:color w:val="FFFFFF" w:themeColor="background1"/>
          <w:szCs w:val="20"/>
        </w:rPr>
      </w:pPr>
      <w:r>
        <w:rPr>
          <w:rFonts w:cstheme="minorHAnsi"/>
          <w:b/>
          <w:color w:val="FFFFFF" w:themeColor="background1"/>
          <w:szCs w:val="20"/>
        </w:rPr>
        <w:t>POINT DE SITUATION INTERNATIONALE – VARIANT OMICRON</w:t>
      </w:r>
    </w:p>
    <w:p w14:paraId="375668B6" w14:textId="4EE4F5F8" w:rsidR="00B10C2C" w:rsidRPr="00636FDF" w:rsidRDefault="00B10C2C" w:rsidP="00B10C2C">
      <w:pPr>
        <w:spacing w:before="240" w:after="240" w:line="240" w:lineRule="auto"/>
        <w:jc w:val="both"/>
        <w:rPr>
          <w:rFonts w:eastAsia="Times New Roman" w:cstheme="minorHAnsi"/>
          <w:b/>
          <w:color w:val="002060"/>
          <w:sz w:val="21"/>
          <w:szCs w:val="21"/>
          <w:u w:val="single"/>
        </w:rPr>
      </w:pPr>
      <w:r w:rsidRPr="00636FDF">
        <w:rPr>
          <w:rFonts w:eastAsia="Times New Roman" w:cstheme="minorHAnsi"/>
          <w:b/>
          <w:color w:val="002060"/>
          <w:sz w:val="21"/>
          <w:szCs w:val="21"/>
          <w:u w:val="single"/>
        </w:rPr>
        <w:t>RAPPEL DE LA CHRONOLOGIE INITIALE DE DETECTION INTERNATIONALE DU VARIANT</w:t>
      </w:r>
    </w:p>
    <w:p w14:paraId="08FBD680" w14:textId="77777777" w:rsidR="00B10C2C" w:rsidRPr="00636FDF" w:rsidRDefault="00B10C2C" w:rsidP="00B65450">
      <w:pPr>
        <w:numPr>
          <w:ilvl w:val="0"/>
          <w:numId w:val="7"/>
        </w:numPr>
        <w:spacing w:before="120" w:after="120" w:line="240" w:lineRule="auto"/>
        <w:jc w:val="both"/>
        <w:rPr>
          <w:rFonts w:eastAsia="Calibri" w:cstheme="minorHAnsi"/>
          <w:color w:val="002060"/>
          <w:sz w:val="21"/>
          <w:szCs w:val="21"/>
          <w:lang w:eastAsia="en-US"/>
        </w:rPr>
      </w:pPr>
      <w:r w:rsidRPr="00636FDF">
        <w:rPr>
          <w:rFonts w:eastAsia="Calibri" w:cstheme="minorHAnsi"/>
          <w:b/>
          <w:color w:val="002060"/>
          <w:sz w:val="21"/>
          <w:szCs w:val="21"/>
          <w:lang w:eastAsia="en-US"/>
        </w:rPr>
        <w:t>11/11/2021</w:t>
      </w:r>
      <w:r w:rsidRPr="00636FDF">
        <w:rPr>
          <w:rFonts w:eastAsia="Calibri" w:cstheme="minorHAnsi"/>
          <w:color w:val="002060"/>
          <w:sz w:val="21"/>
          <w:szCs w:val="21"/>
          <w:lang w:eastAsia="en-US"/>
        </w:rPr>
        <w:t xml:space="preserve"> : détection du variant B.1.1.529 dans des échantillons prélevés au </w:t>
      </w:r>
      <w:r w:rsidRPr="00636FDF">
        <w:rPr>
          <w:rFonts w:eastAsia="Calibri" w:cstheme="minorHAnsi"/>
          <w:b/>
          <w:color w:val="002060"/>
          <w:sz w:val="21"/>
          <w:szCs w:val="21"/>
          <w:lang w:eastAsia="en-US"/>
        </w:rPr>
        <w:t>Botswana</w:t>
      </w:r>
      <w:r w:rsidRPr="00636FDF">
        <w:rPr>
          <w:rFonts w:eastAsia="Calibri" w:cstheme="minorHAnsi"/>
          <w:color w:val="002060"/>
          <w:sz w:val="21"/>
          <w:szCs w:val="21"/>
          <w:lang w:eastAsia="en-US"/>
        </w:rPr>
        <w:t>.</w:t>
      </w:r>
    </w:p>
    <w:p w14:paraId="4060B1CF" w14:textId="77777777" w:rsidR="00B10C2C" w:rsidRPr="00636FDF" w:rsidRDefault="00B10C2C" w:rsidP="00B65450">
      <w:pPr>
        <w:numPr>
          <w:ilvl w:val="0"/>
          <w:numId w:val="7"/>
        </w:numPr>
        <w:spacing w:before="120" w:after="120" w:line="240" w:lineRule="auto"/>
        <w:jc w:val="both"/>
        <w:rPr>
          <w:rFonts w:eastAsia="Calibri" w:cstheme="minorHAnsi"/>
          <w:color w:val="002060"/>
          <w:sz w:val="21"/>
          <w:szCs w:val="21"/>
          <w:lang w:eastAsia="en-US"/>
        </w:rPr>
      </w:pPr>
      <w:r w:rsidRPr="00636FDF">
        <w:rPr>
          <w:rFonts w:eastAsia="Calibri" w:cstheme="minorHAnsi"/>
          <w:b/>
          <w:color w:val="002060"/>
          <w:sz w:val="21"/>
          <w:szCs w:val="21"/>
          <w:lang w:eastAsia="en-US"/>
        </w:rPr>
        <w:t>14/11/2021</w:t>
      </w:r>
      <w:r w:rsidRPr="00636FDF">
        <w:rPr>
          <w:rFonts w:eastAsia="Calibri" w:cstheme="minorHAnsi"/>
          <w:color w:val="002060"/>
          <w:sz w:val="21"/>
          <w:szCs w:val="21"/>
          <w:lang w:eastAsia="en-US"/>
        </w:rPr>
        <w:t xml:space="preserve"> : détection du variant B.1.1.529 dans des échantillons prélevés en </w:t>
      </w:r>
      <w:r w:rsidRPr="00636FDF">
        <w:rPr>
          <w:rFonts w:eastAsia="Calibri" w:cstheme="minorHAnsi"/>
          <w:b/>
          <w:color w:val="002060"/>
          <w:sz w:val="21"/>
          <w:szCs w:val="21"/>
          <w:lang w:eastAsia="en-US"/>
        </w:rPr>
        <w:t>Afrique du Sud</w:t>
      </w:r>
      <w:r w:rsidRPr="00636FDF">
        <w:rPr>
          <w:rFonts w:eastAsia="Calibri" w:cstheme="minorHAnsi"/>
          <w:color w:val="002060"/>
          <w:sz w:val="21"/>
          <w:szCs w:val="21"/>
          <w:lang w:eastAsia="en-US"/>
        </w:rPr>
        <w:t>.</w:t>
      </w:r>
    </w:p>
    <w:p w14:paraId="58922CB6" w14:textId="77777777" w:rsidR="00B10C2C" w:rsidRPr="00636FDF" w:rsidRDefault="00B10C2C" w:rsidP="00B65450">
      <w:pPr>
        <w:numPr>
          <w:ilvl w:val="0"/>
          <w:numId w:val="7"/>
        </w:numPr>
        <w:spacing w:before="120" w:after="120" w:line="240" w:lineRule="auto"/>
        <w:jc w:val="both"/>
        <w:rPr>
          <w:rFonts w:eastAsia="Calibri" w:cstheme="minorHAnsi"/>
          <w:color w:val="002060"/>
          <w:sz w:val="21"/>
          <w:szCs w:val="21"/>
          <w:lang w:eastAsia="en-US"/>
        </w:rPr>
      </w:pPr>
      <w:r w:rsidRPr="00636FDF">
        <w:rPr>
          <w:rFonts w:eastAsia="Calibri" w:cstheme="minorHAnsi"/>
          <w:b/>
          <w:color w:val="002060"/>
          <w:sz w:val="21"/>
          <w:szCs w:val="21"/>
          <w:lang w:eastAsia="en-US"/>
        </w:rPr>
        <w:t>18/11/2021</w:t>
      </w:r>
      <w:r w:rsidRPr="00636FDF">
        <w:rPr>
          <w:rFonts w:eastAsia="Calibri" w:cstheme="minorHAnsi"/>
          <w:color w:val="002060"/>
          <w:sz w:val="21"/>
          <w:szCs w:val="21"/>
          <w:lang w:eastAsia="en-US"/>
        </w:rPr>
        <w:t xml:space="preserve"> : détection d’un cas du variant B.1.1.529 à </w:t>
      </w:r>
      <w:r w:rsidRPr="00636FDF">
        <w:rPr>
          <w:rFonts w:eastAsia="Calibri" w:cstheme="minorHAnsi"/>
          <w:b/>
          <w:color w:val="002060"/>
          <w:sz w:val="21"/>
          <w:szCs w:val="21"/>
          <w:lang w:eastAsia="en-US"/>
        </w:rPr>
        <w:t>Hong Kong</w:t>
      </w:r>
      <w:r w:rsidRPr="00636FDF">
        <w:rPr>
          <w:rFonts w:eastAsia="Calibri" w:cstheme="minorHAnsi"/>
          <w:color w:val="002060"/>
          <w:sz w:val="21"/>
          <w:szCs w:val="21"/>
          <w:lang w:eastAsia="en-US"/>
        </w:rPr>
        <w:t>, avec un antécédent de déplacement en Afrique du Sud.</w:t>
      </w:r>
    </w:p>
    <w:p w14:paraId="7ACA2C23" w14:textId="77777777" w:rsidR="00B10C2C" w:rsidRPr="00636FDF" w:rsidRDefault="00B10C2C" w:rsidP="00B65450">
      <w:pPr>
        <w:numPr>
          <w:ilvl w:val="0"/>
          <w:numId w:val="7"/>
        </w:numPr>
        <w:spacing w:before="120" w:after="120" w:line="240" w:lineRule="auto"/>
        <w:jc w:val="both"/>
        <w:rPr>
          <w:rFonts w:eastAsia="Calibri" w:cstheme="minorHAnsi"/>
          <w:color w:val="002060"/>
          <w:sz w:val="21"/>
          <w:szCs w:val="21"/>
          <w:lang w:eastAsia="en-US"/>
        </w:rPr>
      </w:pPr>
      <w:r w:rsidRPr="00636FDF">
        <w:rPr>
          <w:rFonts w:eastAsia="Calibri" w:cstheme="minorHAnsi"/>
          <w:color w:val="002060"/>
          <w:sz w:val="21"/>
          <w:szCs w:val="21"/>
          <w:lang w:eastAsia="en-US"/>
        </w:rPr>
        <w:t>25/11/2021 : présentation du variant B.1.1.529 par les autorités scientifiques sud-africaines.</w:t>
      </w:r>
    </w:p>
    <w:p w14:paraId="390C3BBE" w14:textId="77777777" w:rsidR="00B10C2C" w:rsidRPr="00636FDF" w:rsidRDefault="00B10C2C" w:rsidP="00B65450">
      <w:pPr>
        <w:numPr>
          <w:ilvl w:val="0"/>
          <w:numId w:val="7"/>
        </w:numPr>
        <w:spacing w:before="120" w:after="120" w:line="240" w:lineRule="auto"/>
        <w:jc w:val="both"/>
        <w:rPr>
          <w:rFonts w:eastAsia="Calibri" w:cstheme="minorHAnsi"/>
          <w:color w:val="002060"/>
          <w:sz w:val="21"/>
          <w:szCs w:val="21"/>
          <w:lang w:eastAsia="en-US"/>
        </w:rPr>
      </w:pPr>
      <w:r w:rsidRPr="00636FDF">
        <w:rPr>
          <w:rFonts w:eastAsia="Calibri" w:cstheme="minorHAnsi"/>
          <w:b/>
          <w:color w:val="002060"/>
          <w:sz w:val="21"/>
          <w:szCs w:val="21"/>
          <w:lang w:eastAsia="en-US"/>
        </w:rPr>
        <w:lastRenderedPageBreak/>
        <w:t>26/11/2021 : classement du variant B.1.1.529, renommé « Omicron », en tant que VOC par l’OMS et l’ECDC</w:t>
      </w:r>
      <w:r w:rsidRPr="00636FDF">
        <w:rPr>
          <w:rFonts w:eastAsia="Calibri" w:cstheme="minorHAnsi"/>
          <w:color w:val="002060"/>
          <w:sz w:val="21"/>
          <w:szCs w:val="21"/>
          <w:lang w:eastAsia="en-US"/>
        </w:rPr>
        <w:t xml:space="preserve">. </w:t>
      </w:r>
    </w:p>
    <w:p w14:paraId="255CB9C6" w14:textId="77777777" w:rsidR="00B10C2C" w:rsidRPr="00636FDF" w:rsidRDefault="00B10C2C" w:rsidP="00B10C2C">
      <w:pPr>
        <w:spacing w:before="120" w:after="120" w:line="240" w:lineRule="auto"/>
        <w:jc w:val="both"/>
        <w:rPr>
          <w:rFonts w:eastAsia="Times New Roman" w:cstheme="minorHAnsi"/>
          <w:color w:val="002060"/>
          <w:sz w:val="21"/>
          <w:szCs w:val="21"/>
        </w:rPr>
      </w:pPr>
      <w:r w:rsidRPr="00636FDF">
        <w:rPr>
          <w:rFonts w:eastAsia="Times New Roman" w:cstheme="minorHAnsi"/>
          <w:color w:val="002060"/>
          <w:sz w:val="21"/>
          <w:szCs w:val="21"/>
        </w:rPr>
        <w:t xml:space="preserve">Il convient de noter que, depuis le classement du variant en tant que VOC, les </w:t>
      </w:r>
      <w:r w:rsidRPr="00636FDF">
        <w:rPr>
          <w:rFonts w:eastAsia="Times New Roman" w:cstheme="minorHAnsi"/>
          <w:b/>
          <w:color w:val="002060"/>
          <w:sz w:val="21"/>
          <w:szCs w:val="21"/>
        </w:rPr>
        <w:t xml:space="preserve">analyses rétrospectives conduites par plusieurs pays </w:t>
      </w:r>
      <w:r w:rsidRPr="00636FDF">
        <w:rPr>
          <w:rFonts w:eastAsia="Times New Roman" w:cstheme="minorHAnsi"/>
          <w:color w:val="002060"/>
          <w:sz w:val="21"/>
          <w:szCs w:val="21"/>
        </w:rPr>
        <w:t xml:space="preserve">ont permis d’en identifier des </w:t>
      </w:r>
      <w:r w:rsidRPr="00636FDF">
        <w:rPr>
          <w:rFonts w:eastAsia="Times New Roman" w:cstheme="minorHAnsi"/>
          <w:b/>
          <w:color w:val="002060"/>
          <w:sz w:val="21"/>
          <w:szCs w:val="21"/>
        </w:rPr>
        <w:t>échantillons antérieurs à sa présentation officielle par l’Afrique du Sud</w:t>
      </w:r>
      <w:r w:rsidRPr="00636FDF">
        <w:rPr>
          <w:rFonts w:eastAsia="Times New Roman" w:cstheme="minorHAnsi"/>
          <w:color w:val="002060"/>
          <w:sz w:val="21"/>
          <w:szCs w:val="21"/>
        </w:rPr>
        <w:t xml:space="preserve"> (</w:t>
      </w:r>
      <w:r w:rsidRPr="00636FDF">
        <w:rPr>
          <w:rFonts w:eastAsia="Times New Roman" w:cstheme="minorHAnsi"/>
          <w:b/>
          <w:color w:val="002060"/>
          <w:sz w:val="21"/>
          <w:szCs w:val="21"/>
        </w:rPr>
        <w:t>Italie</w:t>
      </w:r>
      <w:r w:rsidRPr="00636FDF">
        <w:rPr>
          <w:rFonts w:eastAsia="Times New Roman" w:cstheme="minorHAnsi"/>
          <w:color w:val="002060"/>
          <w:sz w:val="21"/>
          <w:szCs w:val="21"/>
        </w:rPr>
        <w:t xml:space="preserve"> au 16/11, </w:t>
      </w:r>
      <w:r w:rsidRPr="00636FDF">
        <w:rPr>
          <w:rFonts w:eastAsia="Times New Roman" w:cstheme="minorHAnsi"/>
          <w:b/>
          <w:color w:val="002060"/>
          <w:sz w:val="21"/>
          <w:szCs w:val="21"/>
        </w:rPr>
        <w:t>Suède</w:t>
      </w:r>
      <w:r w:rsidRPr="00636FDF">
        <w:rPr>
          <w:rFonts w:eastAsia="Times New Roman" w:cstheme="minorHAnsi"/>
          <w:color w:val="002060"/>
          <w:sz w:val="21"/>
          <w:szCs w:val="21"/>
        </w:rPr>
        <w:t xml:space="preserve"> au 19/11, </w:t>
      </w:r>
      <w:r w:rsidRPr="00636FDF">
        <w:rPr>
          <w:rFonts w:eastAsia="Times New Roman" w:cstheme="minorHAnsi"/>
          <w:b/>
          <w:color w:val="002060"/>
          <w:sz w:val="21"/>
          <w:szCs w:val="21"/>
        </w:rPr>
        <w:t>Belgique</w:t>
      </w:r>
      <w:r w:rsidRPr="00636FDF">
        <w:rPr>
          <w:rFonts w:eastAsia="Times New Roman" w:cstheme="minorHAnsi"/>
          <w:color w:val="002060"/>
          <w:sz w:val="21"/>
          <w:szCs w:val="21"/>
        </w:rPr>
        <w:t xml:space="preserve"> au 22/11, etc). </w:t>
      </w:r>
    </w:p>
    <w:p w14:paraId="714F9AEC" w14:textId="7DD7F7ED" w:rsidR="00B10C2C" w:rsidRPr="00636FDF" w:rsidRDefault="00B10C2C" w:rsidP="00B10C2C">
      <w:pPr>
        <w:spacing w:before="240" w:after="240" w:line="240" w:lineRule="auto"/>
        <w:jc w:val="both"/>
        <w:rPr>
          <w:rFonts w:eastAsia="Times New Roman" w:cstheme="minorHAnsi"/>
          <w:b/>
          <w:color w:val="002060"/>
          <w:sz w:val="21"/>
          <w:szCs w:val="21"/>
          <w:u w:val="single"/>
        </w:rPr>
      </w:pPr>
      <w:r w:rsidRPr="00636FDF">
        <w:rPr>
          <w:rFonts w:eastAsia="Times New Roman" w:cstheme="minorHAnsi"/>
          <w:b/>
          <w:color w:val="002060"/>
          <w:sz w:val="21"/>
          <w:szCs w:val="21"/>
          <w:u w:val="single"/>
        </w:rPr>
        <w:t>CARACTERISTIQUES DU VOC OMICRON</w:t>
      </w:r>
    </w:p>
    <w:p w14:paraId="15F74034" w14:textId="77777777" w:rsidR="00B10C2C" w:rsidRPr="00636FDF" w:rsidRDefault="00B10C2C" w:rsidP="00B10C2C">
      <w:pPr>
        <w:spacing w:before="120" w:after="120" w:line="240" w:lineRule="auto"/>
        <w:jc w:val="both"/>
        <w:rPr>
          <w:rFonts w:eastAsia="Times New Roman" w:cstheme="minorHAnsi"/>
          <w:b/>
          <w:color w:val="002060"/>
          <w:sz w:val="21"/>
          <w:szCs w:val="21"/>
          <w:u w:val="single"/>
        </w:rPr>
      </w:pPr>
      <w:r w:rsidRPr="00636FDF">
        <w:rPr>
          <w:rFonts w:eastAsia="Times New Roman" w:cstheme="minorHAnsi"/>
          <w:b/>
          <w:color w:val="002060"/>
          <w:sz w:val="21"/>
          <w:szCs w:val="21"/>
          <w:u w:val="single"/>
        </w:rPr>
        <w:t>Profil mutationnel</w:t>
      </w:r>
    </w:p>
    <w:p w14:paraId="4966D718" w14:textId="77777777" w:rsidR="00B10C2C" w:rsidRPr="00636FDF" w:rsidRDefault="00B10C2C" w:rsidP="00B10C2C">
      <w:pPr>
        <w:spacing w:before="120" w:after="120" w:line="240" w:lineRule="auto"/>
        <w:jc w:val="both"/>
        <w:rPr>
          <w:rFonts w:eastAsia="Times New Roman" w:cstheme="minorHAnsi"/>
          <w:color w:val="002060"/>
          <w:sz w:val="21"/>
          <w:szCs w:val="21"/>
        </w:rPr>
      </w:pPr>
      <w:r w:rsidRPr="00636FDF">
        <w:rPr>
          <w:rFonts w:eastAsia="Times New Roman" w:cstheme="minorHAnsi"/>
          <w:color w:val="002060"/>
          <w:sz w:val="21"/>
          <w:szCs w:val="21"/>
        </w:rPr>
        <w:t xml:space="preserve">Le VOC Omicron est caractérisé par </w:t>
      </w:r>
      <w:r w:rsidRPr="00636FDF">
        <w:rPr>
          <w:rFonts w:eastAsia="Times New Roman" w:cstheme="minorHAnsi"/>
          <w:b/>
          <w:color w:val="002060"/>
          <w:sz w:val="21"/>
          <w:szCs w:val="21"/>
        </w:rPr>
        <w:t>30 mutations, 3 délétions et 1 insertion sur la protéine S. 15 de ces mutations se situent dans le RDB.</w:t>
      </w:r>
      <w:r w:rsidRPr="00636FDF">
        <w:rPr>
          <w:rFonts w:eastAsia="Times New Roman" w:cstheme="minorHAnsi"/>
          <w:color w:val="002060"/>
          <w:sz w:val="21"/>
          <w:szCs w:val="21"/>
        </w:rPr>
        <w:t xml:space="preserve"> Selon l’OMS, il s’agit du variant le plus muté détecté depuis le début de la pandémie.</w:t>
      </w:r>
    </w:p>
    <w:p w14:paraId="09568325" w14:textId="77777777" w:rsidR="00B10C2C" w:rsidRPr="00636FDF" w:rsidRDefault="00B10C2C" w:rsidP="00B10C2C">
      <w:pPr>
        <w:spacing w:before="120" w:after="120" w:line="240" w:lineRule="auto"/>
        <w:jc w:val="both"/>
        <w:rPr>
          <w:rFonts w:eastAsia="Times New Roman" w:cstheme="minorHAnsi"/>
          <w:color w:val="002060"/>
          <w:sz w:val="21"/>
          <w:szCs w:val="21"/>
        </w:rPr>
      </w:pPr>
      <w:r w:rsidRPr="00636FDF">
        <w:rPr>
          <w:rFonts w:eastAsia="Times New Roman" w:cstheme="minorHAnsi"/>
          <w:color w:val="002060"/>
          <w:sz w:val="21"/>
          <w:szCs w:val="21"/>
        </w:rPr>
        <w:t xml:space="preserve">Dans son </w:t>
      </w:r>
      <w:r w:rsidRPr="00636FDF">
        <w:rPr>
          <w:rFonts w:eastAsia="Times New Roman" w:cstheme="minorHAnsi"/>
          <w:b/>
          <w:color w:val="002060"/>
          <w:sz w:val="21"/>
          <w:szCs w:val="21"/>
        </w:rPr>
        <w:t>évaluation de risques</w:t>
      </w:r>
      <w:r w:rsidRPr="00636FDF">
        <w:rPr>
          <w:rFonts w:eastAsia="Times New Roman" w:cstheme="minorHAnsi"/>
          <w:color w:val="002060"/>
          <w:sz w:val="21"/>
          <w:szCs w:val="21"/>
        </w:rPr>
        <w:t xml:space="preserve"> en date du 28/11, </w:t>
      </w:r>
      <w:r w:rsidRPr="00636FDF">
        <w:rPr>
          <w:rFonts w:eastAsia="Times New Roman" w:cstheme="minorHAnsi"/>
          <w:b/>
          <w:color w:val="002060"/>
          <w:sz w:val="21"/>
          <w:szCs w:val="21"/>
        </w:rPr>
        <w:t xml:space="preserve">l’OMS estime le risque global associé à l’émergence et à la propagation du VOC Omicron comme </w:t>
      </w:r>
      <w:r w:rsidRPr="00636FDF">
        <w:rPr>
          <w:rFonts w:eastAsia="Times New Roman" w:cstheme="minorHAnsi"/>
          <w:b/>
          <w:color w:val="002060"/>
          <w:sz w:val="21"/>
          <w:szCs w:val="21"/>
          <w:u w:val="single"/>
        </w:rPr>
        <w:t>très élevé</w:t>
      </w:r>
      <w:r w:rsidRPr="00636FDF">
        <w:rPr>
          <w:rFonts w:eastAsia="Times New Roman" w:cstheme="minorHAnsi"/>
          <w:color w:val="002060"/>
          <w:sz w:val="21"/>
          <w:szCs w:val="21"/>
        </w:rPr>
        <w:t>, dans l’attente d’une caractérisation plus précise de la pathogénicité, d’un potentiel échappement immunitaire et du niveau de transmissibilité du VOC. L’Organisation estime qu’une nouvelle vague de COVID-19 due à la propagation du VOC Omicron pourrait avoir de graves conséquences.</w:t>
      </w:r>
    </w:p>
    <w:p w14:paraId="56F1EA99" w14:textId="77777777" w:rsidR="00B10C2C" w:rsidRPr="00636FDF" w:rsidRDefault="00B10C2C" w:rsidP="00B10C2C">
      <w:pPr>
        <w:spacing w:before="120" w:after="120" w:line="240" w:lineRule="auto"/>
        <w:jc w:val="both"/>
        <w:rPr>
          <w:rFonts w:eastAsia="Times New Roman" w:cstheme="minorHAnsi"/>
          <w:b/>
          <w:color w:val="002060"/>
          <w:sz w:val="21"/>
          <w:szCs w:val="21"/>
        </w:rPr>
      </w:pPr>
      <w:r w:rsidRPr="00636FDF">
        <w:rPr>
          <w:rFonts w:eastAsia="Times New Roman" w:cstheme="minorHAnsi"/>
          <w:color w:val="002060"/>
          <w:sz w:val="21"/>
          <w:szCs w:val="21"/>
        </w:rPr>
        <w:t xml:space="preserve">Cette évaluation de risques est cohérente avec la dernière analyse de l’ECDC, en date du 02/12, qui estime le </w:t>
      </w:r>
      <w:r w:rsidRPr="00636FDF">
        <w:rPr>
          <w:rFonts w:eastAsia="Times New Roman" w:cstheme="minorHAnsi"/>
          <w:b/>
          <w:color w:val="002060"/>
          <w:sz w:val="21"/>
          <w:szCs w:val="21"/>
        </w:rPr>
        <w:t xml:space="preserve">niveau global de risques pour l’UE/EEE associé à l’émergence du VOC Omicron comme </w:t>
      </w:r>
      <w:r w:rsidRPr="00636FDF">
        <w:rPr>
          <w:rFonts w:eastAsia="Times New Roman" w:cstheme="minorHAnsi"/>
          <w:b/>
          <w:color w:val="002060"/>
          <w:sz w:val="21"/>
          <w:szCs w:val="21"/>
          <w:u w:val="single"/>
        </w:rPr>
        <w:t>élevé à très élevé</w:t>
      </w:r>
      <w:r w:rsidRPr="00636FDF">
        <w:rPr>
          <w:rFonts w:eastAsia="Times New Roman" w:cstheme="minorHAnsi"/>
          <w:color w:val="002060"/>
          <w:sz w:val="21"/>
          <w:szCs w:val="21"/>
        </w:rPr>
        <w:t xml:space="preserve">. Selon l’ECDC, il semblerait que les premières données sud-africaines confirment l’hypothèse d’une </w:t>
      </w:r>
      <w:r w:rsidRPr="00636FDF">
        <w:rPr>
          <w:rFonts w:eastAsia="Times New Roman" w:cstheme="minorHAnsi"/>
          <w:b/>
          <w:color w:val="002060"/>
          <w:sz w:val="21"/>
          <w:szCs w:val="21"/>
        </w:rPr>
        <w:t>transmissibilité accrue du VOC Omicron par rapport au VOC Delta</w:t>
      </w:r>
      <w:r w:rsidRPr="00636FDF">
        <w:rPr>
          <w:rFonts w:eastAsia="Times New Roman" w:cstheme="minorHAnsi"/>
          <w:color w:val="002060"/>
          <w:sz w:val="21"/>
          <w:szCs w:val="21"/>
        </w:rPr>
        <w:t xml:space="preserve">. Si un tel avantage se vérifiait, l’Agence estime que </w:t>
      </w:r>
      <w:r w:rsidRPr="00636FDF">
        <w:rPr>
          <w:rFonts w:eastAsia="Times New Roman" w:cstheme="minorHAnsi"/>
          <w:b/>
          <w:color w:val="002060"/>
          <w:sz w:val="21"/>
          <w:szCs w:val="21"/>
        </w:rPr>
        <w:t xml:space="preserve">le VOC Omicron représenterait plus de la moitié des contaminations dans l’UE/EEE d’ici quelques mois. </w:t>
      </w:r>
    </w:p>
    <w:p w14:paraId="39E32B36" w14:textId="4121DBA1" w:rsidR="00B10C2C" w:rsidRPr="00636FDF" w:rsidRDefault="00B10C2C" w:rsidP="00B10C2C">
      <w:pPr>
        <w:spacing w:before="120" w:after="120" w:line="240" w:lineRule="auto"/>
        <w:jc w:val="both"/>
        <w:rPr>
          <w:rFonts w:eastAsia="Times New Roman" w:cstheme="minorHAnsi"/>
          <w:b/>
          <w:color w:val="002060"/>
          <w:sz w:val="21"/>
          <w:szCs w:val="21"/>
        </w:rPr>
      </w:pPr>
      <w:r w:rsidRPr="00636FDF">
        <w:rPr>
          <w:rFonts w:eastAsia="Times New Roman" w:cstheme="minorHAnsi"/>
          <w:color w:val="002060"/>
          <w:sz w:val="21"/>
          <w:szCs w:val="21"/>
        </w:rPr>
        <w:t xml:space="preserve">Le 02/12, l’Institut National des Maladies Transmissibles en Afrique du Sud a publiquement confirmé que le VOC Omicron pourrait être associé à un </w:t>
      </w:r>
      <w:r w:rsidRPr="00636FDF">
        <w:rPr>
          <w:rFonts w:eastAsia="Times New Roman" w:cstheme="minorHAnsi"/>
          <w:b/>
          <w:color w:val="002060"/>
          <w:sz w:val="21"/>
          <w:szCs w:val="21"/>
        </w:rPr>
        <w:t>taux de réinfection supérieur à celui des a</w:t>
      </w:r>
      <w:r>
        <w:rPr>
          <w:rFonts w:eastAsia="Times New Roman" w:cstheme="minorHAnsi"/>
          <w:b/>
          <w:color w:val="002060"/>
          <w:sz w:val="21"/>
          <w:szCs w:val="21"/>
        </w:rPr>
        <w:t xml:space="preserve">utres variants en circulation. </w:t>
      </w:r>
    </w:p>
    <w:p w14:paraId="5AFD7927" w14:textId="77777777" w:rsidR="00B10C2C" w:rsidRPr="00636FDF" w:rsidRDefault="00B10C2C" w:rsidP="00B10C2C">
      <w:pPr>
        <w:spacing w:before="120" w:after="120" w:line="240" w:lineRule="auto"/>
        <w:jc w:val="both"/>
        <w:rPr>
          <w:rFonts w:eastAsia="Times New Roman" w:cstheme="minorHAnsi"/>
          <w:b/>
          <w:color w:val="002060"/>
          <w:sz w:val="21"/>
          <w:szCs w:val="21"/>
        </w:rPr>
      </w:pPr>
      <w:r w:rsidRPr="00636FDF">
        <w:rPr>
          <w:rFonts w:eastAsia="Times New Roman" w:cstheme="minorHAnsi"/>
          <w:color w:val="002060"/>
          <w:sz w:val="21"/>
          <w:szCs w:val="21"/>
        </w:rPr>
        <w:t>Concernant le</w:t>
      </w:r>
      <w:r w:rsidRPr="00636FDF">
        <w:rPr>
          <w:rFonts w:eastAsia="Times New Roman" w:cstheme="minorHAnsi"/>
          <w:b/>
          <w:color w:val="002060"/>
          <w:sz w:val="21"/>
          <w:szCs w:val="21"/>
        </w:rPr>
        <w:t xml:space="preserve"> </w:t>
      </w:r>
      <w:r w:rsidRPr="00636FDF">
        <w:rPr>
          <w:rFonts w:eastAsia="Times New Roman" w:cstheme="minorHAnsi"/>
          <w:b/>
          <w:color w:val="002060"/>
          <w:sz w:val="21"/>
          <w:szCs w:val="21"/>
          <w:u w:val="single"/>
        </w:rPr>
        <w:t>profil des cas confirmés du VOC Omicron</w:t>
      </w:r>
      <w:r w:rsidRPr="00636FDF">
        <w:rPr>
          <w:rFonts w:eastAsia="Times New Roman" w:cstheme="minorHAnsi"/>
          <w:b/>
          <w:color w:val="002060"/>
          <w:sz w:val="21"/>
          <w:szCs w:val="21"/>
        </w:rPr>
        <w:t xml:space="preserve"> dans le monde</w:t>
      </w:r>
      <w:r w:rsidRPr="00636FDF">
        <w:rPr>
          <w:rFonts w:eastAsia="Times New Roman" w:cstheme="minorHAnsi"/>
          <w:color w:val="002060"/>
          <w:sz w:val="21"/>
          <w:szCs w:val="21"/>
        </w:rPr>
        <w:t>, selon l’ECDC :</w:t>
      </w:r>
      <w:r w:rsidRPr="00636FDF">
        <w:rPr>
          <w:rFonts w:eastAsia="Times New Roman" w:cstheme="minorHAnsi"/>
          <w:b/>
          <w:color w:val="002060"/>
          <w:sz w:val="21"/>
          <w:szCs w:val="21"/>
        </w:rPr>
        <w:t xml:space="preserve"> </w:t>
      </w:r>
    </w:p>
    <w:p w14:paraId="491DB265" w14:textId="77777777" w:rsidR="00B10C2C" w:rsidRPr="00636FDF" w:rsidRDefault="00B10C2C" w:rsidP="00B65450">
      <w:pPr>
        <w:numPr>
          <w:ilvl w:val="0"/>
          <w:numId w:val="8"/>
        </w:numPr>
        <w:spacing w:before="120" w:after="120" w:line="240" w:lineRule="auto"/>
        <w:jc w:val="both"/>
        <w:rPr>
          <w:rFonts w:eastAsia="Calibri" w:cstheme="minorHAnsi"/>
          <w:b/>
          <w:color w:val="002060"/>
          <w:sz w:val="21"/>
          <w:szCs w:val="21"/>
          <w:lang w:eastAsia="en-US"/>
        </w:rPr>
      </w:pPr>
      <w:r w:rsidRPr="00636FDF">
        <w:rPr>
          <w:rFonts w:eastAsia="Calibri" w:cstheme="minorHAnsi"/>
          <w:color w:val="002060"/>
          <w:sz w:val="21"/>
          <w:szCs w:val="21"/>
          <w:lang w:eastAsia="en-US"/>
        </w:rPr>
        <w:t>Si</w:t>
      </w:r>
      <w:r w:rsidRPr="00636FDF">
        <w:rPr>
          <w:rFonts w:eastAsia="Calibri" w:cstheme="minorHAnsi"/>
          <w:b/>
          <w:color w:val="002060"/>
          <w:sz w:val="21"/>
          <w:szCs w:val="21"/>
          <w:lang w:eastAsia="en-US"/>
        </w:rPr>
        <w:t xml:space="preserve"> la majorité des cas confirmés ont un antécédent de voyage en Afrique australe, plusieurs pays européens ont déjà rapporté des situations de transmission communautaire ;</w:t>
      </w:r>
    </w:p>
    <w:p w14:paraId="1351B5BE" w14:textId="77777777" w:rsidR="00B10C2C" w:rsidRPr="00636FDF" w:rsidRDefault="00B10C2C" w:rsidP="00B65450">
      <w:pPr>
        <w:numPr>
          <w:ilvl w:val="0"/>
          <w:numId w:val="8"/>
        </w:numPr>
        <w:spacing w:before="120" w:after="120" w:line="240" w:lineRule="auto"/>
        <w:jc w:val="both"/>
        <w:rPr>
          <w:rFonts w:eastAsia="Calibri" w:cstheme="minorHAnsi"/>
          <w:color w:val="002060"/>
          <w:sz w:val="21"/>
          <w:szCs w:val="21"/>
          <w:lang w:eastAsia="en-US"/>
        </w:rPr>
      </w:pPr>
      <w:r w:rsidRPr="00636FDF">
        <w:rPr>
          <w:rFonts w:eastAsia="Calibri" w:cstheme="minorHAnsi"/>
          <w:color w:val="002060"/>
          <w:sz w:val="21"/>
          <w:szCs w:val="21"/>
          <w:lang w:eastAsia="en-US"/>
        </w:rPr>
        <w:t>La majorité des cas confirmés pour lesquels des informations sont déjà disponibles sont</w:t>
      </w:r>
      <w:r w:rsidRPr="00636FDF">
        <w:rPr>
          <w:rFonts w:eastAsia="Calibri" w:cstheme="minorHAnsi"/>
          <w:b/>
          <w:color w:val="002060"/>
          <w:sz w:val="21"/>
          <w:szCs w:val="21"/>
          <w:lang w:eastAsia="en-US"/>
        </w:rPr>
        <w:t xml:space="preserve"> asymptomatiques ou rapportent des symptômes légers ;</w:t>
      </w:r>
    </w:p>
    <w:p w14:paraId="40B606D3" w14:textId="77777777" w:rsidR="00B10C2C" w:rsidRPr="00636FDF" w:rsidRDefault="00B10C2C" w:rsidP="00B65450">
      <w:pPr>
        <w:numPr>
          <w:ilvl w:val="0"/>
          <w:numId w:val="8"/>
        </w:numPr>
        <w:spacing w:before="240" w:after="240" w:line="240" w:lineRule="auto"/>
        <w:jc w:val="both"/>
        <w:rPr>
          <w:rFonts w:eastAsia="Times New Roman" w:cstheme="minorHAnsi"/>
          <w:b/>
          <w:color w:val="002060"/>
          <w:sz w:val="21"/>
          <w:szCs w:val="21"/>
          <w:u w:val="single"/>
        </w:rPr>
      </w:pPr>
      <w:r w:rsidRPr="00636FDF">
        <w:rPr>
          <w:rFonts w:eastAsia="Calibri" w:cstheme="minorHAnsi"/>
          <w:b/>
          <w:color w:val="002060"/>
          <w:sz w:val="21"/>
          <w:szCs w:val="21"/>
          <w:lang w:eastAsia="en-US"/>
        </w:rPr>
        <w:t>Aucun</w:t>
      </w:r>
      <w:r w:rsidRPr="00636FDF">
        <w:rPr>
          <w:rFonts w:eastAsia="Calibri" w:cstheme="minorHAnsi"/>
          <w:color w:val="002060"/>
          <w:sz w:val="21"/>
          <w:szCs w:val="21"/>
          <w:lang w:eastAsia="en-US"/>
        </w:rPr>
        <w:t xml:space="preserve"> </w:t>
      </w:r>
      <w:r w:rsidRPr="00636FDF">
        <w:rPr>
          <w:rFonts w:eastAsia="Calibri" w:cstheme="minorHAnsi"/>
          <w:b/>
          <w:color w:val="002060"/>
          <w:sz w:val="21"/>
          <w:szCs w:val="21"/>
          <w:lang w:eastAsia="en-US"/>
        </w:rPr>
        <w:t>décès et aucune forme grave n’ont été rapportés à ce jour.</w:t>
      </w:r>
    </w:p>
    <w:p w14:paraId="2230AD76" w14:textId="65F6A17E" w:rsidR="00B10C2C" w:rsidRPr="00636FDF" w:rsidRDefault="00B10C2C" w:rsidP="00B10C2C">
      <w:pPr>
        <w:spacing w:before="240" w:after="240" w:line="240" w:lineRule="auto"/>
        <w:jc w:val="both"/>
        <w:rPr>
          <w:rFonts w:eastAsia="Times New Roman" w:cstheme="minorHAnsi"/>
          <w:b/>
          <w:color w:val="002060"/>
          <w:sz w:val="21"/>
          <w:szCs w:val="21"/>
          <w:u w:val="single"/>
        </w:rPr>
      </w:pPr>
      <w:r w:rsidRPr="00636FDF">
        <w:rPr>
          <w:rFonts w:eastAsia="Times New Roman" w:cstheme="minorHAnsi"/>
          <w:b/>
          <w:color w:val="002060"/>
          <w:sz w:val="21"/>
          <w:szCs w:val="21"/>
          <w:u w:val="single"/>
        </w:rPr>
        <w:t xml:space="preserve">PROPAGATION DU VOC OMICRON </w:t>
      </w:r>
    </w:p>
    <w:p w14:paraId="407B556B" w14:textId="77777777" w:rsidR="00B10C2C" w:rsidRPr="00636FDF" w:rsidRDefault="00B10C2C" w:rsidP="00B10C2C">
      <w:pPr>
        <w:spacing w:before="240" w:after="240" w:line="240" w:lineRule="auto"/>
        <w:jc w:val="both"/>
        <w:rPr>
          <w:rFonts w:eastAsia="Times New Roman" w:cstheme="minorHAnsi"/>
          <w:color w:val="002060"/>
          <w:sz w:val="21"/>
          <w:szCs w:val="21"/>
        </w:rPr>
      </w:pPr>
      <w:r w:rsidRPr="00636FDF">
        <w:rPr>
          <w:rFonts w:eastAsia="Times New Roman" w:cstheme="minorHAnsi"/>
          <w:b/>
          <w:color w:val="002060"/>
          <w:sz w:val="21"/>
          <w:szCs w:val="21"/>
          <w:u w:val="single"/>
        </w:rPr>
        <w:t>Au 02/12 à 17h</w:t>
      </w:r>
      <w:r w:rsidRPr="00636FDF">
        <w:rPr>
          <w:rFonts w:eastAsia="Times New Roman" w:cstheme="minorHAnsi"/>
          <w:color w:val="002060"/>
          <w:sz w:val="21"/>
          <w:szCs w:val="21"/>
        </w:rPr>
        <w:t> :</w:t>
      </w:r>
    </w:p>
    <w:p w14:paraId="5688C3A2" w14:textId="77777777" w:rsidR="00B10C2C" w:rsidRPr="00636FDF" w:rsidRDefault="00B10C2C" w:rsidP="00B65450">
      <w:pPr>
        <w:numPr>
          <w:ilvl w:val="0"/>
          <w:numId w:val="9"/>
        </w:numPr>
        <w:spacing w:before="240" w:after="0" w:line="240" w:lineRule="auto"/>
        <w:jc w:val="both"/>
        <w:rPr>
          <w:rFonts w:eastAsia="Calibri" w:cstheme="minorHAnsi"/>
          <w:color w:val="002060"/>
          <w:sz w:val="21"/>
          <w:szCs w:val="21"/>
          <w:lang w:eastAsia="en-US"/>
        </w:rPr>
      </w:pPr>
      <w:r w:rsidRPr="00636FDF">
        <w:rPr>
          <w:rFonts w:eastAsia="Calibri" w:cstheme="minorHAnsi"/>
          <w:color w:val="002060"/>
          <w:sz w:val="21"/>
          <w:szCs w:val="21"/>
          <w:lang w:eastAsia="en-US"/>
        </w:rPr>
        <w:t xml:space="preserve">Le VOC Omicron avait été détecté dans </w:t>
      </w:r>
      <w:r w:rsidRPr="00636FDF">
        <w:rPr>
          <w:rFonts w:eastAsia="Calibri" w:cstheme="minorHAnsi"/>
          <w:b/>
          <w:color w:val="002060"/>
          <w:sz w:val="21"/>
          <w:szCs w:val="21"/>
          <w:lang w:eastAsia="en-US"/>
        </w:rPr>
        <w:t xml:space="preserve">17 </w:t>
      </w:r>
      <w:r w:rsidRPr="00636FDF">
        <w:rPr>
          <w:rFonts w:eastAsia="Calibri" w:cstheme="minorHAnsi"/>
          <w:b/>
          <w:color w:val="002060"/>
          <w:sz w:val="21"/>
          <w:szCs w:val="21"/>
          <w:u w:val="single"/>
          <w:lang w:eastAsia="en-US"/>
        </w:rPr>
        <w:t>pays européens</w:t>
      </w:r>
      <w:r w:rsidRPr="00636FDF">
        <w:rPr>
          <w:rFonts w:eastAsia="Calibri" w:cstheme="minorHAnsi"/>
          <w:color w:val="002060"/>
          <w:sz w:val="21"/>
          <w:szCs w:val="21"/>
          <w:lang w:eastAsia="en-US"/>
        </w:rPr>
        <w:t xml:space="preserve"> : </w:t>
      </w:r>
      <w:r w:rsidRPr="00636FDF">
        <w:rPr>
          <w:rFonts w:eastAsia="Calibri" w:cstheme="minorHAnsi"/>
          <w:b/>
          <w:color w:val="002060"/>
          <w:sz w:val="21"/>
          <w:szCs w:val="21"/>
          <w:lang w:eastAsia="en-US"/>
        </w:rPr>
        <w:t>l’Allemagne, l’Autriche, la Belgique, le Danemark, l’Espagne, la Finlande, la Grèce, l’Italie, l’Irlande, l’Islande, la Norvège les Pays-Bas, le Portugal, la République Tchèque, le Royaume-Uni, la Suède et la Suisse</w:t>
      </w:r>
      <w:r w:rsidRPr="00636FDF">
        <w:rPr>
          <w:rFonts w:eastAsia="Calibri" w:cstheme="minorHAnsi"/>
          <w:color w:val="002060"/>
          <w:sz w:val="21"/>
          <w:szCs w:val="21"/>
          <w:lang w:eastAsia="en-US"/>
        </w:rPr>
        <w:t> ;</w:t>
      </w:r>
    </w:p>
    <w:p w14:paraId="57C60EEB" w14:textId="77777777" w:rsidR="00B10C2C" w:rsidRPr="00636FDF" w:rsidRDefault="00B10C2C" w:rsidP="00B65450">
      <w:pPr>
        <w:numPr>
          <w:ilvl w:val="0"/>
          <w:numId w:val="9"/>
        </w:numPr>
        <w:spacing w:before="240" w:after="240" w:line="240" w:lineRule="auto"/>
        <w:jc w:val="both"/>
        <w:rPr>
          <w:rFonts w:eastAsia="Calibri" w:cstheme="minorHAnsi"/>
          <w:color w:val="002060"/>
          <w:sz w:val="21"/>
          <w:szCs w:val="21"/>
          <w:lang w:eastAsia="en-US"/>
        </w:rPr>
      </w:pPr>
      <w:r w:rsidRPr="00636FDF">
        <w:rPr>
          <w:rFonts w:eastAsia="Calibri" w:cstheme="minorHAnsi"/>
          <w:color w:val="002060"/>
          <w:sz w:val="21"/>
          <w:szCs w:val="21"/>
          <w:lang w:eastAsia="en-US"/>
        </w:rPr>
        <w:t xml:space="preserve">Au niveau mondial, la présence locale du VOC avait été signalée dans </w:t>
      </w:r>
      <w:r w:rsidRPr="00636FDF">
        <w:rPr>
          <w:rFonts w:eastAsia="Calibri" w:cstheme="minorHAnsi"/>
          <w:b/>
          <w:color w:val="002060"/>
          <w:sz w:val="21"/>
          <w:szCs w:val="21"/>
          <w:lang w:eastAsia="en-US"/>
        </w:rPr>
        <w:t xml:space="preserve">plus de 30 pays, avec près de 400 nouveaux cas confirmés </w:t>
      </w:r>
      <w:r w:rsidRPr="00636FDF">
        <w:rPr>
          <w:rFonts w:eastAsia="Calibri" w:cstheme="minorHAnsi"/>
          <w:color w:val="002060"/>
          <w:sz w:val="21"/>
          <w:szCs w:val="21"/>
          <w:lang w:eastAsia="en-US"/>
        </w:rPr>
        <w:t>(voir tableau en infra).</w:t>
      </w:r>
    </w:p>
    <w:p w14:paraId="64372AE1" w14:textId="77777777" w:rsidR="00B10C2C" w:rsidRPr="00636FDF" w:rsidRDefault="00B10C2C" w:rsidP="00B10C2C">
      <w:pPr>
        <w:spacing w:before="240" w:after="240" w:line="240" w:lineRule="auto"/>
        <w:jc w:val="both"/>
        <w:rPr>
          <w:rFonts w:eastAsia="Times New Roman" w:cstheme="minorHAnsi"/>
          <w:b/>
          <w:color w:val="002060"/>
          <w:sz w:val="21"/>
          <w:szCs w:val="21"/>
          <w:u w:val="single"/>
        </w:rPr>
      </w:pPr>
      <w:r w:rsidRPr="00636FDF">
        <w:rPr>
          <w:rFonts w:eastAsia="Times New Roman" w:cstheme="minorHAnsi"/>
          <w:color w:val="002060"/>
          <w:sz w:val="21"/>
          <w:szCs w:val="21"/>
        </w:rPr>
        <w:t xml:space="preserve">Selon les données de </w:t>
      </w:r>
      <w:r w:rsidRPr="00636FDF">
        <w:rPr>
          <w:rFonts w:eastAsia="Times New Roman" w:cstheme="minorHAnsi"/>
          <w:b/>
          <w:color w:val="002060"/>
          <w:sz w:val="21"/>
          <w:szCs w:val="21"/>
          <w:u w:val="single"/>
        </w:rPr>
        <w:t xml:space="preserve">l’ECDC au 01/12 : </w:t>
      </w:r>
    </w:p>
    <w:p w14:paraId="3374EDF4" w14:textId="77777777" w:rsidR="00B10C2C" w:rsidRPr="00636FDF" w:rsidRDefault="00B10C2C" w:rsidP="00B65450">
      <w:pPr>
        <w:numPr>
          <w:ilvl w:val="0"/>
          <w:numId w:val="9"/>
        </w:numPr>
        <w:spacing w:before="240" w:after="0" w:line="240" w:lineRule="auto"/>
        <w:jc w:val="both"/>
        <w:rPr>
          <w:rFonts w:eastAsia="Calibri" w:cstheme="minorHAnsi"/>
          <w:color w:val="002060"/>
          <w:sz w:val="21"/>
          <w:szCs w:val="21"/>
          <w:lang w:eastAsia="en-US"/>
        </w:rPr>
      </w:pPr>
      <w:r w:rsidRPr="00636FDF">
        <w:rPr>
          <w:rFonts w:eastAsia="Calibri" w:cstheme="minorHAnsi"/>
          <w:color w:val="002060"/>
          <w:sz w:val="21"/>
          <w:szCs w:val="21"/>
          <w:lang w:eastAsia="en-US"/>
        </w:rPr>
        <w:t xml:space="preserve">Les principaux </w:t>
      </w:r>
      <w:r w:rsidRPr="00636FDF">
        <w:rPr>
          <w:rFonts w:eastAsia="Calibri" w:cstheme="minorHAnsi"/>
          <w:b/>
          <w:color w:val="002060"/>
          <w:sz w:val="21"/>
          <w:szCs w:val="21"/>
          <w:lang w:eastAsia="en-US"/>
        </w:rPr>
        <w:t>pays de provenance des cas importés</w:t>
      </w:r>
      <w:r w:rsidRPr="00636FDF">
        <w:rPr>
          <w:rFonts w:eastAsia="Calibri" w:cstheme="minorHAnsi"/>
          <w:color w:val="002060"/>
          <w:sz w:val="21"/>
          <w:szCs w:val="21"/>
          <w:lang w:eastAsia="en-US"/>
        </w:rPr>
        <w:t xml:space="preserve"> confirmés étaient les suivants : </w:t>
      </w:r>
      <w:r w:rsidRPr="00636FDF">
        <w:rPr>
          <w:rFonts w:eastAsia="Calibri" w:cstheme="minorHAnsi"/>
          <w:b/>
          <w:color w:val="002060"/>
          <w:sz w:val="21"/>
          <w:szCs w:val="21"/>
          <w:lang w:eastAsia="en-US"/>
        </w:rPr>
        <w:t>Afrique du Sud, Egypte, Malawi, Maurice, Mozambique, Namibie, Nigeria, Royaume-Uni, Zimbabwe</w:t>
      </w:r>
      <w:r w:rsidRPr="00636FDF">
        <w:rPr>
          <w:rFonts w:eastAsia="Calibri" w:cstheme="minorHAnsi"/>
          <w:color w:val="002060"/>
          <w:sz w:val="21"/>
          <w:szCs w:val="21"/>
          <w:lang w:eastAsia="en-US"/>
        </w:rPr>
        <w:t> ;</w:t>
      </w:r>
    </w:p>
    <w:p w14:paraId="27D978EB" w14:textId="77777777" w:rsidR="00B10C2C" w:rsidRPr="00636FDF" w:rsidRDefault="00B10C2C" w:rsidP="00B65450">
      <w:pPr>
        <w:numPr>
          <w:ilvl w:val="0"/>
          <w:numId w:val="9"/>
        </w:numPr>
        <w:spacing w:after="0" w:line="240" w:lineRule="auto"/>
        <w:jc w:val="both"/>
        <w:rPr>
          <w:rFonts w:eastAsia="Calibri" w:cstheme="minorHAnsi"/>
          <w:color w:val="002060"/>
          <w:sz w:val="21"/>
          <w:szCs w:val="21"/>
          <w:lang w:eastAsia="en-US"/>
        </w:rPr>
      </w:pPr>
      <w:r w:rsidRPr="00636FDF">
        <w:rPr>
          <w:rFonts w:eastAsia="Calibri" w:cstheme="minorHAnsi"/>
          <w:color w:val="002060"/>
          <w:sz w:val="21"/>
          <w:szCs w:val="21"/>
          <w:lang w:eastAsia="en-US"/>
        </w:rPr>
        <w:t xml:space="preserve">Les principaux </w:t>
      </w:r>
      <w:r w:rsidRPr="00636FDF">
        <w:rPr>
          <w:rFonts w:eastAsia="Calibri" w:cstheme="minorHAnsi"/>
          <w:b/>
          <w:color w:val="002060"/>
          <w:sz w:val="21"/>
          <w:szCs w:val="21"/>
          <w:lang w:eastAsia="en-US"/>
        </w:rPr>
        <w:t>pays de transit</w:t>
      </w:r>
      <w:r w:rsidRPr="00636FDF">
        <w:rPr>
          <w:rFonts w:eastAsia="Calibri" w:cstheme="minorHAnsi"/>
          <w:color w:val="002060"/>
          <w:sz w:val="21"/>
          <w:szCs w:val="21"/>
          <w:lang w:eastAsia="en-US"/>
        </w:rPr>
        <w:t xml:space="preserve"> </w:t>
      </w:r>
      <w:r w:rsidRPr="00636FDF">
        <w:rPr>
          <w:rFonts w:eastAsia="Calibri" w:cstheme="minorHAnsi"/>
          <w:b/>
          <w:color w:val="002060"/>
          <w:sz w:val="21"/>
          <w:szCs w:val="21"/>
          <w:lang w:eastAsia="en-US"/>
        </w:rPr>
        <w:t>des cas importés</w:t>
      </w:r>
      <w:r w:rsidRPr="00636FDF">
        <w:rPr>
          <w:rFonts w:eastAsia="Calibri" w:cstheme="minorHAnsi"/>
          <w:color w:val="002060"/>
          <w:sz w:val="21"/>
          <w:szCs w:val="21"/>
          <w:lang w:eastAsia="en-US"/>
        </w:rPr>
        <w:t xml:space="preserve"> confirmés étaient les suivants : </w:t>
      </w:r>
      <w:r w:rsidRPr="00636FDF">
        <w:rPr>
          <w:rFonts w:eastAsia="Calibri" w:cstheme="minorHAnsi"/>
          <w:b/>
          <w:color w:val="002060"/>
          <w:sz w:val="21"/>
          <w:szCs w:val="21"/>
          <w:lang w:eastAsia="en-US"/>
        </w:rPr>
        <w:t>Afrique du Sud, EAU, Qatar, Pays-Bas, Turquie ;</w:t>
      </w:r>
    </w:p>
    <w:p w14:paraId="5D008997" w14:textId="77777777" w:rsidR="00B10C2C" w:rsidRPr="00636FDF" w:rsidRDefault="00B10C2C" w:rsidP="00B65450">
      <w:pPr>
        <w:numPr>
          <w:ilvl w:val="0"/>
          <w:numId w:val="9"/>
        </w:numPr>
        <w:spacing w:before="240" w:after="240" w:line="240" w:lineRule="auto"/>
        <w:jc w:val="both"/>
        <w:rPr>
          <w:rFonts w:eastAsia="Calibri" w:cstheme="minorHAnsi"/>
          <w:color w:val="002060"/>
          <w:sz w:val="21"/>
          <w:szCs w:val="21"/>
          <w:lang w:eastAsia="en-US"/>
        </w:rPr>
      </w:pPr>
      <w:r w:rsidRPr="00636FDF">
        <w:rPr>
          <w:rFonts w:eastAsia="Calibri" w:cstheme="minorHAnsi"/>
          <w:color w:val="002060"/>
          <w:sz w:val="21"/>
          <w:szCs w:val="21"/>
          <w:lang w:eastAsia="en-US"/>
        </w:rPr>
        <w:t xml:space="preserve">Les pays ayant rapporté des cas confirmés non-importés suggérant </w:t>
      </w:r>
      <w:r w:rsidRPr="00636FDF">
        <w:rPr>
          <w:rFonts w:eastAsia="Calibri" w:cstheme="minorHAnsi"/>
          <w:b/>
          <w:color w:val="002060"/>
          <w:sz w:val="21"/>
          <w:szCs w:val="21"/>
          <w:lang w:eastAsia="en-US"/>
        </w:rPr>
        <w:t>une transmission communautaire</w:t>
      </w:r>
      <w:r w:rsidRPr="00636FDF">
        <w:rPr>
          <w:rFonts w:eastAsia="Calibri" w:cstheme="minorHAnsi"/>
          <w:color w:val="002060"/>
          <w:sz w:val="21"/>
          <w:szCs w:val="21"/>
          <w:lang w:eastAsia="en-US"/>
        </w:rPr>
        <w:t xml:space="preserve"> étaient les suivants : </w:t>
      </w:r>
      <w:r w:rsidRPr="00636FDF">
        <w:rPr>
          <w:rFonts w:eastAsia="Calibri" w:cstheme="minorHAnsi"/>
          <w:b/>
          <w:bCs/>
          <w:color w:val="002060"/>
          <w:sz w:val="21"/>
          <w:szCs w:val="21"/>
          <w:lang w:eastAsia="en-US"/>
        </w:rPr>
        <w:t>Afrique du Sud, Botswana, Israël, Pays-Bas, Royaume-Uni (Ecosse).</w:t>
      </w:r>
      <w:r w:rsidRPr="00636FDF">
        <w:rPr>
          <w:rFonts w:eastAsia="Calibri" w:cstheme="minorHAnsi"/>
          <w:color w:val="002060"/>
          <w:sz w:val="21"/>
          <w:szCs w:val="21"/>
          <w:lang w:eastAsia="en-US"/>
        </w:rPr>
        <w:t xml:space="preserve"> </w:t>
      </w:r>
    </w:p>
    <w:p w14:paraId="22353083" w14:textId="7100ADC2" w:rsidR="00B10C2C" w:rsidRDefault="00B10C2C" w:rsidP="00443F3A">
      <w:pPr>
        <w:spacing w:after="0" w:line="240" w:lineRule="auto"/>
        <w:rPr>
          <w:color w:val="002060"/>
          <w:u w:val="single"/>
        </w:rPr>
      </w:pPr>
    </w:p>
    <w:p w14:paraId="4216D281" w14:textId="365806A9" w:rsidR="00587996" w:rsidRDefault="00587996" w:rsidP="00443F3A">
      <w:pPr>
        <w:spacing w:after="0" w:line="240" w:lineRule="auto"/>
        <w:rPr>
          <w:color w:val="002060"/>
          <w:u w:val="single"/>
        </w:rPr>
      </w:pPr>
    </w:p>
    <w:p w14:paraId="6A044A13" w14:textId="77777777" w:rsidR="00587996" w:rsidRDefault="00587996" w:rsidP="00443F3A">
      <w:pPr>
        <w:spacing w:after="0" w:line="240" w:lineRule="auto"/>
        <w:rPr>
          <w:color w:val="002060"/>
          <w:u w:val="single"/>
        </w:rPr>
      </w:pPr>
    </w:p>
    <w:p w14:paraId="32DCC4C8" w14:textId="048BE251" w:rsidR="00414E60" w:rsidRDefault="00414E60" w:rsidP="00443F3A">
      <w:pPr>
        <w:spacing w:after="0" w:line="240" w:lineRule="auto"/>
        <w:rPr>
          <w:color w:val="002060"/>
          <w:u w:val="single"/>
        </w:rPr>
      </w:pPr>
    </w:p>
    <w:p w14:paraId="0575FFD1" w14:textId="41908DD0" w:rsidR="00414E60" w:rsidRDefault="00414E60" w:rsidP="00443F3A">
      <w:pPr>
        <w:spacing w:after="0" w:line="240" w:lineRule="auto"/>
        <w:rPr>
          <w:color w:val="002060"/>
          <w:u w:val="single"/>
        </w:rPr>
      </w:pPr>
    </w:p>
    <w:tbl>
      <w:tblPr>
        <w:tblStyle w:val="TableauGrille5Fonc-Accentuation51"/>
        <w:tblW w:w="8525" w:type="dxa"/>
        <w:jc w:val="center"/>
        <w:tblLook w:val="04A0" w:firstRow="1" w:lastRow="0" w:firstColumn="1" w:lastColumn="0" w:noHBand="0" w:noVBand="1"/>
      </w:tblPr>
      <w:tblGrid>
        <w:gridCol w:w="894"/>
        <w:gridCol w:w="1676"/>
        <w:gridCol w:w="1342"/>
        <w:gridCol w:w="1244"/>
        <w:gridCol w:w="3369"/>
      </w:tblGrid>
      <w:tr w:rsidR="00587996" w:rsidRPr="00414E60" w14:paraId="2B962E53" w14:textId="77777777" w:rsidTr="00587996">
        <w:trPr>
          <w:cnfStyle w:val="100000000000" w:firstRow="1" w:lastRow="0" w:firstColumn="0" w:lastColumn="0" w:oddVBand="0" w:evenVBand="0" w:oddHBand="0" w:evenHBand="0" w:firstRowFirstColumn="0" w:firstRowLastColumn="0" w:lastRowFirstColumn="0" w:lastRowLastColumn="0"/>
          <w:trHeight w:val="277"/>
          <w:jc w:val="center"/>
        </w:trPr>
        <w:tc>
          <w:tcPr>
            <w:cnfStyle w:val="001000000000" w:firstRow="0" w:lastRow="0" w:firstColumn="1" w:lastColumn="0" w:oddVBand="0" w:evenVBand="0" w:oddHBand="0" w:evenHBand="0" w:firstRowFirstColumn="0" w:firstRowLastColumn="0" w:lastRowFirstColumn="0" w:lastRowLastColumn="0"/>
            <w:tcW w:w="894" w:type="dxa"/>
            <w:shd w:val="clear" w:color="auto" w:fill="1F3864"/>
          </w:tcPr>
          <w:p w14:paraId="3521889A" w14:textId="77777777" w:rsidR="00587996" w:rsidRPr="00587996" w:rsidRDefault="00587996" w:rsidP="00587996">
            <w:pPr>
              <w:rPr>
                <w:rFonts w:ascii="Calibri" w:eastAsia="Times New Roman" w:hAnsi="Calibri" w:cs="Calibri"/>
                <w:sz w:val="16"/>
                <w:szCs w:val="16"/>
              </w:rPr>
            </w:pPr>
          </w:p>
        </w:tc>
        <w:tc>
          <w:tcPr>
            <w:tcW w:w="1676" w:type="dxa"/>
            <w:shd w:val="clear" w:color="auto" w:fill="1F3864"/>
            <w:hideMark/>
          </w:tcPr>
          <w:p w14:paraId="62824F30" w14:textId="77777777" w:rsidR="00587996" w:rsidRPr="00587996" w:rsidRDefault="00587996" w:rsidP="005879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Pays</w:t>
            </w:r>
          </w:p>
        </w:tc>
        <w:tc>
          <w:tcPr>
            <w:tcW w:w="1342" w:type="dxa"/>
            <w:shd w:val="clear" w:color="auto" w:fill="1F3864"/>
            <w:hideMark/>
          </w:tcPr>
          <w:p w14:paraId="3C24DD13" w14:textId="77777777" w:rsidR="00587996" w:rsidRPr="00587996" w:rsidRDefault="00587996" w:rsidP="005879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 xml:space="preserve">Cas confirmés </w:t>
            </w:r>
          </w:p>
        </w:tc>
        <w:tc>
          <w:tcPr>
            <w:tcW w:w="1244" w:type="dxa"/>
            <w:shd w:val="clear" w:color="auto" w:fill="1F3864"/>
            <w:hideMark/>
          </w:tcPr>
          <w:p w14:paraId="6D41E64F" w14:textId="77777777" w:rsidR="00587996" w:rsidRPr="00587996" w:rsidRDefault="00587996" w:rsidP="005879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Cas probables</w:t>
            </w:r>
          </w:p>
        </w:tc>
        <w:tc>
          <w:tcPr>
            <w:tcW w:w="3369" w:type="dxa"/>
            <w:shd w:val="clear" w:color="auto" w:fill="1F3864"/>
          </w:tcPr>
          <w:p w14:paraId="142D5EAF" w14:textId="77777777" w:rsidR="00587996" w:rsidRPr="00587996" w:rsidRDefault="00587996" w:rsidP="00587996">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Source</w:t>
            </w:r>
          </w:p>
        </w:tc>
      </w:tr>
      <w:tr w:rsidR="00587996" w:rsidRPr="00414E60" w14:paraId="01310A60" w14:textId="77777777" w:rsidTr="00587996">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val="restart"/>
            <w:shd w:val="clear" w:color="auto" w:fill="1F3864"/>
            <w:hideMark/>
          </w:tcPr>
          <w:p w14:paraId="3B7BFC52" w14:textId="77777777" w:rsidR="00587996" w:rsidRPr="00587996" w:rsidRDefault="00587996" w:rsidP="00587996">
            <w:pPr>
              <w:rPr>
                <w:rFonts w:ascii="Calibri" w:eastAsia="Times New Roman" w:hAnsi="Calibri" w:cs="Calibri"/>
                <w:sz w:val="16"/>
                <w:szCs w:val="16"/>
              </w:rPr>
            </w:pPr>
            <w:r w:rsidRPr="00587996">
              <w:rPr>
                <w:rFonts w:ascii="Calibri" w:eastAsia="Times New Roman" w:hAnsi="Calibri" w:cs="Calibri"/>
                <w:sz w:val="16"/>
                <w:szCs w:val="16"/>
              </w:rPr>
              <w:t>EU/EEE</w:t>
            </w:r>
          </w:p>
        </w:tc>
        <w:tc>
          <w:tcPr>
            <w:tcW w:w="1676" w:type="dxa"/>
            <w:shd w:val="clear" w:color="auto" w:fill="1F3864"/>
            <w:vAlign w:val="center"/>
            <w:hideMark/>
          </w:tcPr>
          <w:p w14:paraId="1E8BAB49"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Allemagne</w:t>
            </w:r>
          </w:p>
        </w:tc>
        <w:tc>
          <w:tcPr>
            <w:tcW w:w="1342" w:type="dxa"/>
            <w:vAlign w:val="center"/>
            <w:hideMark/>
          </w:tcPr>
          <w:p w14:paraId="6F36CCA9"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12</w:t>
            </w:r>
          </w:p>
        </w:tc>
        <w:tc>
          <w:tcPr>
            <w:tcW w:w="1244" w:type="dxa"/>
            <w:vAlign w:val="center"/>
            <w:hideMark/>
          </w:tcPr>
          <w:p w14:paraId="245651A1"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13</w:t>
            </w:r>
          </w:p>
        </w:tc>
        <w:tc>
          <w:tcPr>
            <w:tcW w:w="3369" w:type="dxa"/>
          </w:tcPr>
          <w:p w14:paraId="1E864610"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Bavière</w:t>
            </w:r>
          </w:p>
          <w:p w14:paraId="203A8C9C"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10" w:history="1">
              <w:r w:rsidR="00587996" w:rsidRPr="00587996">
                <w:rPr>
                  <w:rFonts w:ascii="Calibri" w:eastAsia="Times New Roman" w:hAnsi="Calibri" w:cs="Calibri"/>
                  <w:color w:val="0563C1"/>
                  <w:sz w:val="16"/>
                  <w:szCs w:val="16"/>
                  <w:u w:val="single"/>
                </w:rPr>
                <w:t>Source</w:t>
              </w:r>
            </w:hyperlink>
          </w:p>
        </w:tc>
      </w:tr>
      <w:tr w:rsidR="00587996" w:rsidRPr="00414E60" w14:paraId="4B9ED411" w14:textId="77777777" w:rsidTr="00587996">
        <w:trPr>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5167C636"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152BEE72"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Autriche</w:t>
            </w:r>
          </w:p>
        </w:tc>
        <w:tc>
          <w:tcPr>
            <w:tcW w:w="1342" w:type="dxa"/>
            <w:vAlign w:val="center"/>
            <w:hideMark/>
          </w:tcPr>
          <w:p w14:paraId="51674EC6"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4</w:t>
            </w:r>
          </w:p>
        </w:tc>
        <w:tc>
          <w:tcPr>
            <w:tcW w:w="1244" w:type="dxa"/>
            <w:vAlign w:val="center"/>
            <w:hideMark/>
          </w:tcPr>
          <w:p w14:paraId="0345E716"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0</w:t>
            </w:r>
          </w:p>
        </w:tc>
        <w:tc>
          <w:tcPr>
            <w:tcW w:w="3369" w:type="dxa"/>
          </w:tcPr>
          <w:p w14:paraId="2BBEF2B6"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GISAID</w:t>
            </w:r>
          </w:p>
          <w:p w14:paraId="5772010A"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11" w:history="1">
              <w:r w:rsidR="00587996" w:rsidRPr="00587996">
                <w:rPr>
                  <w:rFonts w:ascii="Calibri" w:eastAsia="Times New Roman" w:hAnsi="Calibri" w:cs="Calibri"/>
                  <w:color w:val="0563C1"/>
                  <w:sz w:val="16"/>
                  <w:szCs w:val="16"/>
                  <w:u w:val="single"/>
                </w:rPr>
                <w:t>Source</w:t>
              </w:r>
            </w:hyperlink>
          </w:p>
        </w:tc>
      </w:tr>
      <w:tr w:rsidR="00587996" w:rsidRPr="00414E60" w14:paraId="538120BD" w14:textId="77777777" w:rsidTr="00587996">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273A7E8C"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0A1589B1"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Belgique</w:t>
            </w:r>
          </w:p>
        </w:tc>
        <w:tc>
          <w:tcPr>
            <w:tcW w:w="1342" w:type="dxa"/>
            <w:vAlign w:val="center"/>
            <w:hideMark/>
          </w:tcPr>
          <w:p w14:paraId="7750140E"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2</w:t>
            </w:r>
          </w:p>
        </w:tc>
        <w:tc>
          <w:tcPr>
            <w:tcW w:w="1244" w:type="dxa"/>
            <w:vAlign w:val="center"/>
            <w:hideMark/>
          </w:tcPr>
          <w:p w14:paraId="561E453C"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8</w:t>
            </w:r>
          </w:p>
        </w:tc>
        <w:tc>
          <w:tcPr>
            <w:tcW w:w="3369" w:type="dxa"/>
          </w:tcPr>
          <w:p w14:paraId="6252FB37"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Presse belge</w:t>
            </w:r>
          </w:p>
          <w:p w14:paraId="247C66D1"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12" w:history="1">
              <w:r w:rsidR="00587996" w:rsidRPr="00587996">
                <w:rPr>
                  <w:rFonts w:ascii="Calibri" w:eastAsia="Times New Roman" w:hAnsi="Calibri" w:cs="Calibri"/>
                  <w:color w:val="0563C1"/>
                  <w:sz w:val="16"/>
                  <w:szCs w:val="16"/>
                  <w:u w:val="single"/>
                </w:rPr>
                <w:t>Source</w:t>
              </w:r>
            </w:hyperlink>
          </w:p>
        </w:tc>
      </w:tr>
      <w:tr w:rsidR="00587996" w:rsidRPr="00414E60" w14:paraId="5A30340F" w14:textId="77777777" w:rsidTr="00587996">
        <w:trPr>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1BD1D113"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5B4E7448"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Danemark</w:t>
            </w:r>
          </w:p>
        </w:tc>
        <w:tc>
          <w:tcPr>
            <w:tcW w:w="1342" w:type="dxa"/>
            <w:vAlign w:val="center"/>
            <w:hideMark/>
          </w:tcPr>
          <w:p w14:paraId="6BCFD8B4"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6</w:t>
            </w:r>
          </w:p>
        </w:tc>
        <w:tc>
          <w:tcPr>
            <w:tcW w:w="1244" w:type="dxa"/>
            <w:vAlign w:val="center"/>
            <w:hideMark/>
          </w:tcPr>
          <w:p w14:paraId="1FB95679"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11</w:t>
            </w:r>
          </w:p>
        </w:tc>
        <w:tc>
          <w:tcPr>
            <w:tcW w:w="3369" w:type="dxa"/>
          </w:tcPr>
          <w:p w14:paraId="243714C9"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danoises</w:t>
            </w:r>
          </w:p>
          <w:p w14:paraId="702518AA"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13" w:history="1">
              <w:r w:rsidR="00587996" w:rsidRPr="00587996">
                <w:rPr>
                  <w:rFonts w:ascii="Calibri" w:eastAsia="Times New Roman" w:hAnsi="Calibri" w:cs="Calibri"/>
                  <w:color w:val="0563C1"/>
                  <w:sz w:val="16"/>
                  <w:szCs w:val="16"/>
                  <w:u w:val="single"/>
                </w:rPr>
                <w:t>Source</w:t>
              </w:r>
            </w:hyperlink>
          </w:p>
        </w:tc>
      </w:tr>
      <w:tr w:rsidR="00587996" w:rsidRPr="00414E60" w14:paraId="311ADA97" w14:textId="77777777" w:rsidTr="00587996">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0649F87F"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5ECED9D4"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Espagne</w:t>
            </w:r>
          </w:p>
        </w:tc>
        <w:tc>
          <w:tcPr>
            <w:tcW w:w="1342" w:type="dxa"/>
            <w:vAlign w:val="center"/>
            <w:hideMark/>
          </w:tcPr>
          <w:p w14:paraId="408794F9"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2</w:t>
            </w:r>
          </w:p>
        </w:tc>
        <w:tc>
          <w:tcPr>
            <w:tcW w:w="1244" w:type="dxa"/>
            <w:vAlign w:val="center"/>
            <w:hideMark/>
          </w:tcPr>
          <w:p w14:paraId="2C6AF112"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0</w:t>
            </w:r>
          </w:p>
        </w:tc>
        <w:tc>
          <w:tcPr>
            <w:tcW w:w="3369" w:type="dxa"/>
          </w:tcPr>
          <w:p w14:paraId="1DAF0680"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Presse espagnole</w:t>
            </w:r>
          </w:p>
          <w:p w14:paraId="5E991080"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14" w:history="1">
              <w:r w:rsidR="00587996" w:rsidRPr="00587996">
                <w:rPr>
                  <w:rFonts w:ascii="Calibri" w:eastAsia="Times New Roman" w:hAnsi="Calibri" w:cs="Calibri"/>
                  <w:color w:val="0563C1"/>
                  <w:sz w:val="16"/>
                  <w:szCs w:val="16"/>
                  <w:u w:val="single"/>
                </w:rPr>
                <w:t>Source</w:t>
              </w:r>
            </w:hyperlink>
          </w:p>
        </w:tc>
      </w:tr>
      <w:tr w:rsidR="00587996" w:rsidRPr="00414E60" w14:paraId="16DDE09C" w14:textId="77777777" w:rsidTr="00587996">
        <w:trPr>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6E408F65"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3DCA0CE7"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Finlande</w:t>
            </w:r>
          </w:p>
        </w:tc>
        <w:tc>
          <w:tcPr>
            <w:tcW w:w="1342" w:type="dxa"/>
            <w:vAlign w:val="center"/>
            <w:hideMark/>
          </w:tcPr>
          <w:p w14:paraId="0B5DD376"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1</w:t>
            </w:r>
          </w:p>
        </w:tc>
        <w:tc>
          <w:tcPr>
            <w:tcW w:w="1244" w:type="dxa"/>
            <w:vAlign w:val="center"/>
            <w:hideMark/>
          </w:tcPr>
          <w:p w14:paraId="29860BAB"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1</w:t>
            </w:r>
          </w:p>
        </w:tc>
        <w:tc>
          <w:tcPr>
            <w:tcW w:w="3369" w:type="dxa"/>
          </w:tcPr>
          <w:p w14:paraId="167A62A2"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finlandaises</w:t>
            </w:r>
          </w:p>
          <w:p w14:paraId="7026AD93"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15" w:history="1">
              <w:r w:rsidR="00587996" w:rsidRPr="00587996">
                <w:rPr>
                  <w:rFonts w:ascii="Calibri" w:eastAsia="Times New Roman" w:hAnsi="Calibri" w:cs="Calibri"/>
                  <w:color w:val="0563C1"/>
                  <w:sz w:val="16"/>
                  <w:szCs w:val="16"/>
                  <w:u w:val="single"/>
                </w:rPr>
                <w:t>Source</w:t>
              </w:r>
            </w:hyperlink>
          </w:p>
        </w:tc>
      </w:tr>
      <w:tr w:rsidR="00587996" w:rsidRPr="00414E60" w14:paraId="2AE92A5E" w14:textId="77777777" w:rsidTr="00587996">
        <w:trPr>
          <w:cnfStyle w:val="000000100000" w:firstRow="0" w:lastRow="0" w:firstColumn="0" w:lastColumn="0" w:oddVBand="0" w:evenVBand="0" w:oddHBand="1" w:evenHBand="0" w:firstRowFirstColumn="0" w:firstRowLastColumn="0" w:lastRowFirstColumn="0" w:lastRowLastColumn="0"/>
          <w:trHeight w:val="35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58FE6C0E"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33843572"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France</w:t>
            </w:r>
          </w:p>
        </w:tc>
        <w:tc>
          <w:tcPr>
            <w:tcW w:w="1342" w:type="dxa"/>
            <w:vAlign w:val="center"/>
            <w:hideMark/>
          </w:tcPr>
          <w:p w14:paraId="72032084"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3</w:t>
            </w:r>
          </w:p>
        </w:tc>
        <w:tc>
          <w:tcPr>
            <w:tcW w:w="1244" w:type="dxa"/>
            <w:vAlign w:val="center"/>
            <w:hideMark/>
          </w:tcPr>
          <w:p w14:paraId="7D035A71"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8</w:t>
            </w:r>
          </w:p>
        </w:tc>
        <w:tc>
          <w:tcPr>
            <w:tcW w:w="3369" w:type="dxa"/>
          </w:tcPr>
          <w:p w14:paraId="04B18FE0"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p>
        </w:tc>
      </w:tr>
      <w:tr w:rsidR="00587996" w:rsidRPr="00414E60" w14:paraId="67487221" w14:textId="77777777" w:rsidTr="00587996">
        <w:trPr>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tcPr>
          <w:p w14:paraId="4E0B0F25" w14:textId="77777777" w:rsidR="00587996" w:rsidRPr="00587996" w:rsidRDefault="00587996" w:rsidP="00587996">
            <w:pPr>
              <w:rPr>
                <w:rFonts w:ascii="Calibri" w:hAnsi="Calibri" w:cs="Calibri"/>
                <w:sz w:val="16"/>
                <w:szCs w:val="16"/>
              </w:rPr>
            </w:pPr>
          </w:p>
        </w:tc>
        <w:tc>
          <w:tcPr>
            <w:tcW w:w="1676" w:type="dxa"/>
            <w:shd w:val="clear" w:color="auto" w:fill="1F3864"/>
            <w:vAlign w:val="center"/>
          </w:tcPr>
          <w:p w14:paraId="1950E4B9"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Grèce</w:t>
            </w:r>
          </w:p>
        </w:tc>
        <w:tc>
          <w:tcPr>
            <w:tcW w:w="1342" w:type="dxa"/>
            <w:vAlign w:val="center"/>
          </w:tcPr>
          <w:p w14:paraId="4F633E5C"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1</w:t>
            </w:r>
          </w:p>
        </w:tc>
        <w:tc>
          <w:tcPr>
            <w:tcW w:w="1244" w:type="dxa"/>
            <w:vAlign w:val="center"/>
          </w:tcPr>
          <w:p w14:paraId="2D5C2F42"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p>
        </w:tc>
        <w:tc>
          <w:tcPr>
            <w:tcW w:w="3369" w:type="dxa"/>
          </w:tcPr>
          <w:p w14:paraId="448DB6AA"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Presse grecque</w:t>
            </w:r>
          </w:p>
          <w:p w14:paraId="0BA580BC"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16" w:history="1">
              <w:r w:rsidR="00587996" w:rsidRPr="00587996">
                <w:rPr>
                  <w:rFonts w:ascii="Calibri" w:eastAsia="Times New Roman" w:hAnsi="Calibri" w:cs="Calibri"/>
                  <w:color w:val="0563C1"/>
                  <w:sz w:val="16"/>
                  <w:szCs w:val="16"/>
                  <w:u w:val="single"/>
                </w:rPr>
                <w:t>Source</w:t>
              </w:r>
            </w:hyperlink>
            <w:r w:rsidR="00587996" w:rsidRPr="00587996">
              <w:rPr>
                <w:rFonts w:ascii="Calibri" w:eastAsia="Times New Roman" w:hAnsi="Calibri" w:cs="Calibri"/>
                <w:sz w:val="16"/>
                <w:szCs w:val="16"/>
              </w:rPr>
              <w:t xml:space="preserve"> </w:t>
            </w:r>
          </w:p>
        </w:tc>
      </w:tr>
      <w:tr w:rsidR="00587996" w:rsidRPr="00414E60" w14:paraId="176EA0D0" w14:textId="77777777" w:rsidTr="00587996">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tcPr>
          <w:p w14:paraId="614F40EA" w14:textId="77777777" w:rsidR="00587996" w:rsidRPr="00587996" w:rsidRDefault="00587996" w:rsidP="00587996">
            <w:pPr>
              <w:rPr>
                <w:rFonts w:ascii="Calibri" w:hAnsi="Calibri" w:cs="Calibri"/>
                <w:sz w:val="16"/>
                <w:szCs w:val="16"/>
              </w:rPr>
            </w:pPr>
          </w:p>
        </w:tc>
        <w:tc>
          <w:tcPr>
            <w:tcW w:w="1676" w:type="dxa"/>
            <w:shd w:val="clear" w:color="auto" w:fill="1F3864"/>
            <w:vAlign w:val="center"/>
          </w:tcPr>
          <w:p w14:paraId="387A448C"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Irlande</w:t>
            </w:r>
          </w:p>
        </w:tc>
        <w:tc>
          <w:tcPr>
            <w:tcW w:w="1342" w:type="dxa"/>
            <w:vAlign w:val="center"/>
          </w:tcPr>
          <w:p w14:paraId="45A48C25"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1</w:t>
            </w:r>
          </w:p>
        </w:tc>
        <w:tc>
          <w:tcPr>
            <w:tcW w:w="1244" w:type="dxa"/>
            <w:vAlign w:val="center"/>
          </w:tcPr>
          <w:p w14:paraId="54A146C0"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p>
        </w:tc>
        <w:tc>
          <w:tcPr>
            <w:tcW w:w="3369" w:type="dxa"/>
          </w:tcPr>
          <w:p w14:paraId="4A240F63"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irlandaises</w:t>
            </w:r>
          </w:p>
          <w:p w14:paraId="646F286C"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17" w:history="1">
              <w:r w:rsidR="00587996" w:rsidRPr="00587996">
                <w:rPr>
                  <w:rFonts w:ascii="Calibri" w:eastAsia="Times New Roman" w:hAnsi="Calibri" w:cs="Calibri"/>
                  <w:color w:val="0563C1"/>
                  <w:sz w:val="16"/>
                  <w:szCs w:val="16"/>
                  <w:u w:val="single"/>
                </w:rPr>
                <w:t>Source</w:t>
              </w:r>
            </w:hyperlink>
          </w:p>
        </w:tc>
      </w:tr>
      <w:tr w:rsidR="00587996" w:rsidRPr="00414E60" w14:paraId="12BB6B3A" w14:textId="77777777" w:rsidTr="00587996">
        <w:trPr>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tcPr>
          <w:p w14:paraId="0A1BFC6B" w14:textId="77777777" w:rsidR="00587996" w:rsidRPr="00587996" w:rsidRDefault="00587996" w:rsidP="00587996">
            <w:pPr>
              <w:rPr>
                <w:rFonts w:ascii="Calibri" w:hAnsi="Calibri" w:cs="Calibri"/>
                <w:sz w:val="16"/>
                <w:szCs w:val="16"/>
              </w:rPr>
            </w:pPr>
          </w:p>
        </w:tc>
        <w:tc>
          <w:tcPr>
            <w:tcW w:w="1676" w:type="dxa"/>
            <w:shd w:val="clear" w:color="auto" w:fill="1F3864"/>
            <w:vAlign w:val="center"/>
          </w:tcPr>
          <w:p w14:paraId="6EAF58D4"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Islande</w:t>
            </w:r>
          </w:p>
        </w:tc>
        <w:tc>
          <w:tcPr>
            <w:tcW w:w="1342" w:type="dxa"/>
            <w:vAlign w:val="center"/>
          </w:tcPr>
          <w:p w14:paraId="57EFB38D"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3</w:t>
            </w:r>
          </w:p>
        </w:tc>
        <w:tc>
          <w:tcPr>
            <w:tcW w:w="1244" w:type="dxa"/>
            <w:vAlign w:val="center"/>
          </w:tcPr>
          <w:p w14:paraId="21C80FDA"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p>
        </w:tc>
        <w:tc>
          <w:tcPr>
            <w:tcW w:w="3369" w:type="dxa"/>
          </w:tcPr>
          <w:p w14:paraId="1314D9B1"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Presse islandaise</w:t>
            </w:r>
          </w:p>
          <w:p w14:paraId="21F01752"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18" w:history="1">
              <w:r w:rsidR="00587996" w:rsidRPr="00587996">
                <w:rPr>
                  <w:rFonts w:ascii="Calibri" w:eastAsia="Times New Roman" w:hAnsi="Calibri" w:cs="Calibri"/>
                  <w:color w:val="0563C1"/>
                  <w:sz w:val="16"/>
                  <w:szCs w:val="16"/>
                  <w:u w:val="single"/>
                </w:rPr>
                <w:t>Source</w:t>
              </w:r>
            </w:hyperlink>
          </w:p>
        </w:tc>
      </w:tr>
      <w:tr w:rsidR="00587996" w:rsidRPr="00414E60" w14:paraId="68094C87" w14:textId="77777777" w:rsidTr="00587996">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3B0D39A8"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0569B49B"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Italie</w:t>
            </w:r>
          </w:p>
        </w:tc>
        <w:tc>
          <w:tcPr>
            <w:tcW w:w="1342" w:type="dxa"/>
            <w:vAlign w:val="center"/>
            <w:hideMark/>
          </w:tcPr>
          <w:p w14:paraId="4342583A"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4</w:t>
            </w:r>
          </w:p>
        </w:tc>
        <w:tc>
          <w:tcPr>
            <w:tcW w:w="1244" w:type="dxa"/>
            <w:vAlign w:val="center"/>
            <w:hideMark/>
          </w:tcPr>
          <w:p w14:paraId="633F9291"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1</w:t>
            </w:r>
          </w:p>
        </w:tc>
        <w:tc>
          <w:tcPr>
            <w:tcW w:w="3369" w:type="dxa"/>
          </w:tcPr>
          <w:p w14:paraId="18E6BB4A"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GISAID</w:t>
            </w:r>
          </w:p>
          <w:p w14:paraId="66ABCDF6"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19" w:history="1">
              <w:r w:rsidR="00587996" w:rsidRPr="00587996">
                <w:rPr>
                  <w:rFonts w:ascii="Calibri" w:eastAsia="Times New Roman" w:hAnsi="Calibri" w:cs="Calibri"/>
                  <w:color w:val="0563C1"/>
                  <w:sz w:val="16"/>
                  <w:szCs w:val="16"/>
                  <w:u w:val="single"/>
                </w:rPr>
                <w:t>Source</w:t>
              </w:r>
            </w:hyperlink>
          </w:p>
        </w:tc>
      </w:tr>
      <w:tr w:rsidR="00587996" w:rsidRPr="00414E60" w14:paraId="2536D1B0" w14:textId="77777777" w:rsidTr="00587996">
        <w:trPr>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47C9C20A"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2225E229"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Norvège</w:t>
            </w:r>
          </w:p>
        </w:tc>
        <w:tc>
          <w:tcPr>
            <w:tcW w:w="1342" w:type="dxa"/>
            <w:vAlign w:val="center"/>
            <w:hideMark/>
          </w:tcPr>
          <w:p w14:paraId="22620148"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2</w:t>
            </w:r>
          </w:p>
        </w:tc>
        <w:tc>
          <w:tcPr>
            <w:tcW w:w="1244" w:type="dxa"/>
            <w:vAlign w:val="center"/>
            <w:hideMark/>
          </w:tcPr>
          <w:p w14:paraId="24D7FE73"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2</w:t>
            </w:r>
          </w:p>
        </w:tc>
        <w:tc>
          <w:tcPr>
            <w:tcW w:w="3369" w:type="dxa"/>
          </w:tcPr>
          <w:p w14:paraId="0D494CB6"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norvégiennes</w:t>
            </w:r>
          </w:p>
          <w:p w14:paraId="501087CE"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20" w:history="1">
              <w:r w:rsidR="00587996" w:rsidRPr="00587996">
                <w:rPr>
                  <w:rFonts w:ascii="Calibri" w:eastAsia="Times New Roman" w:hAnsi="Calibri" w:cs="Calibri"/>
                  <w:color w:val="0563C1"/>
                  <w:sz w:val="16"/>
                  <w:szCs w:val="16"/>
                  <w:u w:val="single"/>
                </w:rPr>
                <w:t>Source</w:t>
              </w:r>
            </w:hyperlink>
          </w:p>
        </w:tc>
      </w:tr>
      <w:tr w:rsidR="00587996" w:rsidRPr="00414E60" w14:paraId="2DC3EE38" w14:textId="77777777" w:rsidTr="00587996">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43171D56"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68CD4242"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Pays-Bas</w:t>
            </w:r>
          </w:p>
        </w:tc>
        <w:tc>
          <w:tcPr>
            <w:tcW w:w="1342" w:type="dxa"/>
            <w:vAlign w:val="center"/>
            <w:hideMark/>
          </w:tcPr>
          <w:p w14:paraId="2573CBE6"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16</w:t>
            </w:r>
          </w:p>
        </w:tc>
        <w:tc>
          <w:tcPr>
            <w:tcW w:w="1244" w:type="dxa"/>
            <w:vAlign w:val="center"/>
            <w:hideMark/>
          </w:tcPr>
          <w:p w14:paraId="6661FBF0"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48</w:t>
            </w:r>
          </w:p>
        </w:tc>
        <w:tc>
          <w:tcPr>
            <w:tcW w:w="3369" w:type="dxa"/>
          </w:tcPr>
          <w:p w14:paraId="580B07AB"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néerlandaises</w:t>
            </w:r>
          </w:p>
          <w:p w14:paraId="3A321106"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21" w:history="1">
              <w:r w:rsidR="00587996" w:rsidRPr="00587996">
                <w:rPr>
                  <w:rFonts w:ascii="Calibri" w:eastAsia="Times New Roman" w:hAnsi="Calibri" w:cs="Calibri"/>
                  <w:color w:val="0563C1"/>
                  <w:sz w:val="16"/>
                  <w:szCs w:val="16"/>
                  <w:u w:val="single"/>
                </w:rPr>
                <w:t>Source</w:t>
              </w:r>
            </w:hyperlink>
          </w:p>
        </w:tc>
      </w:tr>
      <w:tr w:rsidR="00587996" w:rsidRPr="00414E60" w14:paraId="11A1F897" w14:textId="77777777" w:rsidTr="00587996">
        <w:trPr>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5096A86B"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3EC7F50D"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Portugal</w:t>
            </w:r>
          </w:p>
        </w:tc>
        <w:tc>
          <w:tcPr>
            <w:tcW w:w="1342" w:type="dxa"/>
            <w:vAlign w:val="center"/>
            <w:hideMark/>
          </w:tcPr>
          <w:p w14:paraId="1810C7F2"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13</w:t>
            </w:r>
          </w:p>
        </w:tc>
        <w:tc>
          <w:tcPr>
            <w:tcW w:w="1244" w:type="dxa"/>
            <w:vAlign w:val="center"/>
            <w:hideMark/>
          </w:tcPr>
          <w:p w14:paraId="56D348AF"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0</w:t>
            </w:r>
          </w:p>
        </w:tc>
        <w:tc>
          <w:tcPr>
            <w:tcW w:w="3369" w:type="dxa"/>
          </w:tcPr>
          <w:p w14:paraId="02983D24"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portugaises</w:t>
            </w:r>
          </w:p>
          <w:p w14:paraId="256E4035"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22" w:history="1">
              <w:r w:rsidR="00587996" w:rsidRPr="00587996">
                <w:rPr>
                  <w:rFonts w:ascii="Calibri" w:eastAsia="Times New Roman" w:hAnsi="Calibri" w:cs="Calibri"/>
                  <w:color w:val="0563C1"/>
                  <w:sz w:val="16"/>
                  <w:szCs w:val="16"/>
                  <w:u w:val="single"/>
                </w:rPr>
                <w:t>Source</w:t>
              </w:r>
            </w:hyperlink>
          </w:p>
        </w:tc>
      </w:tr>
      <w:tr w:rsidR="00587996" w:rsidRPr="00414E60" w14:paraId="5F6FD59A" w14:textId="77777777" w:rsidTr="00587996">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0DCA8057"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2CAA4806"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République Tchèque</w:t>
            </w:r>
          </w:p>
        </w:tc>
        <w:tc>
          <w:tcPr>
            <w:tcW w:w="1342" w:type="dxa"/>
            <w:vAlign w:val="center"/>
            <w:hideMark/>
          </w:tcPr>
          <w:p w14:paraId="1B99CD6C"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1</w:t>
            </w:r>
          </w:p>
        </w:tc>
        <w:tc>
          <w:tcPr>
            <w:tcW w:w="1244" w:type="dxa"/>
            <w:vAlign w:val="center"/>
            <w:hideMark/>
          </w:tcPr>
          <w:p w14:paraId="766A6765"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0</w:t>
            </w:r>
          </w:p>
        </w:tc>
        <w:tc>
          <w:tcPr>
            <w:tcW w:w="3369" w:type="dxa"/>
          </w:tcPr>
          <w:p w14:paraId="6B0D929D"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Presse tchèque</w:t>
            </w:r>
          </w:p>
          <w:p w14:paraId="02BE73DF"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23" w:history="1">
              <w:r w:rsidR="00587996" w:rsidRPr="00587996">
                <w:rPr>
                  <w:rFonts w:ascii="Calibri" w:eastAsia="Times New Roman" w:hAnsi="Calibri" w:cs="Calibri"/>
                  <w:color w:val="0563C1"/>
                  <w:sz w:val="16"/>
                  <w:szCs w:val="16"/>
                  <w:u w:val="single"/>
                </w:rPr>
                <w:t>Source</w:t>
              </w:r>
            </w:hyperlink>
          </w:p>
        </w:tc>
      </w:tr>
      <w:tr w:rsidR="00587996" w:rsidRPr="00414E60" w14:paraId="23197C1D" w14:textId="77777777" w:rsidTr="00587996">
        <w:trPr>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tcPr>
          <w:p w14:paraId="60625980" w14:textId="77777777" w:rsidR="00587996" w:rsidRPr="00587996" w:rsidRDefault="00587996" w:rsidP="00587996">
            <w:pPr>
              <w:rPr>
                <w:rFonts w:ascii="Calibri" w:hAnsi="Calibri" w:cs="Calibri"/>
                <w:sz w:val="16"/>
                <w:szCs w:val="16"/>
              </w:rPr>
            </w:pPr>
          </w:p>
        </w:tc>
        <w:tc>
          <w:tcPr>
            <w:tcW w:w="1676" w:type="dxa"/>
            <w:shd w:val="clear" w:color="auto" w:fill="1F3864"/>
            <w:vAlign w:val="center"/>
          </w:tcPr>
          <w:p w14:paraId="38106B34"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Suisse</w:t>
            </w:r>
          </w:p>
        </w:tc>
        <w:tc>
          <w:tcPr>
            <w:tcW w:w="1342" w:type="dxa"/>
            <w:vAlign w:val="center"/>
          </w:tcPr>
          <w:p w14:paraId="68ED6C5A"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3</w:t>
            </w:r>
          </w:p>
        </w:tc>
        <w:tc>
          <w:tcPr>
            <w:tcW w:w="1244" w:type="dxa"/>
            <w:vAlign w:val="center"/>
          </w:tcPr>
          <w:p w14:paraId="776296F4"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p>
        </w:tc>
        <w:tc>
          <w:tcPr>
            <w:tcW w:w="3369" w:type="dxa"/>
          </w:tcPr>
          <w:p w14:paraId="1C45FBD0"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fédérales suisses</w:t>
            </w:r>
          </w:p>
          <w:p w14:paraId="43DA2710"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24" w:history="1">
              <w:r w:rsidR="00587996" w:rsidRPr="00587996">
                <w:rPr>
                  <w:rFonts w:ascii="Calibri" w:eastAsia="Times New Roman" w:hAnsi="Calibri" w:cs="Calibri"/>
                  <w:color w:val="0563C1"/>
                  <w:sz w:val="16"/>
                  <w:szCs w:val="16"/>
                  <w:u w:val="single"/>
                </w:rPr>
                <w:t>Source</w:t>
              </w:r>
            </w:hyperlink>
          </w:p>
        </w:tc>
      </w:tr>
      <w:tr w:rsidR="00587996" w:rsidRPr="00414E60" w14:paraId="76B3D92F" w14:textId="77777777" w:rsidTr="00587996">
        <w:trPr>
          <w:cnfStyle w:val="000000100000" w:firstRow="0" w:lastRow="0" w:firstColumn="0" w:lastColumn="0" w:oddVBand="0" w:evenVBand="0" w:oddHBand="1" w:evenHBand="0" w:firstRowFirstColumn="0" w:firstRowLastColumn="0" w:lastRowFirstColumn="0" w:lastRowLastColumn="0"/>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23BB1C35"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5C35F585"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Suède</w:t>
            </w:r>
          </w:p>
        </w:tc>
        <w:tc>
          <w:tcPr>
            <w:tcW w:w="1342" w:type="dxa"/>
            <w:vAlign w:val="center"/>
            <w:hideMark/>
          </w:tcPr>
          <w:p w14:paraId="1D18C81C"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6</w:t>
            </w:r>
          </w:p>
        </w:tc>
        <w:tc>
          <w:tcPr>
            <w:tcW w:w="1244" w:type="dxa"/>
            <w:vAlign w:val="center"/>
            <w:hideMark/>
          </w:tcPr>
          <w:p w14:paraId="5AC19703"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0</w:t>
            </w:r>
          </w:p>
        </w:tc>
        <w:tc>
          <w:tcPr>
            <w:tcW w:w="3369" w:type="dxa"/>
          </w:tcPr>
          <w:p w14:paraId="4FCB3ACF"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suédoises</w:t>
            </w:r>
          </w:p>
          <w:p w14:paraId="429C068B"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25" w:history="1">
              <w:r w:rsidR="00587996" w:rsidRPr="00587996">
                <w:rPr>
                  <w:rFonts w:ascii="Calibri" w:eastAsia="Times New Roman" w:hAnsi="Calibri" w:cs="Calibri"/>
                  <w:color w:val="0563C1"/>
                  <w:sz w:val="16"/>
                  <w:szCs w:val="16"/>
                  <w:u w:val="single"/>
                </w:rPr>
                <w:t>Source</w:t>
              </w:r>
            </w:hyperlink>
          </w:p>
        </w:tc>
      </w:tr>
      <w:tr w:rsidR="00587996" w:rsidRPr="00414E60" w14:paraId="38FC365C" w14:textId="77777777" w:rsidTr="00587996">
        <w:trPr>
          <w:trHeight w:val="424"/>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hideMark/>
          </w:tcPr>
          <w:p w14:paraId="6C9FE658"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4D54AAFD"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TOTAL UE/EEE</w:t>
            </w:r>
          </w:p>
        </w:tc>
        <w:tc>
          <w:tcPr>
            <w:tcW w:w="1342" w:type="dxa"/>
            <w:shd w:val="clear" w:color="auto" w:fill="1F3864"/>
            <w:vAlign w:val="center"/>
            <w:hideMark/>
          </w:tcPr>
          <w:p w14:paraId="443090D7"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80</w:t>
            </w:r>
          </w:p>
        </w:tc>
        <w:tc>
          <w:tcPr>
            <w:tcW w:w="1244" w:type="dxa"/>
            <w:shd w:val="clear" w:color="auto" w:fill="1F3864"/>
            <w:vAlign w:val="center"/>
            <w:hideMark/>
          </w:tcPr>
          <w:p w14:paraId="16315549"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92</w:t>
            </w:r>
          </w:p>
        </w:tc>
        <w:tc>
          <w:tcPr>
            <w:tcW w:w="3369" w:type="dxa"/>
            <w:shd w:val="clear" w:color="auto" w:fill="1F3864"/>
          </w:tcPr>
          <w:p w14:paraId="7DA18870"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p>
        </w:tc>
      </w:tr>
      <w:tr w:rsidR="00587996" w:rsidRPr="00414E60" w14:paraId="3731BB5E" w14:textId="77777777" w:rsidTr="00587996">
        <w:trPr>
          <w:cnfStyle w:val="000000100000" w:firstRow="0" w:lastRow="0" w:firstColumn="0" w:lastColumn="0" w:oddVBand="0" w:evenVBand="0" w:oddHBand="1"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val="restart"/>
            <w:shd w:val="clear" w:color="auto" w:fill="1F3864"/>
            <w:vAlign w:val="center"/>
            <w:hideMark/>
          </w:tcPr>
          <w:p w14:paraId="3EBE430F" w14:textId="77777777" w:rsidR="00587996" w:rsidRPr="00587996" w:rsidRDefault="00587996" w:rsidP="00587996">
            <w:pPr>
              <w:rPr>
                <w:rFonts w:ascii="Calibri" w:eastAsia="Times New Roman" w:hAnsi="Calibri" w:cs="Calibri"/>
                <w:sz w:val="16"/>
                <w:szCs w:val="16"/>
              </w:rPr>
            </w:pPr>
            <w:r w:rsidRPr="00587996">
              <w:rPr>
                <w:rFonts w:ascii="Calibri" w:eastAsia="Times New Roman" w:hAnsi="Calibri" w:cs="Calibri"/>
                <w:sz w:val="16"/>
                <w:szCs w:val="16"/>
              </w:rPr>
              <w:t>Hors UE/EEE</w:t>
            </w:r>
          </w:p>
        </w:tc>
        <w:tc>
          <w:tcPr>
            <w:tcW w:w="1676" w:type="dxa"/>
            <w:shd w:val="clear" w:color="auto" w:fill="1F3864"/>
            <w:vAlign w:val="center"/>
            <w:hideMark/>
          </w:tcPr>
          <w:p w14:paraId="241F75E9"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Afrique du Sud</w:t>
            </w:r>
          </w:p>
        </w:tc>
        <w:tc>
          <w:tcPr>
            <w:tcW w:w="1342" w:type="dxa"/>
            <w:vAlign w:val="center"/>
            <w:hideMark/>
          </w:tcPr>
          <w:p w14:paraId="65FB2EDA"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183</w:t>
            </w:r>
          </w:p>
        </w:tc>
        <w:tc>
          <w:tcPr>
            <w:tcW w:w="1244" w:type="dxa"/>
            <w:vAlign w:val="center"/>
            <w:hideMark/>
          </w:tcPr>
          <w:p w14:paraId="70415EC6"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990</w:t>
            </w:r>
          </w:p>
        </w:tc>
        <w:tc>
          <w:tcPr>
            <w:tcW w:w="3369" w:type="dxa"/>
          </w:tcPr>
          <w:p w14:paraId="16DDBC41"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sud-africaines</w:t>
            </w:r>
          </w:p>
          <w:p w14:paraId="538BD9DC"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26" w:history="1">
              <w:r w:rsidR="00587996" w:rsidRPr="00587996">
                <w:rPr>
                  <w:rFonts w:ascii="Calibri" w:eastAsia="Times New Roman" w:hAnsi="Calibri" w:cs="Calibri"/>
                  <w:color w:val="0563C1"/>
                  <w:sz w:val="16"/>
                  <w:szCs w:val="16"/>
                  <w:u w:val="single"/>
                </w:rPr>
                <w:t>Source</w:t>
              </w:r>
            </w:hyperlink>
          </w:p>
        </w:tc>
      </w:tr>
      <w:tr w:rsidR="00587996" w:rsidRPr="00414E60" w14:paraId="71CFCA41" w14:textId="77777777" w:rsidTr="00587996">
        <w:trPr>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vAlign w:val="center"/>
          </w:tcPr>
          <w:p w14:paraId="09EDD4F3" w14:textId="77777777" w:rsidR="00587996" w:rsidRPr="00587996" w:rsidRDefault="00587996" w:rsidP="00587996">
            <w:pPr>
              <w:rPr>
                <w:rFonts w:ascii="Calibri" w:eastAsia="Times New Roman" w:hAnsi="Calibri" w:cs="Calibri"/>
                <w:sz w:val="16"/>
                <w:szCs w:val="16"/>
              </w:rPr>
            </w:pPr>
          </w:p>
        </w:tc>
        <w:tc>
          <w:tcPr>
            <w:tcW w:w="1676" w:type="dxa"/>
            <w:shd w:val="clear" w:color="auto" w:fill="1F3864"/>
            <w:vAlign w:val="center"/>
          </w:tcPr>
          <w:p w14:paraId="040F32EA"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Arabie Saoudite</w:t>
            </w:r>
          </w:p>
        </w:tc>
        <w:tc>
          <w:tcPr>
            <w:tcW w:w="1342" w:type="dxa"/>
            <w:vAlign w:val="center"/>
          </w:tcPr>
          <w:p w14:paraId="5620FD2B"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1</w:t>
            </w:r>
          </w:p>
        </w:tc>
        <w:tc>
          <w:tcPr>
            <w:tcW w:w="1244" w:type="dxa"/>
            <w:vAlign w:val="center"/>
          </w:tcPr>
          <w:p w14:paraId="4A9D435F"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p>
        </w:tc>
        <w:tc>
          <w:tcPr>
            <w:tcW w:w="3369" w:type="dxa"/>
          </w:tcPr>
          <w:p w14:paraId="0E2E6ACE"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saoudiennes</w:t>
            </w:r>
          </w:p>
          <w:p w14:paraId="25C42BC4"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27" w:anchor="2308747" w:history="1">
              <w:r w:rsidR="00587996" w:rsidRPr="00587996">
                <w:rPr>
                  <w:rFonts w:ascii="Calibri" w:eastAsia="Times New Roman" w:hAnsi="Calibri" w:cs="Calibri"/>
                  <w:color w:val="0563C1"/>
                  <w:sz w:val="16"/>
                  <w:szCs w:val="16"/>
                  <w:u w:val="single"/>
                </w:rPr>
                <w:t>Source</w:t>
              </w:r>
            </w:hyperlink>
          </w:p>
        </w:tc>
      </w:tr>
      <w:tr w:rsidR="00587996" w:rsidRPr="00414E60" w14:paraId="39B08758" w14:textId="77777777" w:rsidTr="00587996">
        <w:trPr>
          <w:cnfStyle w:val="000000100000" w:firstRow="0" w:lastRow="0" w:firstColumn="0" w:lastColumn="0" w:oddVBand="0" w:evenVBand="0" w:oddHBand="1"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vAlign w:val="center"/>
            <w:hideMark/>
          </w:tcPr>
          <w:p w14:paraId="4B8F0777"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491E30C7"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Australie</w:t>
            </w:r>
          </w:p>
        </w:tc>
        <w:tc>
          <w:tcPr>
            <w:tcW w:w="1342" w:type="dxa"/>
            <w:vAlign w:val="center"/>
            <w:hideMark/>
          </w:tcPr>
          <w:p w14:paraId="26422640"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8</w:t>
            </w:r>
          </w:p>
        </w:tc>
        <w:tc>
          <w:tcPr>
            <w:tcW w:w="1244" w:type="dxa"/>
            <w:vAlign w:val="center"/>
            <w:hideMark/>
          </w:tcPr>
          <w:p w14:paraId="52C22490"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2</w:t>
            </w:r>
          </w:p>
        </w:tc>
        <w:tc>
          <w:tcPr>
            <w:tcW w:w="3369" w:type="dxa"/>
          </w:tcPr>
          <w:p w14:paraId="7D0194CE"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australiennes</w:t>
            </w:r>
          </w:p>
          <w:p w14:paraId="40B6A3A3"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28" w:history="1">
              <w:r w:rsidR="00587996" w:rsidRPr="00587996">
                <w:rPr>
                  <w:rFonts w:ascii="Calibri" w:eastAsia="Times New Roman" w:hAnsi="Calibri" w:cs="Calibri"/>
                  <w:color w:val="0563C1"/>
                  <w:sz w:val="16"/>
                  <w:szCs w:val="16"/>
                  <w:u w:val="single"/>
                </w:rPr>
                <w:t>Source</w:t>
              </w:r>
            </w:hyperlink>
          </w:p>
        </w:tc>
      </w:tr>
      <w:tr w:rsidR="00587996" w:rsidRPr="00414E60" w14:paraId="1B2F02EA" w14:textId="77777777" w:rsidTr="00587996">
        <w:trPr>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vAlign w:val="center"/>
            <w:hideMark/>
          </w:tcPr>
          <w:p w14:paraId="444520B9"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2B05264F"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Botswana</w:t>
            </w:r>
          </w:p>
        </w:tc>
        <w:tc>
          <w:tcPr>
            <w:tcW w:w="1342" w:type="dxa"/>
            <w:vAlign w:val="center"/>
            <w:hideMark/>
          </w:tcPr>
          <w:p w14:paraId="7F9B7B03"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19</w:t>
            </w:r>
          </w:p>
        </w:tc>
        <w:tc>
          <w:tcPr>
            <w:tcW w:w="1244" w:type="dxa"/>
            <w:vAlign w:val="center"/>
            <w:hideMark/>
          </w:tcPr>
          <w:p w14:paraId="0ACB2BE3"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p>
        </w:tc>
        <w:tc>
          <w:tcPr>
            <w:tcW w:w="3369" w:type="dxa"/>
          </w:tcPr>
          <w:p w14:paraId="2F5F5871"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Reuters</w:t>
            </w:r>
          </w:p>
          <w:p w14:paraId="77D0AAA2"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29" w:history="1">
              <w:r w:rsidR="00587996" w:rsidRPr="00587996">
                <w:rPr>
                  <w:rFonts w:ascii="Calibri" w:eastAsia="Times New Roman" w:hAnsi="Calibri" w:cs="Calibri"/>
                  <w:color w:val="0563C1"/>
                  <w:sz w:val="16"/>
                  <w:szCs w:val="16"/>
                  <w:u w:val="single"/>
                </w:rPr>
                <w:t>Source</w:t>
              </w:r>
            </w:hyperlink>
          </w:p>
        </w:tc>
      </w:tr>
      <w:tr w:rsidR="00587996" w:rsidRPr="00414E60" w14:paraId="4DA69A04" w14:textId="77777777" w:rsidTr="00587996">
        <w:trPr>
          <w:cnfStyle w:val="000000100000" w:firstRow="0" w:lastRow="0" w:firstColumn="0" w:lastColumn="0" w:oddVBand="0" w:evenVBand="0" w:oddHBand="1"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vAlign w:val="center"/>
          </w:tcPr>
          <w:p w14:paraId="758F7A6F" w14:textId="77777777" w:rsidR="00587996" w:rsidRPr="00587996" w:rsidRDefault="00587996" w:rsidP="00587996">
            <w:pPr>
              <w:rPr>
                <w:rFonts w:ascii="Calibri" w:hAnsi="Calibri" w:cs="Calibri"/>
                <w:sz w:val="16"/>
                <w:szCs w:val="16"/>
              </w:rPr>
            </w:pPr>
          </w:p>
        </w:tc>
        <w:tc>
          <w:tcPr>
            <w:tcW w:w="1676" w:type="dxa"/>
            <w:shd w:val="clear" w:color="auto" w:fill="1F3864"/>
            <w:vAlign w:val="center"/>
          </w:tcPr>
          <w:p w14:paraId="1C58F3B4"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Brésil</w:t>
            </w:r>
          </w:p>
        </w:tc>
        <w:tc>
          <w:tcPr>
            <w:tcW w:w="1342" w:type="dxa"/>
            <w:vAlign w:val="center"/>
          </w:tcPr>
          <w:p w14:paraId="1B8A1224"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3</w:t>
            </w:r>
          </w:p>
        </w:tc>
        <w:tc>
          <w:tcPr>
            <w:tcW w:w="1244" w:type="dxa"/>
            <w:vAlign w:val="center"/>
          </w:tcPr>
          <w:p w14:paraId="1AE6A913"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p>
        </w:tc>
        <w:tc>
          <w:tcPr>
            <w:tcW w:w="3369" w:type="dxa"/>
          </w:tcPr>
          <w:p w14:paraId="1DF10802"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GISAID</w:t>
            </w:r>
          </w:p>
          <w:p w14:paraId="42CD00DB"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30" w:history="1">
              <w:r w:rsidR="00587996" w:rsidRPr="00587996">
                <w:rPr>
                  <w:rFonts w:ascii="Calibri" w:eastAsia="Times New Roman" w:hAnsi="Calibri" w:cs="Calibri"/>
                  <w:color w:val="0563C1"/>
                  <w:sz w:val="16"/>
                  <w:szCs w:val="16"/>
                  <w:u w:val="single"/>
                </w:rPr>
                <w:t>Source</w:t>
              </w:r>
            </w:hyperlink>
          </w:p>
        </w:tc>
      </w:tr>
      <w:tr w:rsidR="00587996" w:rsidRPr="00414E60" w14:paraId="2A4C00B1" w14:textId="77777777" w:rsidTr="00587996">
        <w:trPr>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3864"/>
            <w:vAlign w:val="center"/>
            <w:hideMark/>
          </w:tcPr>
          <w:p w14:paraId="0B6F57BC"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49857753"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Canada</w:t>
            </w:r>
          </w:p>
        </w:tc>
        <w:tc>
          <w:tcPr>
            <w:tcW w:w="1342" w:type="dxa"/>
            <w:vAlign w:val="center"/>
            <w:hideMark/>
          </w:tcPr>
          <w:p w14:paraId="203F958E"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5</w:t>
            </w:r>
          </w:p>
        </w:tc>
        <w:tc>
          <w:tcPr>
            <w:tcW w:w="1244" w:type="dxa"/>
            <w:vAlign w:val="center"/>
            <w:hideMark/>
          </w:tcPr>
          <w:p w14:paraId="4259195D"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2</w:t>
            </w:r>
          </w:p>
        </w:tc>
        <w:tc>
          <w:tcPr>
            <w:tcW w:w="3369" w:type="dxa"/>
          </w:tcPr>
          <w:p w14:paraId="6F2EE823"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canadiennes</w:t>
            </w:r>
          </w:p>
          <w:p w14:paraId="758C815F"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31" w:history="1">
              <w:r w:rsidR="00587996" w:rsidRPr="00587996">
                <w:rPr>
                  <w:rFonts w:ascii="Calibri" w:eastAsia="Times New Roman" w:hAnsi="Calibri" w:cs="Calibri"/>
                  <w:color w:val="0563C1"/>
                  <w:sz w:val="16"/>
                  <w:szCs w:val="16"/>
                  <w:u w:val="single"/>
                </w:rPr>
                <w:t>Source</w:t>
              </w:r>
            </w:hyperlink>
          </w:p>
        </w:tc>
      </w:tr>
      <w:tr w:rsidR="00587996" w:rsidRPr="00414E60" w14:paraId="053EE642" w14:textId="77777777" w:rsidTr="00587996">
        <w:trPr>
          <w:cnfStyle w:val="000000100000" w:firstRow="0" w:lastRow="0" w:firstColumn="0" w:lastColumn="0" w:oddVBand="0" w:evenVBand="0" w:oddHBand="1"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4E79"/>
            <w:vAlign w:val="center"/>
            <w:hideMark/>
          </w:tcPr>
          <w:p w14:paraId="40C33E6C"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1D3E90F3"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Chine (HK)</w:t>
            </w:r>
          </w:p>
        </w:tc>
        <w:tc>
          <w:tcPr>
            <w:tcW w:w="1342" w:type="dxa"/>
            <w:vAlign w:val="center"/>
            <w:hideMark/>
          </w:tcPr>
          <w:p w14:paraId="044B7A58"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8</w:t>
            </w:r>
          </w:p>
        </w:tc>
        <w:tc>
          <w:tcPr>
            <w:tcW w:w="1244" w:type="dxa"/>
            <w:vAlign w:val="center"/>
            <w:hideMark/>
          </w:tcPr>
          <w:p w14:paraId="5EA1410F"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0</w:t>
            </w:r>
          </w:p>
        </w:tc>
        <w:tc>
          <w:tcPr>
            <w:tcW w:w="3369" w:type="dxa"/>
          </w:tcPr>
          <w:p w14:paraId="6B49B40A"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GISAID</w:t>
            </w:r>
          </w:p>
          <w:p w14:paraId="058CCA70"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32" w:history="1">
              <w:r w:rsidR="00587996" w:rsidRPr="00587996">
                <w:rPr>
                  <w:rFonts w:ascii="Calibri" w:eastAsia="Times New Roman" w:hAnsi="Calibri" w:cs="Calibri"/>
                  <w:color w:val="0563C1"/>
                  <w:sz w:val="16"/>
                  <w:szCs w:val="16"/>
                  <w:u w:val="single"/>
                </w:rPr>
                <w:t>Source</w:t>
              </w:r>
            </w:hyperlink>
          </w:p>
        </w:tc>
      </w:tr>
      <w:tr w:rsidR="00587996" w:rsidRPr="00414E60" w14:paraId="2844508C" w14:textId="77777777" w:rsidTr="00587996">
        <w:trPr>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4E79"/>
            <w:vAlign w:val="center"/>
          </w:tcPr>
          <w:p w14:paraId="591434F6" w14:textId="77777777" w:rsidR="00587996" w:rsidRPr="00587996" w:rsidRDefault="00587996" w:rsidP="00587996">
            <w:pPr>
              <w:rPr>
                <w:rFonts w:ascii="Calibri" w:hAnsi="Calibri" w:cs="Calibri"/>
                <w:sz w:val="16"/>
                <w:szCs w:val="16"/>
              </w:rPr>
            </w:pPr>
          </w:p>
        </w:tc>
        <w:tc>
          <w:tcPr>
            <w:tcW w:w="1676" w:type="dxa"/>
            <w:shd w:val="clear" w:color="auto" w:fill="1F3864"/>
            <w:vAlign w:val="center"/>
          </w:tcPr>
          <w:p w14:paraId="7740AA0A"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Corée du Sud</w:t>
            </w:r>
          </w:p>
        </w:tc>
        <w:tc>
          <w:tcPr>
            <w:tcW w:w="1342" w:type="dxa"/>
            <w:vAlign w:val="center"/>
          </w:tcPr>
          <w:p w14:paraId="06C83853"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5</w:t>
            </w:r>
          </w:p>
        </w:tc>
        <w:tc>
          <w:tcPr>
            <w:tcW w:w="1244" w:type="dxa"/>
            <w:vAlign w:val="center"/>
          </w:tcPr>
          <w:p w14:paraId="4A2570D7"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1</w:t>
            </w:r>
          </w:p>
        </w:tc>
        <w:tc>
          <w:tcPr>
            <w:tcW w:w="3369" w:type="dxa"/>
          </w:tcPr>
          <w:p w14:paraId="1966B3C9"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 xml:space="preserve">Autorités sanitaires coréennes </w:t>
            </w:r>
          </w:p>
          <w:p w14:paraId="140BEB08"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33" w:history="1">
              <w:r w:rsidR="00587996" w:rsidRPr="00587996">
                <w:rPr>
                  <w:rFonts w:ascii="Calibri" w:eastAsia="Times New Roman" w:hAnsi="Calibri" w:cs="Calibri"/>
                  <w:color w:val="0563C1"/>
                  <w:sz w:val="16"/>
                  <w:szCs w:val="16"/>
                  <w:u w:val="single"/>
                </w:rPr>
                <w:t>Source</w:t>
              </w:r>
            </w:hyperlink>
          </w:p>
        </w:tc>
      </w:tr>
      <w:tr w:rsidR="00587996" w:rsidRPr="00414E60" w14:paraId="4C12C223" w14:textId="77777777" w:rsidTr="00587996">
        <w:trPr>
          <w:cnfStyle w:val="000000100000" w:firstRow="0" w:lastRow="0" w:firstColumn="0" w:lastColumn="0" w:oddVBand="0" w:evenVBand="0" w:oddHBand="1"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4E79"/>
            <w:vAlign w:val="center"/>
          </w:tcPr>
          <w:p w14:paraId="5FD2DF01" w14:textId="77777777" w:rsidR="00587996" w:rsidRPr="00587996" w:rsidRDefault="00587996" w:rsidP="00587996">
            <w:pPr>
              <w:rPr>
                <w:rFonts w:ascii="Calibri" w:hAnsi="Calibri" w:cs="Calibri"/>
                <w:sz w:val="16"/>
                <w:szCs w:val="16"/>
              </w:rPr>
            </w:pPr>
          </w:p>
        </w:tc>
        <w:tc>
          <w:tcPr>
            <w:tcW w:w="1676" w:type="dxa"/>
            <w:shd w:val="clear" w:color="auto" w:fill="1F3864"/>
            <w:vAlign w:val="center"/>
          </w:tcPr>
          <w:p w14:paraId="37C20287"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Emirats Arabes Unis</w:t>
            </w:r>
          </w:p>
        </w:tc>
        <w:tc>
          <w:tcPr>
            <w:tcW w:w="1342" w:type="dxa"/>
            <w:vAlign w:val="center"/>
          </w:tcPr>
          <w:p w14:paraId="28E7D4BA"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1</w:t>
            </w:r>
          </w:p>
        </w:tc>
        <w:tc>
          <w:tcPr>
            <w:tcW w:w="1244" w:type="dxa"/>
            <w:vAlign w:val="center"/>
          </w:tcPr>
          <w:p w14:paraId="60D8BBAF"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p>
        </w:tc>
        <w:tc>
          <w:tcPr>
            <w:tcW w:w="3369" w:type="dxa"/>
          </w:tcPr>
          <w:p w14:paraId="75A519CA"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lang w:val="en-US"/>
              </w:rPr>
            </w:pPr>
            <w:r w:rsidRPr="00587996">
              <w:rPr>
                <w:rFonts w:ascii="Calibri" w:eastAsia="Times New Roman" w:hAnsi="Calibri" w:cs="Calibri"/>
                <w:sz w:val="16"/>
                <w:szCs w:val="16"/>
                <w:lang w:val="en-US"/>
              </w:rPr>
              <w:t>Autorités sanitaires EAU</w:t>
            </w:r>
          </w:p>
          <w:p w14:paraId="59DB45D4"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lang w:val="en-US"/>
              </w:rPr>
            </w:pPr>
            <w:hyperlink r:id="rId34" w:history="1">
              <w:r w:rsidR="00587996" w:rsidRPr="00587996">
                <w:rPr>
                  <w:rFonts w:ascii="Calibri" w:eastAsia="Times New Roman" w:hAnsi="Calibri" w:cs="Calibri"/>
                  <w:color w:val="0563C1"/>
                  <w:sz w:val="16"/>
                  <w:szCs w:val="16"/>
                  <w:u w:val="single"/>
                  <w:lang w:val="en-US"/>
                </w:rPr>
                <w:t>Source</w:t>
              </w:r>
            </w:hyperlink>
          </w:p>
        </w:tc>
      </w:tr>
      <w:tr w:rsidR="00587996" w:rsidRPr="00414E60" w14:paraId="672E179C" w14:textId="77777777" w:rsidTr="00587996">
        <w:trPr>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4E79"/>
            <w:vAlign w:val="center"/>
          </w:tcPr>
          <w:p w14:paraId="06AE96AE" w14:textId="77777777" w:rsidR="00587996" w:rsidRPr="00587996" w:rsidRDefault="00587996" w:rsidP="00587996">
            <w:pPr>
              <w:rPr>
                <w:rFonts w:ascii="Calibri" w:hAnsi="Calibri" w:cs="Calibri"/>
                <w:sz w:val="16"/>
                <w:szCs w:val="16"/>
                <w:lang w:val="en-US"/>
              </w:rPr>
            </w:pPr>
          </w:p>
        </w:tc>
        <w:tc>
          <w:tcPr>
            <w:tcW w:w="1676" w:type="dxa"/>
            <w:shd w:val="clear" w:color="auto" w:fill="1F3864"/>
            <w:vAlign w:val="center"/>
          </w:tcPr>
          <w:p w14:paraId="72D73C24"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Etats Unis</w:t>
            </w:r>
          </w:p>
        </w:tc>
        <w:tc>
          <w:tcPr>
            <w:tcW w:w="1342" w:type="dxa"/>
            <w:vAlign w:val="center"/>
          </w:tcPr>
          <w:p w14:paraId="462B345A"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2</w:t>
            </w:r>
          </w:p>
        </w:tc>
        <w:tc>
          <w:tcPr>
            <w:tcW w:w="1244" w:type="dxa"/>
            <w:vAlign w:val="center"/>
          </w:tcPr>
          <w:p w14:paraId="02844388"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p>
        </w:tc>
        <w:tc>
          <w:tcPr>
            <w:tcW w:w="3369" w:type="dxa"/>
          </w:tcPr>
          <w:p w14:paraId="271F5BED"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CDC</w:t>
            </w:r>
          </w:p>
          <w:p w14:paraId="79164A52"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35" w:history="1">
              <w:r w:rsidR="00587996" w:rsidRPr="00587996">
                <w:rPr>
                  <w:rFonts w:ascii="Calibri" w:eastAsia="Times New Roman" w:hAnsi="Calibri" w:cs="Calibri"/>
                  <w:color w:val="0563C1"/>
                  <w:sz w:val="16"/>
                  <w:szCs w:val="16"/>
                  <w:u w:val="single"/>
                </w:rPr>
                <w:t>Source</w:t>
              </w:r>
            </w:hyperlink>
          </w:p>
        </w:tc>
      </w:tr>
      <w:tr w:rsidR="00587996" w:rsidRPr="00414E60" w14:paraId="04FBDF0E" w14:textId="77777777" w:rsidTr="00587996">
        <w:trPr>
          <w:cnfStyle w:val="000000100000" w:firstRow="0" w:lastRow="0" w:firstColumn="0" w:lastColumn="0" w:oddVBand="0" w:evenVBand="0" w:oddHBand="1"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4E79"/>
            <w:vAlign w:val="center"/>
          </w:tcPr>
          <w:p w14:paraId="6E4CA432" w14:textId="77777777" w:rsidR="00587996" w:rsidRPr="00587996" w:rsidRDefault="00587996" w:rsidP="00587996">
            <w:pPr>
              <w:rPr>
                <w:rFonts w:ascii="Calibri" w:hAnsi="Calibri" w:cs="Calibri"/>
                <w:sz w:val="16"/>
                <w:szCs w:val="16"/>
              </w:rPr>
            </w:pPr>
          </w:p>
        </w:tc>
        <w:tc>
          <w:tcPr>
            <w:tcW w:w="1676" w:type="dxa"/>
            <w:shd w:val="clear" w:color="auto" w:fill="1F3864"/>
            <w:vAlign w:val="center"/>
          </w:tcPr>
          <w:p w14:paraId="0D43FAEB"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Ghana</w:t>
            </w:r>
          </w:p>
        </w:tc>
        <w:tc>
          <w:tcPr>
            <w:tcW w:w="1342" w:type="dxa"/>
            <w:vAlign w:val="center"/>
          </w:tcPr>
          <w:p w14:paraId="03FDBA74"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p>
        </w:tc>
        <w:tc>
          <w:tcPr>
            <w:tcW w:w="1244" w:type="dxa"/>
            <w:vAlign w:val="center"/>
          </w:tcPr>
          <w:p w14:paraId="37E6A6A5"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p>
        </w:tc>
        <w:tc>
          <w:tcPr>
            <w:tcW w:w="3369" w:type="dxa"/>
          </w:tcPr>
          <w:p w14:paraId="2693CBC1"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GISAID</w:t>
            </w:r>
          </w:p>
          <w:p w14:paraId="0EFC6D5A"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36" w:history="1">
              <w:r w:rsidR="00587996" w:rsidRPr="00587996">
                <w:rPr>
                  <w:rFonts w:ascii="Calibri" w:eastAsia="Times New Roman" w:hAnsi="Calibri" w:cs="Calibri"/>
                  <w:color w:val="0563C1"/>
                  <w:sz w:val="16"/>
                  <w:szCs w:val="16"/>
                  <w:u w:val="single"/>
                </w:rPr>
                <w:t>Source</w:t>
              </w:r>
            </w:hyperlink>
          </w:p>
        </w:tc>
      </w:tr>
      <w:tr w:rsidR="00587996" w:rsidRPr="00414E60" w14:paraId="35933F4E" w14:textId="77777777" w:rsidTr="00587996">
        <w:trPr>
          <w:trHeight w:val="335"/>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4E79"/>
            <w:vAlign w:val="center"/>
          </w:tcPr>
          <w:p w14:paraId="4DA8C8E4" w14:textId="77777777" w:rsidR="00587996" w:rsidRPr="00587996" w:rsidRDefault="00587996" w:rsidP="00587996">
            <w:pPr>
              <w:rPr>
                <w:rFonts w:ascii="Calibri" w:hAnsi="Calibri" w:cs="Calibri"/>
                <w:sz w:val="16"/>
                <w:szCs w:val="16"/>
              </w:rPr>
            </w:pPr>
          </w:p>
        </w:tc>
        <w:tc>
          <w:tcPr>
            <w:tcW w:w="1676" w:type="dxa"/>
            <w:shd w:val="clear" w:color="auto" w:fill="1F3864"/>
            <w:vAlign w:val="center"/>
          </w:tcPr>
          <w:p w14:paraId="5F2FC47E"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Inde</w:t>
            </w:r>
          </w:p>
        </w:tc>
        <w:tc>
          <w:tcPr>
            <w:tcW w:w="1342" w:type="dxa"/>
            <w:vAlign w:val="center"/>
          </w:tcPr>
          <w:p w14:paraId="469204AB"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2</w:t>
            </w:r>
          </w:p>
        </w:tc>
        <w:tc>
          <w:tcPr>
            <w:tcW w:w="1244" w:type="dxa"/>
            <w:vAlign w:val="center"/>
          </w:tcPr>
          <w:p w14:paraId="6AC9E75D"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p>
        </w:tc>
        <w:tc>
          <w:tcPr>
            <w:tcW w:w="3369" w:type="dxa"/>
          </w:tcPr>
          <w:p w14:paraId="5EBDD36B"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Presse indienne</w:t>
            </w:r>
          </w:p>
          <w:p w14:paraId="33649ACB"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37" w:history="1">
              <w:r w:rsidR="00587996" w:rsidRPr="00587996">
                <w:rPr>
                  <w:rFonts w:ascii="Calibri" w:eastAsia="Times New Roman" w:hAnsi="Calibri" w:cs="Calibri"/>
                  <w:color w:val="0563C1"/>
                  <w:sz w:val="16"/>
                  <w:szCs w:val="16"/>
                  <w:u w:val="single"/>
                </w:rPr>
                <w:t>Source</w:t>
              </w:r>
            </w:hyperlink>
          </w:p>
        </w:tc>
      </w:tr>
      <w:tr w:rsidR="00587996" w:rsidRPr="00414E60" w14:paraId="210DBF04" w14:textId="77777777" w:rsidTr="00587996">
        <w:trPr>
          <w:cnfStyle w:val="000000100000" w:firstRow="0" w:lastRow="0" w:firstColumn="0" w:lastColumn="0" w:oddVBand="0" w:evenVBand="0" w:oddHBand="1" w:evenHBand="0" w:firstRowFirstColumn="0" w:firstRowLastColumn="0" w:lastRowFirstColumn="0" w:lastRowLastColumn="0"/>
          <w:trHeight w:val="358"/>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4E79"/>
            <w:vAlign w:val="center"/>
            <w:hideMark/>
          </w:tcPr>
          <w:p w14:paraId="6CF059D7"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5BB38A62"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Israël</w:t>
            </w:r>
          </w:p>
        </w:tc>
        <w:tc>
          <w:tcPr>
            <w:tcW w:w="1342" w:type="dxa"/>
            <w:vAlign w:val="center"/>
            <w:hideMark/>
          </w:tcPr>
          <w:p w14:paraId="11D0C66B"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2</w:t>
            </w:r>
          </w:p>
        </w:tc>
        <w:tc>
          <w:tcPr>
            <w:tcW w:w="1244" w:type="dxa"/>
            <w:vAlign w:val="center"/>
            <w:hideMark/>
          </w:tcPr>
          <w:p w14:paraId="1158B12B"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17</w:t>
            </w:r>
          </w:p>
        </w:tc>
        <w:tc>
          <w:tcPr>
            <w:tcW w:w="3369" w:type="dxa"/>
          </w:tcPr>
          <w:p w14:paraId="12917E3D"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israéliennes</w:t>
            </w:r>
          </w:p>
          <w:p w14:paraId="317999CB" w14:textId="0DA129CE"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38" w:history="1">
              <w:r w:rsidR="00587996" w:rsidRPr="00587996">
                <w:rPr>
                  <w:rFonts w:ascii="Calibri" w:eastAsia="Times New Roman" w:hAnsi="Calibri" w:cs="Calibri"/>
                  <w:color w:val="0563C1"/>
                  <w:sz w:val="16"/>
                  <w:szCs w:val="16"/>
                  <w:u w:val="single"/>
                </w:rPr>
                <w:t>Source</w:t>
              </w:r>
            </w:hyperlink>
          </w:p>
        </w:tc>
      </w:tr>
      <w:tr w:rsidR="00587996" w:rsidRPr="00414E60" w14:paraId="7F6FCE70" w14:textId="77777777" w:rsidTr="00587996">
        <w:trPr>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4E79"/>
            <w:vAlign w:val="center"/>
            <w:hideMark/>
          </w:tcPr>
          <w:p w14:paraId="2765ADC2"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02C7B2E3"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Japon</w:t>
            </w:r>
          </w:p>
        </w:tc>
        <w:tc>
          <w:tcPr>
            <w:tcW w:w="1342" w:type="dxa"/>
            <w:vAlign w:val="center"/>
            <w:hideMark/>
          </w:tcPr>
          <w:p w14:paraId="422665E9"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2</w:t>
            </w:r>
          </w:p>
        </w:tc>
        <w:tc>
          <w:tcPr>
            <w:tcW w:w="1244" w:type="dxa"/>
            <w:vAlign w:val="center"/>
            <w:hideMark/>
          </w:tcPr>
          <w:p w14:paraId="5620855F"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0</w:t>
            </w:r>
          </w:p>
        </w:tc>
        <w:tc>
          <w:tcPr>
            <w:tcW w:w="3369" w:type="dxa"/>
          </w:tcPr>
          <w:p w14:paraId="38A9634E"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Autorités sanitaires japonaises</w:t>
            </w:r>
          </w:p>
          <w:p w14:paraId="5553805A"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39" w:history="1">
              <w:r w:rsidR="00587996" w:rsidRPr="00587996">
                <w:rPr>
                  <w:rFonts w:ascii="Calibri" w:eastAsia="Times New Roman" w:hAnsi="Calibri" w:cs="Calibri"/>
                  <w:color w:val="0563C1"/>
                  <w:sz w:val="16"/>
                  <w:szCs w:val="16"/>
                  <w:u w:val="single"/>
                </w:rPr>
                <w:t>Source</w:t>
              </w:r>
            </w:hyperlink>
          </w:p>
        </w:tc>
      </w:tr>
      <w:tr w:rsidR="00587996" w:rsidRPr="00414E60" w14:paraId="73A17721" w14:textId="77777777" w:rsidTr="00587996">
        <w:trPr>
          <w:cnfStyle w:val="000000100000" w:firstRow="0" w:lastRow="0" w:firstColumn="0" w:lastColumn="0" w:oddVBand="0" w:evenVBand="0" w:oddHBand="1"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4E79"/>
            <w:vAlign w:val="center"/>
          </w:tcPr>
          <w:p w14:paraId="7F4FA568" w14:textId="77777777" w:rsidR="00587996" w:rsidRPr="00587996" w:rsidRDefault="00587996" w:rsidP="00587996">
            <w:pPr>
              <w:rPr>
                <w:rFonts w:ascii="Calibri" w:hAnsi="Calibri" w:cs="Calibri"/>
                <w:sz w:val="16"/>
                <w:szCs w:val="16"/>
              </w:rPr>
            </w:pPr>
          </w:p>
        </w:tc>
        <w:tc>
          <w:tcPr>
            <w:tcW w:w="1676" w:type="dxa"/>
            <w:shd w:val="clear" w:color="auto" w:fill="1F3864"/>
            <w:vAlign w:val="center"/>
          </w:tcPr>
          <w:p w14:paraId="2D897766"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Nigeria</w:t>
            </w:r>
          </w:p>
        </w:tc>
        <w:tc>
          <w:tcPr>
            <w:tcW w:w="1342" w:type="dxa"/>
            <w:vAlign w:val="center"/>
          </w:tcPr>
          <w:p w14:paraId="0DB65E32"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3</w:t>
            </w:r>
          </w:p>
        </w:tc>
        <w:tc>
          <w:tcPr>
            <w:tcW w:w="1244" w:type="dxa"/>
            <w:vAlign w:val="center"/>
          </w:tcPr>
          <w:p w14:paraId="28486B59"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p>
        </w:tc>
        <w:tc>
          <w:tcPr>
            <w:tcW w:w="3369" w:type="dxa"/>
          </w:tcPr>
          <w:p w14:paraId="7D4AFE3C"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NCDC</w:t>
            </w:r>
          </w:p>
          <w:p w14:paraId="410839E2"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40" w:history="1">
              <w:r w:rsidR="00587996" w:rsidRPr="00587996">
                <w:rPr>
                  <w:rFonts w:ascii="Calibri" w:eastAsia="Times New Roman" w:hAnsi="Calibri" w:cs="Calibri"/>
                  <w:color w:val="0563C1"/>
                  <w:sz w:val="16"/>
                  <w:szCs w:val="16"/>
                  <w:u w:val="single"/>
                </w:rPr>
                <w:t>Source</w:t>
              </w:r>
            </w:hyperlink>
          </w:p>
        </w:tc>
      </w:tr>
      <w:tr w:rsidR="00587996" w:rsidRPr="00414E60" w14:paraId="296CDF88" w14:textId="77777777" w:rsidTr="00587996">
        <w:trPr>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4E79"/>
            <w:vAlign w:val="center"/>
            <w:hideMark/>
          </w:tcPr>
          <w:p w14:paraId="146419A3" w14:textId="77777777" w:rsidR="00587996" w:rsidRPr="00587996" w:rsidRDefault="00587996" w:rsidP="00587996">
            <w:pPr>
              <w:rPr>
                <w:rFonts w:ascii="Calibri" w:hAnsi="Calibri" w:cs="Calibri"/>
                <w:sz w:val="16"/>
                <w:szCs w:val="16"/>
              </w:rPr>
            </w:pPr>
          </w:p>
        </w:tc>
        <w:tc>
          <w:tcPr>
            <w:tcW w:w="1676" w:type="dxa"/>
            <w:shd w:val="clear" w:color="auto" w:fill="1F3864"/>
            <w:vAlign w:val="center"/>
            <w:hideMark/>
          </w:tcPr>
          <w:p w14:paraId="5F384460"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Royaume-Uni</w:t>
            </w:r>
          </w:p>
        </w:tc>
        <w:tc>
          <w:tcPr>
            <w:tcW w:w="1342" w:type="dxa"/>
            <w:vAlign w:val="center"/>
            <w:hideMark/>
          </w:tcPr>
          <w:p w14:paraId="0CA3FFA1"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32</w:t>
            </w:r>
          </w:p>
        </w:tc>
        <w:tc>
          <w:tcPr>
            <w:tcW w:w="1244" w:type="dxa"/>
            <w:vAlign w:val="center"/>
            <w:hideMark/>
          </w:tcPr>
          <w:p w14:paraId="0A92746C" w14:textId="77777777" w:rsidR="00587996" w:rsidRPr="00587996" w:rsidRDefault="00587996" w:rsidP="005879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200</w:t>
            </w:r>
          </w:p>
        </w:tc>
        <w:tc>
          <w:tcPr>
            <w:tcW w:w="3369" w:type="dxa"/>
          </w:tcPr>
          <w:p w14:paraId="2F88F7CD" w14:textId="77777777" w:rsidR="00587996" w:rsidRPr="00587996" w:rsidRDefault="00587996"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PHE</w:t>
            </w:r>
          </w:p>
          <w:p w14:paraId="34973F87" w14:textId="77777777" w:rsidR="00587996" w:rsidRPr="00587996" w:rsidRDefault="006E3C5B" w:rsidP="0058799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16"/>
                <w:szCs w:val="16"/>
              </w:rPr>
            </w:pPr>
            <w:hyperlink r:id="rId41" w:history="1">
              <w:r w:rsidR="00587996" w:rsidRPr="00587996">
                <w:rPr>
                  <w:rFonts w:ascii="Calibri" w:eastAsia="Times New Roman" w:hAnsi="Calibri" w:cs="Calibri"/>
                  <w:color w:val="0563C1"/>
                  <w:sz w:val="16"/>
                  <w:szCs w:val="16"/>
                  <w:u w:val="single"/>
                </w:rPr>
                <w:t>Source</w:t>
              </w:r>
            </w:hyperlink>
          </w:p>
        </w:tc>
      </w:tr>
      <w:tr w:rsidR="00587996" w:rsidRPr="00414E60" w14:paraId="15086C97" w14:textId="77777777" w:rsidTr="00587996">
        <w:trPr>
          <w:cnfStyle w:val="000000100000" w:firstRow="0" w:lastRow="0" w:firstColumn="0" w:lastColumn="0" w:oddVBand="0" w:evenVBand="0" w:oddHBand="1"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894" w:type="dxa"/>
            <w:vMerge/>
            <w:shd w:val="clear" w:color="auto" w:fill="1F4E79"/>
            <w:vAlign w:val="center"/>
          </w:tcPr>
          <w:p w14:paraId="50C834CE" w14:textId="77777777" w:rsidR="00587996" w:rsidRPr="00587996" w:rsidRDefault="00587996" w:rsidP="00587996">
            <w:pPr>
              <w:shd w:val="clear" w:color="auto" w:fill="FFFFFF"/>
              <w:rPr>
                <w:rFonts w:ascii="Calibri" w:hAnsi="Calibri" w:cs="Calibri"/>
                <w:sz w:val="16"/>
                <w:szCs w:val="16"/>
              </w:rPr>
            </w:pPr>
          </w:p>
        </w:tc>
        <w:tc>
          <w:tcPr>
            <w:tcW w:w="1676" w:type="dxa"/>
            <w:shd w:val="clear" w:color="auto" w:fill="1F3864"/>
            <w:vAlign w:val="center"/>
          </w:tcPr>
          <w:p w14:paraId="2B9E98DB"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sz w:val="16"/>
                <w:szCs w:val="16"/>
              </w:rPr>
            </w:pPr>
            <w:r w:rsidRPr="00587996">
              <w:rPr>
                <w:rFonts w:ascii="Calibri" w:eastAsia="Times New Roman" w:hAnsi="Calibri" w:cs="Calibri"/>
                <w:b/>
                <w:bCs/>
                <w:sz w:val="16"/>
                <w:szCs w:val="16"/>
              </w:rPr>
              <w:t>Singapour</w:t>
            </w:r>
          </w:p>
        </w:tc>
        <w:tc>
          <w:tcPr>
            <w:tcW w:w="1342" w:type="dxa"/>
            <w:vAlign w:val="center"/>
          </w:tcPr>
          <w:p w14:paraId="7E5AD11D"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p>
        </w:tc>
        <w:tc>
          <w:tcPr>
            <w:tcW w:w="1244" w:type="dxa"/>
            <w:vAlign w:val="center"/>
          </w:tcPr>
          <w:p w14:paraId="7D153147" w14:textId="77777777" w:rsidR="00587996" w:rsidRPr="00587996" w:rsidRDefault="00587996" w:rsidP="005879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sz w:val="16"/>
                <w:szCs w:val="16"/>
              </w:rPr>
            </w:pPr>
            <w:r w:rsidRPr="00587996">
              <w:rPr>
                <w:rFonts w:ascii="Calibri" w:eastAsia="Times New Roman" w:hAnsi="Calibri" w:cs="Calibri"/>
                <w:b/>
                <w:sz w:val="16"/>
                <w:szCs w:val="16"/>
              </w:rPr>
              <w:t>2</w:t>
            </w:r>
          </w:p>
        </w:tc>
        <w:tc>
          <w:tcPr>
            <w:tcW w:w="3369" w:type="dxa"/>
          </w:tcPr>
          <w:p w14:paraId="311078CA" w14:textId="77777777" w:rsidR="00587996" w:rsidRPr="00587996" w:rsidRDefault="00587996"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r w:rsidRPr="00587996">
              <w:rPr>
                <w:rFonts w:ascii="Calibri" w:eastAsia="Times New Roman" w:hAnsi="Calibri" w:cs="Calibri"/>
                <w:sz w:val="16"/>
                <w:szCs w:val="16"/>
              </w:rPr>
              <w:t>NCDC</w:t>
            </w:r>
          </w:p>
          <w:p w14:paraId="5FF6AAEF" w14:textId="77777777" w:rsidR="00587996" w:rsidRPr="00587996" w:rsidRDefault="006E3C5B" w:rsidP="0058799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16"/>
                <w:szCs w:val="16"/>
              </w:rPr>
            </w:pPr>
            <w:hyperlink r:id="rId42" w:history="1">
              <w:r w:rsidR="00587996" w:rsidRPr="00587996">
                <w:rPr>
                  <w:rFonts w:ascii="Calibri" w:eastAsia="Times New Roman" w:hAnsi="Calibri" w:cs="Calibri"/>
                  <w:color w:val="0563C1"/>
                  <w:sz w:val="16"/>
                  <w:szCs w:val="16"/>
                  <w:u w:val="single"/>
                </w:rPr>
                <w:t>Source</w:t>
              </w:r>
            </w:hyperlink>
          </w:p>
        </w:tc>
      </w:tr>
    </w:tbl>
    <w:p w14:paraId="186D9DDE" w14:textId="58987749" w:rsidR="00E00569" w:rsidRPr="00F255AE" w:rsidRDefault="00B10C2C" w:rsidP="00B10C2C">
      <w:pPr>
        <w:pBdr>
          <w:left w:val="single" w:sz="18" w:space="4" w:color="002060"/>
          <w:bottom w:val="single" w:sz="18" w:space="1" w:color="002060"/>
        </w:pBdr>
        <w:shd w:val="clear" w:color="auto" w:fill="700000"/>
        <w:spacing w:after="120" w:line="240" w:lineRule="auto"/>
        <w:jc w:val="center"/>
        <w:rPr>
          <w:rFonts w:cstheme="minorHAnsi"/>
          <w:b/>
          <w:color w:val="FFFFFF" w:themeColor="background1"/>
          <w:szCs w:val="20"/>
        </w:rPr>
      </w:pPr>
      <w:r>
        <w:rPr>
          <w:rFonts w:cstheme="minorHAnsi"/>
          <w:b/>
          <w:color w:val="FFFFFF" w:themeColor="background1"/>
          <w:szCs w:val="20"/>
        </w:rPr>
        <w:lastRenderedPageBreak/>
        <w:t>ANNEXE 1 – SUIVI DES SITUATIONS DES 8 CAS CONFIRMES</w:t>
      </w:r>
    </w:p>
    <w:p w14:paraId="00F033F0" w14:textId="66288A3D" w:rsidR="00151570" w:rsidRPr="00700DFF" w:rsidRDefault="00700DFF" w:rsidP="0002092F">
      <w:pPr>
        <w:spacing w:after="0"/>
        <w:jc w:val="both"/>
        <w:rPr>
          <w:b/>
          <w:color w:val="002060"/>
          <w:u w:val="single"/>
        </w:rPr>
      </w:pPr>
      <w:r w:rsidRPr="00700DFF">
        <w:rPr>
          <w:b/>
          <w:color w:val="002060"/>
          <w:u w:val="single"/>
        </w:rPr>
        <w:t xml:space="preserve">ARA : </w:t>
      </w:r>
      <w:r w:rsidR="00151570" w:rsidRPr="00700DFF">
        <w:rPr>
          <w:b/>
          <w:color w:val="002060"/>
          <w:u w:val="single"/>
        </w:rPr>
        <w:t>1 cas confirmé en Haute Savoie (74)</w:t>
      </w:r>
    </w:p>
    <w:p w14:paraId="682369AC" w14:textId="141ECE2A" w:rsidR="00C31982" w:rsidRPr="00700DFF" w:rsidRDefault="00151570" w:rsidP="00B65450">
      <w:pPr>
        <w:pStyle w:val="Paragraphedeliste"/>
        <w:numPr>
          <w:ilvl w:val="0"/>
          <w:numId w:val="3"/>
        </w:numPr>
        <w:jc w:val="both"/>
        <w:rPr>
          <w:color w:val="002060"/>
        </w:rPr>
      </w:pPr>
      <w:r w:rsidRPr="00700DFF">
        <w:rPr>
          <w:b/>
          <w:color w:val="002060"/>
          <w:u w:val="single"/>
        </w:rPr>
        <w:t>Situation</w:t>
      </w:r>
      <w:r w:rsidRPr="00DB6F35">
        <w:rPr>
          <w:b/>
          <w:color w:val="002060"/>
        </w:rPr>
        <w:t xml:space="preserve"> : </w:t>
      </w:r>
      <w:r w:rsidR="00DB6F35" w:rsidRPr="00DB6F35">
        <w:rPr>
          <w:color w:val="002060"/>
        </w:rPr>
        <w:t>P</w:t>
      </w:r>
      <w:r w:rsidRPr="00DB6F35">
        <w:rPr>
          <w:color w:val="002060"/>
        </w:rPr>
        <w:t>ilote</w:t>
      </w:r>
      <w:r w:rsidR="008706A7">
        <w:rPr>
          <w:color w:val="002060"/>
        </w:rPr>
        <w:t xml:space="preserve"> de ligne de retour d’Afrique du Sud le 22/11</w:t>
      </w:r>
      <w:r w:rsidRPr="00700DFF">
        <w:rPr>
          <w:color w:val="002060"/>
        </w:rPr>
        <w:t xml:space="preserve">, DDS 25/11, </w:t>
      </w:r>
      <w:r w:rsidR="008706A7">
        <w:rPr>
          <w:color w:val="002060"/>
        </w:rPr>
        <w:t xml:space="preserve">PCR positive le </w:t>
      </w:r>
      <w:r w:rsidRPr="00700DFF">
        <w:rPr>
          <w:color w:val="002060"/>
        </w:rPr>
        <w:t>26/11</w:t>
      </w:r>
      <w:r w:rsidR="00183C91" w:rsidRPr="00700DFF">
        <w:rPr>
          <w:color w:val="002060"/>
        </w:rPr>
        <w:t xml:space="preserve"> (criblage A0B0C0)</w:t>
      </w:r>
      <w:r w:rsidRPr="00700DFF">
        <w:rPr>
          <w:color w:val="002060"/>
        </w:rPr>
        <w:t xml:space="preserve">. </w:t>
      </w:r>
      <w:r w:rsidR="00080A23" w:rsidRPr="00700DFF">
        <w:rPr>
          <w:color w:val="002060"/>
        </w:rPr>
        <w:t>Schéma vaccinal complet avec</w:t>
      </w:r>
      <w:r w:rsidRPr="00700DFF">
        <w:rPr>
          <w:color w:val="002060"/>
        </w:rPr>
        <w:t xml:space="preserve"> Pfizer (dernière dose le 17/06/21)</w:t>
      </w:r>
    </w:p>
    <w:p w14:paraId="2B609759" w14:textId="4FF35DD0" w:rsidR="00C31982" w:rsidRPr="00700DFF" w:rsidRDefault="00C31982" w:rsidP="00B65450">
      <w:pPr>
        <w:pStyle w:val="Paragraphedeliste"/>
        <w:numPr>
          <w:ilvl w:val="0"/>
          <w:numId w:val="3"/>
        </w:numPr>
        <w:jc w:val="both"/>
        <w:rPr>
          <w:color w:val="002060"/>
        </w:rPr>
      </w:pPr>
      <w:r w:rsidRPr="00700DFF">
        <w:rPr>
          <w:b/>
          <w:color w:val="002060"/>
          <w:u w:val="single"/>
        </w:rPr>
        <w:t>Pays de provenance </w:t>
      </w:r>
      <w:r w:rsidRPr="00700DFF">
        <w:rPr>
          <w:b/>
          <w:color w:val="002060"/>
        </w:rPr>
        <w:t xml:space="preserve">: </w:t>
      </w:r>
      <w:r w:rsidRPr="00700DFF">
        <w:rPr>
          <w:color w:val="002060"/>
        </w:rPr>
        <w:t>Afrique du Sud</w:t>
      </w:r>
    </w:p>
    <w:p w14:paraId="516979CC" w14:textId="77777777" w:rsidR="00151570" w:rsidRPr="00700DFF" w:rsidRDefault="00151570" w:rsidP="00B65450">
      <w:pPr>
        <w:pStyle w:val="Paragraphedeliste"/>
        <w:numPr>
          <w:ilvl w:val="0"/>
          <w:numId w:val="3"/>
        </w:numPr>
        <w:spacing w:after="0" w:line="240" w:lineRule="auto"/>
        <w:contextualSpacing w:val="0"/>
        <w:jc w:val="both"/>
        <w:rPr>
          <w:color w:val="002060"/>
        </w:rPr>
      </w:pPr>
      <w:r w:rsidRPr="00700DFF">
        <w:rPr>
          <w:b/>
          <w:color w:val="002060"/>
          <w:u w:val="single"/>
        </w:rPr>
        <w:t>Respect de l’isolement et contact-tracing</w:t>
      </w:r>
      <w:r w:rsidRPr="00700DFF">
        <w:rPr>
          <w:color w:val="002060"/>
        </w:rPr>
        <w:t xml:space="preserve"> : </w:t>
      </w:r>
    </w:p>
    <w:p w14:paraId="77C7A150" w14:textId="2C545AEA" w:rsidR="008706A7" w:rsidRDefault="00151570" w:rsidP="00B65450">
      <w:pPr>
        <w:pStyle w:val="Paragraphedeliste"/>
        <w:numPr>
          <w:ilvl w:val="1"/>
          <w:numId w:val="3"/>
        </w:numPr>
        <w:ind w:left="993"/>
        <w:jc w:val="both"/>
        <w:rPr>
          <w:color w:val="002060"/>
        </w:rPr>
      </w:pPr>
      <w:r w:rsidRPr="008706A7">
        <w:rPr>
          <w:b/>
          <w:color w:val="C00000"/>
        </w:rPr>
        <w:t>Sortie scolaire av</w:t>
      </w:r>
      <w:r w:rsidR="008706A7" w:rsidRPr="008706A7">
        <w:rPr>
          <w:b/>
          <w:color w:val="C00000"/>
        </w:rPr>
        <w:t>ec une vingtaine d’enfants le 25/11</w:t>
      </w:r>
      <w:r w:rsidR="008706A7" w:rsidRPr="008706A7">
        <w:rPr>
          <w:color w:val="C00000"/>
        </w:rPr>
        <w:t> </w:t>
      </w:r>
      <w:r w:rsidR="008706A7">
        <w:rPr>
          <w:color w:val="002060"/>
        </w:rPr>
        <w:t>:</w:t>
      </w:r>
      <w:r w:rsidRPr="00700DFF">
        <w:rPr>
          <w:color w:val="002060"/>
        </w:rPr>
        <w:t> </w:t>
      </w:r>
    </w:p>
    <w:p w14:paraId="5672610F" w14:textId="033DE004" w:rsidR="00151570" w:rsidRPr="00700DFF" w:rsidRDefault="00151570" w:rsidP="00B65450">
      <w:pPr>
        <w:pStyle w:val="Paragraphedeliste"/>
        <w:numPr>
          <w:ilvl w:val="2"/>
          <w:numId w:val="3"/>
        </w:numPr>
        <w:jc w:val="both"/>
        <w:rPr>
          <w:color w:val="002060"/>
        </w:rPr>
      </w:pPr>
      <w:r w:rsidRPr="00700DFF">
        <w:rPr>
          <w:color w:val="002060"/>
        </w:rPr>
        <w:t>Tests pour les enfants à J0 et à J7 + isolement (fermetures des classes concernées) ;</w:t>
      </w:r>
    </w:p>
    <w:p w14:paraId="7D026BCA" w14:textId="0C0C4054" w:rsidR="00151570" w:rsidRPr="00700DFF" w:rsidRDefault="00151570" w:rsidP="00B65450">
      <w:pPr>
        <w:pStyle w:val="Paragraphedeliste"/>
        <w:numPr>
          <w:ilvl w:val="1"/>
          <w:numId w:val="3"/>
        </w:numPr>
        <w:ind w:left="993"/>
        <w:jc w:val="both"/>
        <w:rPr>
          <w:color w:val="002060"/>
        </w:rPr>
      </w:pPr>
      <w:r w:rsidRPr="00700DFF">
        <w:rPr>
          <w:color w:val="002060"/>
        </w:rPr>
        <w:t xml:space="preserve">Isolement respecté pour tous les contacts à risque recensés. </w:t>
      </w:r>
    </w:p>
    <w:p w14:paraId="60EE2170" w14:textId="6D5A7A6A" w:rsidR="00151570" w:rsidRPr="00700DFF" w:rsidRDefault="00151570" w:rsidP="00B65450">
      <w:pPr>
        <w:pStyle w:val="Paragraphedeliste"/>
        <w:numPr>
          <w:ilvl w:val="1"/>
          <w:numId w:val="3"/>
        </w:numPr>
        <w:ind w:left="993"/>
        <w:jc w:val="both"/>
        <w:rPr>
          <w:color w:val="002060"/>
        </w:rPr>
      </w:pPr>
      <w:r w:rsidRPr="00700DFF">
        <w:rPr>
          <w:color w:val="002060"/>
        </w:rPr>
        <w:t>Epouse symptomatique (également pilote de ligne), test le 01/12 en attente de résultat</w:t>
      </w:r>
      <w:r w:rsidR="00183C91" w:rsidRPr="00700DFF">
        <w:rPr>
          <w:color w:val="002060"/>
        </w:rPr>
        <w:t xml:space="preserve"> (</w:t>
      </w:r>
      <w:r w:rsidR="00183C91" w:rsidRPr="00700DFF">
        <w:rPr>
          <w:i/>
          <w:color w:val="002060"/>
        </w:rPr>
        <w:t>cf. cas possible</w:t>
      </w:r>
      <w:r w:rsidR="00183C91" w:rsidRPr="00700DFF">
        <w:rPr>
          <w:color w:val="002060"/>
        </w:rPr>
        <w:t>)</w:t>
      </w:r>
    </w:p>
    <w:p w14:paraId="6431851C" w14:textId="77777777" w:rsidR="00151570" w:rsidRPr="00700DFF" w:rsidRDefault="00151570" w:rsidP="00B65450">
      <w:pPr>
        <w:pStyle w:val="Paragraphedeliste"/>
        <w:numPr>
          <w:ilvl w:val="1"/>
          <w:numId w:val="3"/>
        </w:numPr>
        <w:ind w:left="993"/>
        <w:jc w:val="both"/>
        <w:rPr>
          <w:color w:val="002060"/>
        </w:rPr>
      </w:pPr>
      <w:r w:rsidRPr="00700DFF">
        <w:rPr>
          <w:color w:val="002060"/>
        </w:rPr>
        <w:t xml:space="preserve">CAR : 2 enfants de 4 ans et 7 ans </w:t>
      </w:r>
    </w:p>
    <w:p w14:paraId="7AFF3F16" w14:textId="12E7413A" w:rsidR="00151570" w:rsidRPr="00700DFF" w:rsidRDefault="00151570" w:rsidP="00B65450">
      <w:pPr>
        <w:pStyle w:val="Paragraphedeliste"/>
        <w:numPr>
          <w:ilvl w:val="0"/>
          <w:numId w:val="3"/>
        </w:numPr>
        <w:spacing w:after="0"/>
        <w:jc w:val="both"/>
        <w:rPr>
          <w:color w:val="002060"/>
        </w:rPr>
      </w:pPr>
      <w:r w:rsidRPr="00700DFF">
        <w:rPr>
          <w:b/>
          <w:color w:val="002060"/>
          <w:u w:val="single"/>
        </w:rPr>
        <w:t>Séquençage</w:t>
      </w:r>
      <w:r w:rsidRPr="00700DFF">
        <w:rPr>
          <w:b/>
          <w:color w:val="002060"/>
        </w:rPr>
        <w:t> :</w:t>
      </w:r>
      <w:r w:rsidR="00183C91" w:rsidRPr="00700DFF">
        <w:rPr>
          <w:color w:val="002060"/>
        </w:rPr>
        <w:t xml:space="preserve"> Le séquençage </w:t>
      </w:r>
      <w:r w:rsidRPr="00700DFF">
        <w:rPr>
          <w:color w:val="002060"/>
        </w:rPr>
        <w:t>au CNR de Lyon</w:t>
      </w:r>
      <w:r w:rsidR="00183C91" w:rsidRPr="00700DFF">
        <w:rPr>
          <w:color w:val="002060"/>
        </w:rPr>
        <w:t xml:space="preserve"> a confirmé la présence du</w:t>
      </w:r>
      <w:r w:rsidR="00183C91" w:rsidRPr="00700DFF">
        <w:rPr>
          <w:b/>
          <w:color w:val="002060"/>
        </w:rPr>
        <w:t xml:space="preserve"> variant B.1.1.529 le 02/12</w:t>
      </w:r>
    </w:p>
    <w:p w14:paraId="2E0A45AE" w14:textId="77777777" w:rsidR="00151570" w:rsidRPr="00700DFF" w:rsidRDefault="00151570" w:rsidP="0002092F">
      <w:pPr>
        <w:spacing w:after="0"/>
        <w:jc w:val="both"/>
        <w:rPr>
          <w:b/>
          <w:bCs/>
          <w:color w:val="002060"/>
          <w:u w:val="single"/>
        </w:rPr>
      </w:pPr>
    </w:p>
    <w:p w14:paraId="0611D15F" w14:textId="2FAA1F9F" w:rsidR="00860D11" w:rsidRPr="00700DFF" w:rsidRDefault="00700DFF" w:rsidP="0002092F">
      <w:pPr>
        <w:spacing w:after="0"/>
        <w:jc w:val="both"/>
        <w:rPr>
          <w:b/>
          <w:bCs/>
          <w:color w:val="002060"/>
          <w:u w:val="single"/>
        </w:rPr>
      </w:pPr>
      <w:r w:rsidRPr="00700DFF">
        <w:rPr>
          <w:b/>
          <w:bCs/>
          <w:color w:val="002060"/>
          <w:u w:val="single"/>
        </w:rPr>
        <w:t xml:space="preserve">PDL : </w:t>
      </w:r>
      <w:r w:rsidR="00860D11" w:rsidRPr="00700DFF">
        <w:rPr>
          <w:b/>
          <w:bCs/>
          <w:color w:val="002060"/>
          <w:u w:val="single"/>
        </w:rPr>
        <w:t xml:space="preserve">1 cas confirmé en </w:t>
      </w:r>
      <w:r w:rsidR="00151570" w:rsidRPr="00700DFF">
        <w:rPr>
          <w:b/>
          <w:bCs/>
          <w:color w:val="002060"/>
          <w:u w:val="single"/>
        </w:rPr>
        <w:t xml:space="preserve">Vendée (85) </w:t>
      </w:r>
      <w:r w:rsidR="00860D11" w:rsidRPr="00700DFF">
        <w:rPr>
          <w:b/>
          <w:bCs/>
          <w:color w:val="002060"/>
          <w:u w:val="single"/>
        </w:rPr>
        <w:t xml:space="preserve"> </w:t>
      </w:r>
    </w:p>
    <w:p w14:paraId="5D8AC189" w14:textId="77777777" w:rsidR="00497DEB" w:rsidRPr="00497DEB" w:rsidRDefault="00860D11" w:rsidP="00B65450">
      <w:pPr>
        <w:numPr>
          <w:ilvl w:val="0"/>
          <w:numId w:val="3"/>
        </w:numPr>
        <w:spacing w:after="0" w:line="240" w:lineRule="auto"/>
        <w:jc w:val="both"/>
        <w:rPr>
          <w:rFonts w:eastAsia="Times New Roman"/>
          <w:b/>
          <w:bCs/>
          <w:color w:val="002060"/>
          <w:u w:val="single"/>
        </w:rPr>
      </w:pPr>
      <w:r w:rsidRPr="00700DFF">
        <w:rPr>
          <w:rFonts w:eastAsia="Times New Roman"/>
          <w:b/>
          <w:bCs/>
          <w:color w:val="002060"/>
          <w:u w:val="single"/>
        </w:rPr>
        <w:t>Situation</w:t>
      </w:r>
      <w:r w:rsidRPr="00497DEB">
        <w:rPr>
          <w:rFonts w:eastAsia="Times New Roman"/>
          <w:b/>
          <w:bCs/>
          <w:color w:val="002060"/>
        </w:rPr>
        <w:t xml:space="preserve"> : </w:t>
      </w:r>
    </w:p>
    <w:p w14:paraId="469313D2" w14:textId="17AB94B4" w:rsidR="00497DEB" w:rsidRPr="00497DEB" w:rsidRDefault="00497DEB" w:rsidP="00B65450">
      <w:pPr>
        <w:numPr>
          <w:ilvl w:val="1"/>
          <w:numId w:val="3"/>
        </w:numPr>
        <w:spacing w:after="0" w:line="240" w:lineRule="auto"/>
        <w:ind w:left="993"/>
        <w:jc w:val="both"/>
        <w:rPr>
          <w:rFonts w:eastAsia="Times New Roman"/>
          <w:b/>
          <w:bCs/>
          <w:color w:val="002060"/>
          <w:u w:val="single"/>
        </w:rPr>
      </w:pPr>
      <w:r w:rsidRPr="00497DEB">
        <w:rPr>
          <w:color w:val="002060"/>
        </w:rPr>
        <w:t>P</w:t>
      </w:r>
      <w:r w:rsidR="00860D11" w:rsidRPr="00497DEB">
        <w:rPr>
          <w:color w:val="002060"/>
        </w:rPr>
        <w:t>atiente</w:t>
      </w:r>
      <w:r w:rsidR="009F50E1" w:rsidRPr="00700DFF">
        <w:rPr>
          <w:color w:val="002060"/>
        </w:rPr>
        <w:t xml:space="preserve"> vaccinée </w:t>
      </w:r>
      <w:r w:rsidR="00860D11" w:rsidRPr="00700DFF">
        <w:rPr>
          <w:color w:val="002060"/>
        </w:rPr>
        <w:t xml:space="preserve">de retour </w:t>
      </w:r>
      <w:r w:rsidR="00860D11" w:rsidRPr="00700DFF">
        <w:rPr>
          <w:rFonts w:eastAsia="Times New Roman"/>
          <w:color w:val="002060"/>
        </w:rPr>
        <w:t>d’Afrique du Sud le 25/11</w:t>
      </w:r>
      <w:r>
        <w:rPr>
          <w:rFonts w:eastAsia="Times New Roman"/>
          <w:color w:val="002060"/>
        </w:rPr>
        <w:t xml:space="preserve"> avec une escale à Amsterdam</w:t>
      </w:r>
      <w:r w:rsidR="008706A7">
        <w:rPr>
          <w:rFonts w:eastAsia="Times New Roman"/>
          <w:color w:val="002060"/>
        </w:rPr>
        <w:t> ;</w:t>
      </w:r>
    </w:p>
    <w:p w14:paraId="7499DD96" w14:textId="759CCE5D" w:rsidR="00860D11" w:rsidRPr="00497DEB" w:rsidRDefault="00497DEB" w:rsidP="00B65450">
      <w:pPr>
        <w:numPr>
          <w:ilvl w:val="1"/>
          <w:numId w:val="3"/>
        </w:numPr>
        <w:spacing w:after="0" w:line="240" w:lineRule="auto"/>
        <w:ind w:left="993"/>
        <w:jc w:val="both"/>
        <w:rPr>
          <w:rFonts w:eastAsia="Times New Roman"/>
          <w:b/>
          <w:bCs/>
          <w:color w:val="002060"/>
          <w:u w:val="single"/>
        </w:rPr>
      </w:pPr>
      <w:r>
        <w:rPr>
          <w:rFonts w:eastAsia="Times New Roman"/>
          <w:color w:val="002060"/>
        </w:rPr>
        <w:t>Dépistage</w:t>
      </w:r>
      <w:r w:rsidR="00860D11" w:rsidRPr="00700DFF">
        <w:rPr>
          <w:rFonts w:eastAsia="Times New Roman"/>
          <w:color w:val="002060"/>
        </w:rPr>
        <w:t xml:space="preserve"> positif le 28/</w:t>
      </w:r>
      <w:r>
        <w:rPr>
          <w:rFonts w:eastAsia="Times New Roman"/>
          <w:color w:val="002060"/>
        </w:rPr>
        <w:t>1</w:t>
      </w:r>
      <w:r w:rsidR="00860D11" w:rsidRPr="00700DFF">
        <w:rPr>
          <w:rFonts w:eastAsia="Times New Roman"/>
          <w:color w:val="002060"/>
        </w:rPr>
        <w:t xml:space="preserve">1 </w:t>
      </w:r>
      <w:r>
        <w:rPr>
          <w:rFonts w:eastAsia="Times New Roman"/>
          <w:color w:val="002060"/>
        </w:rPr>
        <w:t xml:space="preserve">(asymptomatique) </w:t>
      </w:r>
      <w:r w:rsidR="00860D11" w:rsidRPr="00700DFF">
        <w:rPr>
          <w:color w:val="002060"/>
        </w:rPr>
        <w:t>criblé A0B0C0</w:t>
      </w:r>
      <w:r w:rsidR="008706A7">
        <w:rPr>
          <w:color w:val="002060"/>
        </w:rPr>
        <w:t> ;</w:t>
      </w:r>
    </w:p>
    <w:p w14:paraId="51ADD583" w14:textId="1C756578" w:rsidR="00497DEB" w:rsidRPr="00700DFF" w:rsidRDefault="00497DEB" w:rsidP="00B65450">
      <w:pPr>
        <w:numPr>
          <w:ilvl w:val="1"/>
          <w:numId w:val="3"/>
        </w:numPr>
        <w:spacing w:after="0" w:line="240" w:lineRule="auto"/>
        <w:ind w:left="993"/>
        <w:jc w:val="both"/>
        <w:rPr>
          <w:rFonts w:eastAsia="Times New Roman"/>
          <w:b/>
          <w:bCs/>
          <w:color w:val="002060"/>
          <w:u w:val="single"/>
        </w:rPr>
      </w:pPr>
      <w:r w:rsidRPr="00761A94">
        <w:rPr>
          <w:color w:val="C00000"/>
        </w:rPr>
        <w:t>Notion de voyage d’entreprise</w:t>
      </w:r>
      <w:r w:rsidR="00761A94">
        <w:rPr>
          <w:color w:val="C00000"/>
        </w:rPr>
        <w:t xml:space="preserve"> en Afrique du Sud du 17/11 au 21/11</w:t>
      </w:r>
      <w:r w:rsidRPr="00761A94">
        <w:rPr>
          <w:color w:val="C00000"/>
        </w:rPr>
        <w:t xml:space="preserve"> (groupe de 86 personnes et nombreuses activités organisées)</w:t>
      </w:r>
      <w:r>
        <w:rPr>
          <w:color w:val="002060"/>
        </w:rPr>
        <w:t>.</w:t>
      </w:r>
      <w:r w:rsidR="00761A94">
        <w:rPr>
          <w:color w:val="002060"/>
        </w:rPr>
        <w:t xml:space="preserve"> </w:t>
      </w:r>
      <w:r w:rsidR="00761A94" w:rsidRPr="00761A94">
        <w:rPr>
          <w:i/>
          <w:color w:val="002060"/>
        </w:rPr>
        <w:t xml:space="preserve">En cours d’investigations par l’ARS. </w:t>
      </w:r>
    </w:p>
    <w:p w14:paraId="403AF3F9" w14:textId="10E56437" w:rsidR="00C31982" w:rsidRPr="00700DFF" w:rsidRDefault="00C31982" w:rsidP="00B65450">
      <w:pPr>
        <w:pStyle w:val="Paragraphedeliste"/>
        <w:numPr>
          <w:ilvl w:val="0"/>
          <w:numId w:val="3"/>
        </w:numPr>
        <w:spacing w:after="0"/>
        <w:jc w:val="both"/>
        <w:rPr>
          <w:color w:val="002060"/>
        </w:rPr>
      </w:pPr>
      <w:r w:rsidRPr="00700DFF">
        <w:rPr>
          <w:b/>
          <w:color w:val="002060"/>
          <w:u w:val="single"/>
        </w:rPr>
        <w:t>Pays de provenance </w:t>
      </w:r>
      <w:r w:rsidRPr="00700DFF">
        <w:rPr>
          <w:b/>
          <w:color w:val="002060"/>
        </w:rPr>
        <w:t xml:space="preserve">: </w:t>
      </w:r>
      <w:r w:rsidRPr="00700DFF">
        <w:rPr>
          <w:color w:val="002060"/>
        </w:rPr>
        <w:t>Afrique du Sud</w:t>
      </w:r>
    </w:p>
    <w:p w14:paraId="20F4A062" w14:textId="77777777" w:rsidR="00497DEB" w:rsidRPr="00497DEB" w:rsidRDefault="00860D11" w:rsidP="00B65450">
      <w:pPr>
        <w:numPr>
          <w:ilvl w:val="0"/>
          <w:numId w:val="3"/>
        </w:numPr>
        <w:spacing w:after="0" w:line="240" w:lineRule="auto"/>
        <w:jc w:val="both"/>
        <w:rPr>
          <w:rFonts w:eastAsia="Times New Roman"/>
          <w:color w:val="002060"/>
        </w:rPr>
      </w:pPr>
      <w:r w:rsidRPr="00700DFF">
        <w:rPr>
          <w:rFonts w:eastAsia="Times New Roman"/>
          <w:b/>
          <w:bCs/>
          <w:color w:val="002060"/>
          <w:u w:val="single"/>
        </w:rPr>
        <w:t xml:space="preserve">Respect de l’isolement et contact-tracing : </w:t>
      </w:r>
    </w:p>
    <w:p w14:paraId="4B865B61" w14:textId="36CEC881" w:rsidR="00497DEB" w:rsidRDefault="008706A7" w:rsidP="00B65450">
      <w:pPr>
        <w:numPr>
          <w:ilvl w:val="1"/>
          <w:numId w:val="3"/>
        </w:numPr>
        <w:spacing w:after="0" w:line="240" w:lineRule="auto"/>
        <w:ind w:left="993"/>
        <w:jc w:val="both"/>
        <w:rPr>
          <w:rFonts w:eastAsia="Times New Roman"/>
          <w:color w:val="002060"/>
        </w:rPr>
      </w:pPr>
      <w:r>
        <w:rPr>
          <w:rFonts w:eastAsia="Times New Roman"/>
          <w:color w:val="002060"/>
        </w:rPr>
        <w:t>Mesures d’isolement respectées ;</w:t>
      </w:r>
    </w:p>
    <w:p w14:paraId="5C83A6BC" w14:textId="4F1465DF" w:rsidR="00497DEB" w:rsidRDefault="00860D11" w:rsidP="00B65450">
      <w:pPr>
        <w:numPr>
          <w:ilvl w:val="1"/>
          <w:numId w:val="3"/>
        </w:numPr>
        <w:spacing w:after="0" w:line="240" w:lineRule="auto"/>
        <w:ind w:left="993"/>
        <w:jc w:val="both"/>
        <w:rPr>
          <w:rFonts w:eastAsia="Times New Roman"/>
          <w:color w:val="002060"/>
        </w:rPr>
      </w:pPr>
      <w:r w:rsidRPr="00700DFF">
        <w:rPr>
          <w:rFonts w:eastAsia="Times New Roman"/>
          <w:color w:val="002060"/>
        </w:rPr>
        <w:t>Conjoint</w:t>
      </w:r>
      <w:r w:rsidR="00497DEB">
        <w:rPr>
          <w:rFonts w:eastAsia="Times New Roman"/>
          <w:color w:val="002060"/>
        </w:rPr>
        <w:t xml:space="preserve"> vacciné</w:t>
      </w:r>
      <w:r w:rsidRPr="00700DFF">
        <w:rPr>
          <w:rFonts w:eastAsia="Times New Roman"/>
          <w:color w:val="002060"/>
        </w:rPr>
        <w:t xml:space="preserve"> testé négatif le 29/11, isole</w:t>
      </w:r>
      <w:r w:rsidR="008706A7">
        <w:rPr>
          <w:rFonts w:eastAsia="Times New Roman"/>
          <w:color w:val="002060"/>
        </w:rPr>
        <w:t>ment à domicile ;</w:t>
      </w:r>
    </w:p>
    <w:p w14:paraId="4DD6A68C" w14:textId="0F2D6B8D" w:rsidR="00860D11" w:rsidRPr="00700DFF" w:rsidRDefault="00497DEB" w:rsidP="00B65450">
      <w:pPr>
        <w:numPr>
          <w:ilvl w:val="1"/>
          <w:numId w:val="3"/>
        </w:numPr>
        <w:spacing w:after="0" w:line="240" w:lineRule="auto"/>
        <w:ind w:left="993"/>
        <w:jc w:val="both"/>
        <w:rPr>
          <w:rFonts w:eastAsia="Times New Roman"/>
          <w:color w:val="002060"/>
        </w:rPr>
      </w:pPr>
      <w:r>
        <w:rPr>
          <w:rFonts w:eastAsia="Times New Roman"/>
          <w:color w:val="002060"/>
        </w:rPr>
        <w:t xml:space="preserve">2 enfants en isolement, dont les </w:t>
      </w:r>
      <w:r w:rsidR="00860D11" w:rsidRPr="00700DFF">
        <w:rPr>
          <w:rFonts w:eastAsia="Times New Roman"/>
          <w:color w:val="002060"/>
        </w:rPr>
        <w:t xml:space="preserve">tests </w:t>
      </w:r>
      <w:r>
        <w:rPr>
          <w:rFonts w:eastAsia="Times New Roman"/>
          <w:color w:val="002060"/>
        </w:rPr>
        <w:t xml:space="preserve">sont </w:t>
      </w:r>
      <w:r w:rsidR="00860D11" w:rsidRPr="00700DFF">
        <w:rPr>
          <w:rFonts w:eastAsia="Times New Roman"/>
          <w:color w:val="002060"/>
        </w:rPr>
        <w:t xml:space="preserve">prévus </w:t>
      </w:r>
      <w:r>
        <w:rPr>
          <w:rFonts w:eastAsia="Times New Roman"/>
          <w:color w:val="002060"/>
        </w:rPr>
        <w:t>le 03/12</w:t>
      </w:r>
      <w:r w:rsidR="00860D11" w:rsidRPr="00700DFF">
        <w:rPr>
          <w:rFonts w:eastAsia="Times New Roman"/>
          <w:color w:val="002060"/>
        </w:rPr>
        <w:t>.</w:t>
      </w:r>
    </w:p>
    <w:p w14:paraId="6CC375E7" w14:textId="1FDA230A" w:rsidR="00860D11" w:rsidRPr="00700DFF" w:rsidRDefault="00860D11" w:rsidP="00B65450">
      <w:pPr>
        <w:numPr>
          <w:ilvl w:val="0"/>
          <w:numId w:val="3"/>
        </w:numPr>
        <w:spacing w:after="0" w:line="240" w:lineRule="auto"/>
        <w:jc w:val="both"/>
        <w:rPr>
          <w:rFonts w:eastAsia="Times New Roman"/>
          <w:color w:val="002060"/>
        </w:rPr>
      </w:pPr>
      <w:r w:rsidRPr="00700DFF">
        <w:rPr>
          <w:rFonts w:eastAsia="Times New Roman"/>
          <w:b/>
          <w:bCs/>
          <w:color w:val="002060"/>
          <w:u w:val="single"/>
        </w:rPr>
        <w:t>Séquençage</w:t>
      </w:r>
      <w:r w:rsidRPr="00700DFF">
        <w:rPr>
          <w:rFonts w:eastAsia="Times New Roman"/>
          <w:b/>
          <w:bCs/>
          <w:color w:val="002060"/>
        </w:rPr>
        <w:t> :</w:t>
      </w:r>
      <w:r w:rsidRPr="00700DFF">
        <w:rPr>
          <w:rFonts w:eastAsia="Times New Roman"/>
          <w:color w:val="002060"/>
        </w:rPr>
        <w:t xml:space="preserve"> </w:t>
      </w:r>
      <w:r w:rsidR="008706A7">
        <w:rPr>
          <w:rFonts w:eastAsia="Times New Roman"/>
          <w:color w:val="002060"/>
        </w:rPr>
        <w:t>P</w:t>
      </w:r>
      <w:r w:rsidR="009F50E1" w:rsidRPr="00700DFF">
        <w:rPr>
          <w:rFonts w:eastAsia="Times New Roman"/>
          <w:color w:val="002060"/>
        </w:rPr>
        <w:t xml:space="preserve">rélèvement </w:t>
      </w:r>
      <w:r w:rsidRPr="00700DFF">
        <w:rPr>
          <w:rFonts w:eastAsia="Times New Roman"/>
          <w:color w:val="002060"/>
        </w:rPr>
        <w:t xml:space="preserve">transmis </w:t>
      </w:r>
      <w:r w:rsidR="009F50E1" w:rsidRPr="00700DFF">
        <w:rPr>
          <w:color w:val="002060"/>
        </w:rPr>
        <w:t>(Laborizon Chambray-Lès-Tours (37))</w:t>
      </w:r>
      <w:r w:rsidR="00DB6F35">
        <w:rPr>
          <w:color w:val="002060"/>
        </w:rPr>
        <w:t xml:space="preserve"> </w:t>
      </w:r>
      <w:r w:rsidRPr="00700DFF">
        <w:rPr>
          <w:rFonts w:eastAsia="Times New Roman"/>
          <w:color w:val="002060"/>
        </w:rPr>
        <w:t xml:space="preserve">à une plateforme de séquençage EMERGEN le </w:t>
      </w:r>
      <w:r w:rsidRPr="008706A7">
        <w:rPr>
          <w:rFonts w:eastAsia="Times New Roman"/>
          <w:b/>
          <w:color w:val="002060"/>
        </w:rPr>
        <w:t>29/11</w:t>
      </w:r>
      <w:r w:rsidRPr="008706A7">
        <w:rPr>
          <w:b/>
          <w:color w:val="002060"/>
        </w:rPr>
        <w:t> </w:t>
      </w:r>
      <w:r w:rsidRPr="00DB6F35">
        <w:rPr>
          <w:color w:val="002060"/>
        </w:rPr>
        <w:t>: présence du</w:t>
      </w:r>
      <w:r w:rsidRPr="00700DFF">
        <w:rPr>
          <w:b/>
          <w:color w:val="002060"/>
        </w:rPr>
        <w:t xml:space="preserve"> variant B.1.1.529 </w:t>
      </w:r>
      <w:r w:rsidRPr="00700DFF">
        <w:rPr>
          <w:b/>
          <w:color w:val="002060"/>
          <w:u w:val="single"/>
        </w:rPr>
        <w:t>confirmée</w:t>
      </w:r>
      <w:r w:rsidRPr="00700DFF">
        <w:rPr>
          <w:b/>
          <w:color w:val="002060"/>
        </w:rPr>
        <w:t xml:space="preserve"> le 02/12</w:t>
      </w:r>
      <w:r w:rsidR="009F50E1" w:rsidRPr="00700DFF">
        <w:rPr>
          <w:b/>
          <w:color w:val="002060"/>
        </w:rPr>
        <w:t xml:space="preserve"> </w:t>
      </w:r>
    </w:p>
    <w:p w14:paraId="218F12FC" w14:textId="77777777" w:rsidR="00860D11" w:rsidRPr="00700DFF" w:rsidRDefault="00860D11" w:rsidP="0002092F">
      <w:pPr>
        <w:spacing w:after="0" w:line="240" w:lineRule="auto"/>
        <w:ind w:left="720"/>
        <w:jc w:val="both"/>
        <w:rPr>
          <w:rFonts w:eastAsia="Times New Roman"/>
          <w:color w:val="002060"/>
        </w:rPr>
      </w:pPr>
    </w:p>
    <w:p w14:paraId="6299BCEB" w14:textId="4638D5D9" w:rsidR="00BE259B" w:rsidRPr="00700DFF" w:rsidRDefault="00700DFF" w:rsidP="0002092F">
      <w:pPr>
        <w:spacing w:after="0"/>
        <w:jc w:val="both"/>
        <w:rPr>
          <w:color w:val="002060"/>
        </w:rPr>
      </w:pPr>
      <w:r w:rsidRPr="00700DFF">
        <w:rPr>
          <w:b/>
          <w:color w:val="002060"/>
          <w:u w:val="single"/>
        </w:rPr>
        <w:t xml:space="preserve">Grand-Est : </w:t>
      </w:r>
      <w:r w:rsidR="00BE259B" w:rsidRPr="00700DFF">
        <w:rPr>
          <w:b/>
          <w:color w:val="002060"/>
          <w:u w:val="single"/>
        </w:rPr>
        <w:t xml:space="preserve">1 cas confirmé </w:t>
      </w:r>
      <w:r w:rsidRPr="00700DFF">
        <w:rPr>
          <w:b/>
          <w:color w:val="002060"/>
          <w:u w:val="single"/>
        </w:rPr>
        <w:t>dans le Haut-Rhin</w:t>
      </w:r>
      <w:r w:rsidR="00E25355" w:rsidRPr="00700DFF">
        <w:rPr>
          <w:b/>
          <w:color w:val="002060"/>
          <w:u w:val="single"/>
        </w:rPr>
        <w:t xml:space="preserve"> </w:t>
      </w:r>
      <w:r w:rsidRPr="00700DFF">
        <w:rPr>
          <w:b/>
          <w:color w:val="002060"/>
          <w:u w:val="single"/>
        </w:rPr>
        <w:t>(68)</w:t>
      </w:r>
      <w:r w:rsidR="00BE259B" w:rsidRPr="00700DFF">
        <w:rPr>
          <w:b/>
          <w:color w:val="002060"/>
          <w:u w:val="single"/>
        </w:rPr>
        <w:t xml:space="preserve">: </w:t>
      </w:r>
    </w:p>
    <w:p w14:paraId="7855AD79" w14:textId="77777777" w:rsidR="00135C16" w:rsidRPr="00700DFF" w:rsidRDefault="00BE259B" w:rsidP="00B65450">
      <w:pPr>
        <w:pStyle w:val="Paragraphedeliste"/>
        <w:numPr>
          <w:ilvl w:val="0"/>
          <w:numId w:val="2"/>
        </w:numPr>
        <w:spacing w:after="0" w:line="240" w:lineRule="auto"/>
        <w:contextualSpacing w:val="0"/>
        <w:jc w:val="both"/>
        <w:rPr>
          <w:color w:val="002060"/>
        </w:rPr>
      </w:pPr>
      <w:r w:rsidRPr="00700DFF">
        <w:rPr>
          <w:b/>
          <w:color w:val="002060"/>
          <w:u w:val="single"/>
        </w:rPr>
        <w:t>Situation</w:t>
      </w:r>
      <w:r w:rsidRPr="00700DFF">
        <w:rPr>
          <w:color w:val="002060"/>
        </w:rPr>
        <w:t xml:space="preserve"> :  </w:t>
      </w:r>
    </w:p>
    <w:p w14:paraId="267C30D3" w14:textId="7ACB9D5C" w:rsidR="00135C16" w:rsidRPr="00700DFF" w:rsidRDefault="00761A94" w:rsidP="00B65450">
      <w:pPr>
        <w:pStyle w:val="Paragraphedeliste"/>
        <w:numPr>
          <w:ilvl w:val="1"/>
          <w:numId w:val="2"/>
        </w:numPr>
        <w:spacing w:after="0" w:line="240" w:lineRule="auto"/>
        <w:ind w:left="993"/>
        <w:contextualSpacing w:val="0"/>
        <w:jc w:val="both"/>
        <w:rPr>
          <w:color w:val="002060"/>
        </w:rPr>
      </w:pPr>
      <w:r>
        <w:rPr>
          <w:color w:val="002060"/>
        </w:rPr>
        <w:t>P0 de retour d’Afrique du Sud, retour le 26/11</w:t>
      </w:r>
      <w:r w:rsidR="00BE259B" w:rsidRPr="00700DFF">
        <w:rPr>
          <w:color w:val="002060"/>
        </w:rPr>
        <w:t xml:space="preserve"> ; </w:t>
      </w:r>
      <w:r>
        <w:rPr>
          <w:color w:val="002060"/>
        </w:rPr>
        <w:t>DDS le 2</w:t>
      </w:r>
      <w:r w:rsidR="00135C16" w:rsidRPr="00700DFF">
        <w:rPr>
          <w:color w:val="002060"/>
        </w:rPr>
        <w:t xml:space="preserve">5/11, </w:t>
      </w:r>
      <w:r w:rsidR="00BE259B" w:rsidRPr="00700DFF">
        <w:rPr>
          <w:color w:val="002060"/>
        </w:rPr>
        <w:t xml:space="preserve">RT-PCR </w:t>
      </w:r>
      <w:r w:rsidR="00D36BEB" w:rsidRPr="00700DFF">
        <w:rPr>
          <w:color w:val="002060"/>
        </w:rPr>
        <w:t>positive</w:t>
      </w:r>
      <w:r w:rsidR="00BE259B" w:rsidRPr="00700DFF">
        <w:rPr>
          <w:color w:val="002060"/>
        </w:rPr>
        <w:t xml:space="preserve"> le 27/11</w:t>
      </w:r>
      <w:r w:rsidR="00D36BEB" w:rsidRPr="00700DFF">
        <w:rPr>
          <w:color w:val="002060"/>
        </w:rPr>
        <w:t xml:space="preserve"> avec criblage A0B0C0.</w:t>
      </w:r>
    </w:p>
    <w:p w14:paraId="44EFB04D" w14:textId="3562D5EA" w:rsidR="00BE259B" w:rsidRPr="00700DFF" w:rsidRDefault="00135C16" w:rsidP="00B65450">
      <w:pPr>
        <w:pStyle w:val="Paragraphedeliste"/>
        <w:numPr>
          <w:ilvl w:val="1"/>
          <w:numId w:val="2"/>
        </w:numPr>
        <w:spacing w:after="0" w:line="240" w:lineRule="auto"/>
        <w:ind w:left="993"/>
        <w:contextualSpacing w:val="0"/>
        <w:jc w:val="both"/>
        <w:rPr>
          <w:color w:val="002060"/>
        </w:rPr>
      </w:pPr>
      <w:r w:rsidRPr="00700DFF">
        <w:rPr>
          <w:color w:val="002060"/>
        </w:rPr>
        <w:t>Le cas bénéficie d’un s</w:t>
      </w:r>
      <w:r w:rsidR="00BE259B" w:rsidRPr="00700DFF">
        <w:rPr>
          <w:color w:val="002060"/>
        </w:rPr>
        <w:t>chéma vaccinal complet (1</w:t>
      </w:r>
      <w:r w:rsidR="00BE259B" w:rsidRPr="00700DFF">
        <w:rPr>
          <w:color w:val="002060"/>
          <w:vertAlign w:val="superscript"/>
        </w:rPr>
        <w:t>ère</w:t>
      </w:r>
      <w:r w:rsidR="00BE259B" w:rsidRPr="00700DFF">
        <w:rPr>
          <w:color w:val="002060"/>
        </w:rPr>
        <w:t xml:space="preserve"> dose : </w:t>
      </w:r>
      <w:r w:rsidR="000E715C" w:rsidRPr="00700DFF">
        <w:rPr>
          <w:color w:val="002060"/>
        </w:rPr>
        <w:t>AZ</w:t>
      </w:r>
      <w:r w:rsidRPr="00700DFF">
        <w:rPr>
          <w:color w:val="002060"/>
        </w:rPr>
        <w:t xml:space="preserve"> (30/04)</w:t>
      </w:r>
      <w:r w:rsidR="00BE259B" w:rsidRPr="00700DFF">
        <w:rPr>
          <w:color w:val="002060"/>
        </w:rPr>
        <w:t>, 2</w:t>
      </w:r>
      <w:r w:rsidR="00BE259B" w:rsidRPr="00700DFF">
        <w:rPr>
          <w:color w:val="002060"/>
          <w:vertAlign w:val="superscript"/>
        </w:rPr>
        <w:t>ème</w:t>
      </w:r>
      <w:r w:rsidR="00BE259B" w:rsidRPr="00700DFF">
        <w:rPr>
          <w:color w:val="002060"/>
        </w:rPr>
        <w:t xml:space="preserve"> dose : Moderna (23/07)).</w:t>
      </w:r>
    </w:p>
    <w:p w14:paraId="2BB53A2A" w14:textId="036FEC63" w:rsidR="00C31982" w:rsidRPr="00700DFF" w:rsidRDefault="00C31982" w:rsidP="00B65450">
      <w:pPr>
        <w:pStyle w:val="Paragraphedeliste"/>
        <w:numPr>
          <w:ilvl w:val="0"/>
          <w:numId w:val="2"/>
        </w:numPr>
        <w:spacing w:after="0"/>
        <w:jc w:val="both"/>
        <w:rPr>
          <w:color w:val="002060"/>
        </w:rPr>
      </w:pPr>
      <w:r w:rsidRPr="00700DFF">
        <w:rPr>
          <w:b/>
          <w:color w:val="002060"/>
          <w:u w:val="single"/>
        </w:rPr>
        <w:t>Pays de provenance </w:t>
      </w:r>
      <w:r w:rsidRPr="00700DFF">
        <w:rPr>
          <w:b/>
          <w:color w:val="002060"/>
        </w:rPr>
        <w:t xml:space="preserve">: </w:t>
      </w:r>
      <w:r w:rsidRPr="00700DFF">
        <w:rPr>
          <w:color w:val="002060"/>
        </w:rPr>
        <w:t>Afrique du Sud</w:t>
      </w:r>
    </w:p>
    <w:p w14:paraId="3A4B505E" w14:textId="77777777" w:rsidR="00BE259B" w:rsidRPr="00700DFF" w:rsidRDefault="00BE259B" w:rsidP="00B65450">
      <w:pPr>
        <w:pStyle w:val="Paragraphedeliste"/>
        <w:numPr>
          <w:ilvl w:val="0"/>
          <w:numId w:val="2"/>
        </w:numPr>
        <w:spacing w:after="0" w:line="240" w:lineRule="auto"/>
        <w:contextualSpacing w:val="0"/>
        <w:jc w:val="both"/>
        <w:rPr>
          <w:color w:val="002060"/>
        </w:rPr>
      </w:pPr>
      <w:r w:rsidRPr="00700DFF">
        <w:rPr>
          <w:b/>
          <w:color w:val="002060"/>
          <w:u w:val="single"/>
        </w:rPr>
        <w:t>Respect de l’isolement et contact-tracing</w:t>
      </w:r>
      <w:r w:rsidRPr="00700DFF">
        <w:rPr>
          <w:color w:val="002060"/>
        </w:rPr>
        <w:t xml:space="preserve"> : </w:t>
      </w:r>
    </w:p>
    <w:p w14:paraId="4F8D30C8" w14:textId="168E367F" w:rsidR="00E66782" w:rsidRPr="00DB6F35" w:rsidRDefault="000E715C" w:rsidP="00B65450">
      <w:pPr>
        <w:pStyle w:val="Paragraphedeliste"/>
        <w:numPr>
          <w:ilvl w:val="1"/>
          <w:numId w:val="2"/>
        </w:numPr>
        <w:spacing w:after="0" w:line="240" w:lineRule="auto"/>
        <w:ind w:left="993"/>
        <w:contextualSpacing w:val="0"/>
        <w:jc w:val="both"/>
        <w:rPr>
          <w:color w:val="002060"/>
        </w:rPr>
      </w:pPr>
      <w:r w:rsidRPr="00DB6F35">
        <w:rPr>
          <w:color w:val="002060"/>
        </w:rPr>
        <w:t>I</w:t>
      </w:r>
      <w:r w:rsidR="00BE259B" w:rsidRPr="00DB6F35">
        <w:rPr>
          <w:color w:val="002060"/>
        </w:rPr>
        <w:t>solement strict accompagné par une IDE</w:t>
      </w:r>
    </w:p>
    <w:p w14:paraId="17DC930D" w14:textId="74BCADF8" w:rsidR="00BB216B" w:rsidRPr="00DB6F35" w:rsidRDefault="00135C16" w:rsidP="00B65450">
      <w:pPr>
        <w:pStyle w:val="Paragraphedeliste"/>
        <w:numPr>
          <w:ilvl w:val="1"/>
          <w:numId w:val="2"/>
        </w:numPr>
        <w:spacing w:after="0" w:line="240" w:lineRule="auto"/>
        <w:ind w:left="993"/>
        <w:contextualSpacing w:val="0"/>
        <w:jc w:val="both"/>
        <w:rPr>
          <w:color w:val="002060"/>
        </w:rPr>
      </w:pPr>
      <w:r w:rsidRPr="00DB6F35">
        <w:rPr>
          <w:color w:val="002060"/>
          <w:u w:val="single"/>
        </w:rPr>
        <w:t>CAR</w:t>
      </w:r>
      <w:r w:rsidR="00D36BEB" w:rsidRPr="00DB6F35">
        <w:rPr>
          <w:color w:val="002060"/>
          <w:u w:val="single"/>
        </w:rPr>
        <w:t xml:space="preserve"> potentiel</w:t>
      </w:r>
      <w:r w:rsidR="00BE259B" w:rsidRPr="00DB6F35">
        <w:rPr>
          <w:color w:val="002060"/>
          <w:u w:val="single"/>
        </w:rPr>
        <w:t xml:space="preserve"> identifié</w:t>
      </w:r>
      <w:r w:rsidR="00BE259B" w:rsidRPr="00DB6F35">
        <w:rPr>
          <w:color w:val="002060"/>
        </w:rPr>
        <w:t xml:space="preserve"> :  </w:t>
      </w:r>
    </w:p>
    <w:p w14:paraId="668FF748" w14:textId="189E82E5" w:rsidR="00BB216B" w:rsidRPr="00DB6F35" w:rsidRDefault="00BB216B" w:rsidP="00B65450">
      <w:pPr>
        <w:pStyle w:val="Paragraphedeliste"/>
        <w:numPr>
          <w:ilvl w:val="2"/>
          <w:numId w:val="2"/>
        </w:numPr>
        <w:spacing w:after="0" w:line="240" w:lineRule="auto"/>
        <w:ind w:left="1418"/>
        <w:contextualSpacing w:val="0"/>
        <w:jc w:val="both"/>
        <w:rPr>
          <w:color w:val="002060"/>
        </w:rPr>
      </w:pPr>
      <w:r w:rsidRPr="00DB6F35">
        <w:rPr>
          <w:color w:val="002060"/>
        </w:rPr>
        <w:t>Le</w:t>
      </w:r>
      <w:r w:rsidR="00BE259B" w:rsidRPr="00DB6F35">
        <w:rPr>
          <w:color w:val="002060"/>
        </w:rPr>
        <w:t xml:space="preserve"> chauffeur de taxi ayant ramené le P0 de l’aéroport à son domicile</w:t>
      </w:r>
      <w:r w:rsidR="00135C16" w:rsidRPr="00DB6F35">
        <w:rPr>
          <w:color w:val="002060"/>
        </w:rPr>
        <w:t xml:space="preserve"> (port du masque pendant les 30</w:t>
      </w:r>
      <w:r w:rsidR="00DB6F35">
        <w:rPr>
          <w:color w:val="002060"/>
        </w:rPr>
        <w:t xml:space="preserve"> </w:t>
      </w:r>
      <w:r w:rsidR="00135C16" w:rsidRPr="00DB6F35">
        <w:rPr>
          <w:color w:val="002060"/>
        </w:rPr>
        <w:t>min de trajet)</w:t>
      </w:r>
      <w:r w:rsidR="00BE259B" w:rsidRPr="00DB6F35">
        <w:rPr>
          <w:color w:val="002060"/>
        </w:rPr>
        <w:t xml:space="preserve">. </w:t>
      </w:r>
    </w:p>
    <w:p w14:paraId="3A24873D" w14:textId="5F127890" w:rsidR="00E66782" w:rsidRPr="00DB6F35" w:rsidRDefault="00E66782" w:rsidP="00B65450">
      <w:pPr>
        <w:pStyle w:val="Paragraphedeliste"/>
        <w:numPr>
          <w:ilvl w:val="2"/>
          <w:numId w:val="2"/>
        </w:numPr>
        <w:spacing w:after="0" w:line="240" w:lineRule="auto"/>
        <w:ind w:left="1418"/>
        <w:contextualSpacing w:val="0"/>
        <w:jc w:val="both"/>
        <w:rPr>
          <w:color w:val="002060"/>
        </w:rPr>
      </w:pPr>
      <w:r w:rsidRPr="00DB6F35">
        <w:rPr>
          <w:color w:val="002060"/>
        </w:rPr>
        <w:t>Dernier contact le 26/11, DDS</w:t>
      </w:r>
      <w:r w:rsidR="00BE259B" w:rsidRPr="00DB6F35">
        <w:rPr>
          <w:color w:val="002060"/>
        </w:rPr>
        <w:t xml:space="preserve"> le 28/11</w:t>
      </w:r>
      <w:r w:rsidRPr="00DB6F35">
        <w:rPr>
          <w:color w:val="002060"/>
        </w:rPr>
        <w:t>, test RT-PCR négatif le 29/11</w:t>
      </w:r>
      <w:r w:rsidR="00BE259B" w:rsidRPr="00DB6F35">
        <w:rPr>
          <w:color w:val="002060"/>
        </w:rPr>
        <w:t xml:space="preserve">. </w:t>
      </w:r>
      <w:r w:rsidRPr="00DB6F35">
        <w:rPr>
          <w:color w:val="002060"/>
        </w:rPr>
        <w:t>Il a fait tester ses 3 enfants, négatifs également, qui ne sont pas en quarantaine.</w:t>
      </w:r>
    </w:p>
    <w:p w14:paraId="0CEEC375" w14:textId="67DBDC3A" w:rsidR="00E66782" w:rsidRPr="00700DFF" w:rsidRDefault="00E66782" w:rsidP="00B65450">
      <w:pPr>
        <w:pStyle w:val="Paragraphedeliste"/>
        <w:numPr>
          <w:ilvl w:val="2"/>
          <w:numId w:val="2"/>
        </w:numPr>
        <w:spacing w:after="0" w:line="240" w:lineRule="auto"/>
        <w:ind w:left="1418"/>
        <w:contextualSpacing w:val="0"/>
        <w:jc w:val="both"/>
        <w:rPr>
          <w:b/>
          <w:color w:val="002060"/>
          <w:u w:val="single"/>
        </w:rPr>
      </w:pPr>
      <w:r w:rsidRPr="00700DFF">
        <w:rPr>
          <w:color w:val="002060"/>
        </w:rPr>
        <w:t>Un 2</w:t>
      </w:r>
      <w:r w:rsidRPr="00700DFF">
        <w:rPr>
          <w:color w:val="002060"/>
          <w:vertAlign w:val="superscript"/>
        </w:rPr>
        <w:t>ème</w:t>
      </w:r>
      <w:r w:rsidRPr="00700DFF">
        <w:rPr>
          <w:color w:val="002060"/>
        </w:rPr>
        <w:t xml:space="preserve"> test est prévu le 03/12. </w:t>
      </w:r>
      <w:r w:rsidR="00BB216B" w:rsidRPr="00700DFF">
        <w:rPr>
          <w:color w:val="002060"/>
        </w:rPr>
        <w:t xml:space="preserve">Demande </w:t>
      </w:r>
      <w:r w:rsidR="00D36BEB" w:rsidRPr="00700DFF">
        <w:rPr>
          <w:color w:val="002060"/>
        </w:rPr>
        <w:t xml:space="preserve">ARS </w:t>
      </w:r>
      <w:r w:rsidR="00BB216B" w:rsidRPr="00700DFF">
        <w:rPr>
          <w:color w:val="002060"/>
        </w:rPr>
        <w:t xml:space="preserve">de tester </w:t>
      </w:r>
      <w:r w:rsidR="00761A94">
        <w:rPr>
          <w:color w:val="002060"/>
        </w:rPr>
        <w:t xml:space="preserve">par précaution </w:t>
      </w:r>
      <w:r w:rsidR="00BB216B" w:rsidRPr="00700DFF">
        <w:rPr>
          <w:color w:val="002060"/>
        </w:rPr>
        <w:t>les membres du foyer du CAR.</w:t>
      </w:r>
    </w:p>
    <w:p w14:paraId="4F196A1C" w14:textId="43907848" w:rsidR="00BE259B" w:rsidRPr="00700DFF" w:rsidRDefault="00BE259B" w:rsidP="00B65450">
      <w:pPr>
        <w:pStyle w:val="Paragraphedeliste"/>
        <w:numPr>
          <w:ilvl w:val="0"/>
          <w:numId w:val="3"/>
        </w:numPr>
        <w:spacing w:after="0" w:line="240" w:lineRule="auto"/>
        <w:contextualSpacing w:val="0"/>
        <w:jc w:val="both"/>
        <w:rPr>
          <w:rFonts w:eastAsia="Times New Roman"/>
          <w:color w:val="002060"/>
        </w:rPr>
      </w:pPr>
      <w:r w:rsidRPr="00700DFF">
        <w:rPr>
          <w:b/>
          <w:color w:val="002060"/>
          <w:u w:val="single"/>
        </w:rPr>
        <w:t>Séquençage</w:t>
      </w:r>
      <w:r w:rsidRPr="00700DFF">
        <w:rPr>
          <w:color w:val="002060"/>
        </w:rPr>
        <w:t xml:space="preserve"> : </w:t>
      </w:r>
      <w:r w:rsidR="00761A94">
        <w:rPr>
          <w:rFonts w:eastAsia="Times New Roman"/>
          <w:color w:val="002060"/>
        </w:rPr>
        <w:t>Envoi du prélèvement pour séquençage le 29/11</w:t>
      </w:r>
      <w:r w:rsidR="00761A94" w:rsidRPr="00700DFF">
        <w:rPr>
          <w:rFonts w:eastAsia="Times New Roman"/>
          <w:color w:val="002060"/>
        </w:rPr>
        <w:t xml:space="preserve"> </w:t>
      </w:r>
      <w:r w:rsidR="00761A94">
        <w:rPr>
          <w:rFonts w:eastAsia="Times New Roman"/>
          <w:color w:val="002060"/>
        </w:rPr>
        <w:t xml:space="preserve">au </w:t>
      </w:r>
      <w:r w:rsidR="00FB6247" w:rsidRPr="00700DFF">
        <w:rPr>
          <w:rFonts w:eastAsia="Times New Roman"/>
          <w:color w:val="002060"/>
        </w:rPr>
        <w:t>laboratoire BIOMER Metz-</w:t>
      </w:r>
      <w:r w:rsidR="00761A94">
        <w:rPr>
          <w:rFonts w:eastAsia="Times New Roman"/>
          <w:color w:val="002060"/>
        </w:rPr>
        <w:t>Verriers avec priorisation demandée par l’ARS. P</w:t>
      </w:r>
      <w:r w:rsidRPr="00DB6F35">
        <w:rPr>
          <w:color w:val="002060"/>
        </w:rPr>
        <w:t>résence du</w:t>
      </w:r>
      <w:r w:rsidRPr="00700DFF">
        <w:rPr>
          <w:b/>
          <w:color w:val="002060"/>
        </w:rPr>
        <w:t xml:space="preserve"> variant B.1.1.529 </w:t>
      </w:r>
      <w:r w:rsidRPr="00700DFF">
        <w:rPr>
          <w:b/>
          <w:color w:val="002060"/>
          <w:u w:val="single"/>
        </w:rPr>
        <w:t>confirmée</w:t>
      </w:r>
      <w:r w:rsidRPr="00700DFF">
        <w:rPr>
          <w:b/>
          <w:color w:val="002060"/>
        </w:rPr>
        <w:t xml:space="preserve"> le 02/12.</w:t>
      </w:r>
    </w:p>
    <w:p w14:paraId="0348C804" w14:textId="77777777" w:rsidR="00C31982" w:rsidRPr="00700DFF" w:rsidRDefault="00C31982" w:rsidP="0002092F">
      <w:pPr>
        <w:spacing w:after="0"/>
        <w:jc w:val="both"/>
        <w:rPr>
          <w:b/>
          <w:color w:val="002060"/>
          <w:u w:val="single"/>
        </w:rPr>
      </w:pPr>
    </w:p>
    <w:p w14:paraId="17706B7D" w14:textId="7D133692" w:rsidR="00BE259B" w:rsidRPr="00700DFF" w:rsidRDefault="00700DFF" w:rsidP="0002092F">
      <w:pPr>
        <w:spacing w:after="0"/>
        <w:jc w:val="both"/>
        <w:rPr>
          <w:b/>
          <w:color w:val="002060"/>
          <w:u w:val="single"/>
        </w:rPr>
      </w:pPr>
      <w:r w:rsidRPr="00700DFF">
        <w:rPr>
          <w:b/>
          <w:color w:val="002060"/>
          <w:u w:val="single"/>
        </w:rPr>
        <w:t xml:space="preserve">PACA : </w:t>
      </w:r>
      <w:r w:rsidR="00BE259B" w:rsidRPr="00700DFF">
        <w:rPr>
          <w:b/>
          <w:color w:val="002060"/>
          <w:u w:val="single"/>
        </w:rPr>
        <w:t xml:space="preserve">1 cas </w:t>
      </w:r>
      <w:r w:rsidRPr="00700DFF">
        <w:rPr>
          <w:b/>
          <w:color w:val="002060"/>
          <w:u w:val="single"/>
        </w:rPr>
        <w:t xml:space="preserve">confirmé dans les Bouches-du-Rhône </w:t>
      </w:r>
      <w:r w:rsidR="00BE259B" w:rsidRPr="00700DFF">
        <w:rPr>
          <w:b/>
          <w:color w:val="002060"/>
          <w:u w:val="single"/>
        </w:rPr>
        <w:t>(13)</w:t>
      </w:r>
      <w:r w:rsidR="00E25355" w:rsidRPr="00700DFF">
        <w:rPr>
          <w:b/>
          <w:color w:val="002060"/>
          <w:u w:val="single"/>
        </w:rPr>
        <w:t> :</w:t>
      </w:r>
    </w:p>
    <w:p w14:paraId="0B1F1BD0" w14:textId="77777777" w:rsidR="00D85DDE" w:rsidRPr="00700DFF" w:rsidRDefault="00BE259B" w:rsidP="00B65450">
      <w:pPr>
        <w:pStyle w:val="Paragraphedeliste"/>
        <w:numPr>
          <w:ilvl w:val="0"/>
          <w:numId w:val="4"/>
        </w:numPr>
        <w:spacing w:after="0"/>
        <w:jc w:val="both"/>
        <w:rPr>
          <w:color w:val="002060"/>
        </w:rPr>
      </w:pPr>
      <w:r w:rsidRPr="00700DFF">
        <w:rPr>
          <w:b/>
          <w:color w:val="002060"/>
          <w:u w:val="single"/>
        </w:rPr>
        <w:t>Situation</w:t>
      </w:r>
      <w:r w:rsidR="00D36BEB" w:rsidRPr="00700DFF">
        <w:rPr>
          <w:color w:val="002060"/>
        </w:rPr>
        <w:t xml:space="preserve"> : </w:t>
      </w:r>
    </w:p>
    <w:p w14:paraId="1ABE5694" w14:textId="5915D77B" w:rsidR="00D85DDE" w:rsidRPr="00700DFF" w:rsidRDefault="00D85DDE" w:rsidP="00B65450">
      <w:pPr>
        <w:pStyle w:val="Paragraphedeliste"/>
        <w:numPr>
          <w:ilvl w:val="1"/>
          <w:numId w:val="4"/>
        </w:numPr>
        <w:spacing w:after="0"/>
        <w:ind w:left="993"/>
        <w:jc w:val="both"/>
        <w:rPr>
          <w:color w:val="002060"/>
        </w:rPr>
      </w:pPr>
      <w:r w:rsidRPr="00700DFF">
        <w:rPr>
          <w:color w:val="002060"/>
        </w:rPr>
        <w:t>H</w:t>
      </w:r>
      <w:r w:rsidR="009F50E1" w:rsidRPr="00700DFF">
        <w:rPr>
          <w:color w:val="002060"/>
        </w:rPr>
        <w:t xml:space="preserve">omme résidant à Salon de Provence </w:t>
      </w:r>
      <w:r w:rsidR="009B5CBF">
        <w:rPr>
          <w:color w:val="002060"/>
        </w:rPr>
        <w:t xml:space="preserve">(13), </w:t>
      </w:r>
      <w:r w:rsidR="009F50E1" w:rsidRPr="00700DFF">
        <w:rPr>
          <w:color w:val="002060"/>
        </w:rPr>
        <w:t>de retour d’un voyage en Afrique du Su</w:t>
      </w:r>
      <w:r w:rsidRPr="00700DFF">
        <w:rPr>
          <w:color w:val="002060"/>
        </w:rPr>
        <w:t xml:space="preserve">d où il a participé du 17 au 21/11 </w:t>
      </w:r>
      <w:r w:rsidR="009F50E1" w:rsidRPr="00700DFF">
        <w:rPr>
          <w:color w:val="002060"/>
        </w:rPr>
        <w:t xml:space="preserve">à un tournoi international de Beach Soccer à Durban regroupant des équipes des Seychelles, Madagascar, Mozambique, Comores, et Afrique du sud. </w:t>
      </w:r>
    </w:p>
    <w:p w14:paraId="141AABB0" w14:textId="79E7806A" w:rsidR="00BE259B" w:rsidRPr="00700DFF" w:rsidRDefault="00BE259B" w:rsidP="00B65450">
      <w:pPr>
        <w:pStyle w:val="Paragraphedeliste"/>
        <w:numPr>
          <w:ilvl w:val="1"/>
          <w:numId w:val="4"/>
        </w:numPr>
        <w:spacing w:after="0"/>
        <w:ind w:left="993"/>
        <w:jc w:val="both"/>
        <w:rPr>
          <w:color w:val="002060"/>
        </w:rPr>
      </w:pPr>
      <w:r w:rsidRPr="00700DFF">
        <w:rPr>
          <w:color w:val="002060"/>
        </w:rPr>
        <w:t xml:space="preserve">Patient </w:t>
      </w:r>
      <w:r w:rsidR="00D85DDE" w:rsidRPr="00700DFF">
        <w:rPr>
          <w:color w:val="002060"/>
        </w:rPr>
        <w:t xml:space="preserve">rentré le 21/11, DDS le 22/11, test </w:t>
      </w:r>
      <w:r w:rsidRPr="00700DFF">
        <w:rPr>
          <w:color w:val="002060"/>
        </w:rPr>
        <w:t xml:space="preserve">positif le 24/11 criblé A0B0C0. </w:t>
      </w:r>
    </w:p>
    <w:p w14:paraId="41365CF1" w14:textId="4E1315E2" w:rsidR="00D85DDE" w:rsidRPr="00700DFF" w:rsidRDefault="00761A94" w:rsidP="00B65450">
      <w:pPr>
        <w:pStyle w:val="Paragraphedeliste"/>
        <w:numPr>
          <w:ilvl w:val="1"/>
          <w:numId w:val="4"/>
        </w:numPr>
        <w:spacing w:after="0"/>
        <w:ind w:left="993"/>
        <w:jc w:val="both"/>
        <w:rPr>
          <w:color w:val="002060"/>
        </w:rPr>
      </w:pPr>
      <w:r>
        <w:rPr>
          <w:color w:val="002060"/>
        </w:rPr>
        <w:t>Schéma monodose (antécédent COVID septembre 2020) avec injection en septembre 2021 ;</w:t>
      </w:r>
    </w:p>
    <w:p w14:paraId="0D75225C" w14:textId="38052512" w:rsidR="00C31982" w:rsidRPr="00700DFF" w:rsidRDefault="00C31982" w:rsidP="00B65450">
      <w:pPr>
        <w:pStyle w:val="Paragraphedeliste"/>
        <w:numPr>
          <w:ilvl w:val="0"/>
          <w:numId w:val="4"/>
        </w:numPr>
        <w:spacing w:after="0"/>
        <w:jc w:val="both"/>
        <w:rPr>
          <w:color w:val="002060"/>
        </w:rPr>
      </w:pPr>
      <w:r w:rsidRPr="00700DFF">
        <w:rPr>
          <w:b/>
          <w:color w:val="002060"/>
          <w:u w:val="single"/>
        </w:rPr>
        <w:t>Pays de provenance </w:t>
      </w:r>
      <w:r w:rsidRPr="00700DFF">
        <w:rPr>
          <w:b/>
          <w:color w:val="002060"/>
        </w:rPr>
        <w:t xml:space="preserve">: </w:t>
      </w:r>
      <w:r w:rsidRPr="00700DFF">
        <w:rPr>
          <w:color w:val="002060"/>
        </w:rPr>
        <w:t>Afrique du Sud</w:t>
      </w:r>
      <w:r w:rsidR="00761A94">
        <w:rPr>
          <w:color w:val="002060"/>
        </w:rPr>
        <w:t xml:space="preserve">. </w:t>
      </w:r>
    </w:p>
    <w:p w14:paraId="2BB6C67E" w14:textId="77777777" w:rsidR="00761A94" w:rsidRDefault="00BE259B" w:rsidP="00B65450">
      <w:pPr>
        <w:pStyle w:val="Paragraphedeliste"/>
        <w:numPr>
          <w:ilvl w:val="0"/>
          <w:numId w:val="4"/>
        </w:numPr>
        <w:spacing w:after="0" w:line="240" w:lineRule="auto"/>
        <w:contextualSpacing w:val="0"/>
        <w:jc w:val="both"/>
        <w:rPr>
          <w:color w:val="002060"/>
        </w:rPr>
      </w:pPr>
      <w:r w:rsidRPr="00700DFF">
        <w:rPr>
          <w:b/>
          <w:color w:val="002060"/>
          <w:u w:val="single"/>
        </w:rPr>
        <w:lastRenderedPageBreak/>
        <w:t>Respect de l’isolement et contact-tracing</w:t>
      </w:r>
      <w:r w:rsidRPr="00700DFF">
        <w:rPr>
          <w:color w:val="002060"/>
        </w:rPr>
        <w:t xml:space="preserve"> : </w:t>
      </w:r>
    </w:p>
    <w:p w14:paraId="6C847E91" w14:textId="07C22B95" w:rsidR="00761A94" w:rsidRPr="00761A94" w:rsidRDefault="00BE259B" w:rsidP="00B65450">
      <w:pPr>
        <w:pStyle w:val="Paragraphedeliste"/>
        <w:numPr>
          <w:ilvl w:val="1"/>
          <w:numId w:val="4"/>
        </w:numPr>
        <w:spacing w:after="0" w:line="240" w:lineRule="auto"/>
        <w:contextualSpacing w:val="0"/>
        <w:jc w:val="both"/>
        <w:rPr>
          <w:color w:val="002060"/>
        </w:rPr>
      </w:pPr>
      <w:r w:rsidRPr="00700DFF">
        <w:rPr>
          <w:color w:val="002060"/>
        </w:rPr>
        <w:t xml:space="preserve">Isolement strict </w:t>
      </w:r>
      <w:r w:rsidR="00D36BEB" w:rsidRPr="00700DFF">
        <w:rPr>
          <w:color w:val="002060"/>
        </w:rPr>
        <w:t>à domicile (</w:t>
      </w:r>
      <w:r w:rsidR="00D85DDE" w:rsidRPr="00700DFF">
        <w:rPr>
          <w:color w:val="002060"/>
        </w:rPr>
        <w:t>vit seul</w:t>
      </w:r>
      <w:r w:rsidR="00D36BEB" w:rsidRPr="00700DFF">
        <w:rPr>
          <w:color w:val="002060"/>
        </w:rPr>
        <w:t>)</w:t>
      </w:r>
      <w:r w:rsidR="00761A94">
        <w:rPr>
          <w:color w:val="002060"/>
        </w:rPr>
        <w:t>, et gestes barrières respectés.  Fin de l’isolement ce jour</w:t>
      </w:r>
      <w:r w:rsidR="00761A94" w:rsidRPr="00761A94">
        <w:rPr>
          <w:color w:val="002060"/>
        </w:rPr>
        <w:t xml:space="preserve"> ; </w:t>
      </w:r>
    </w:p>
    <w:p w14:paraId="524D29D1" w14:textId="0274C86D" w:rsidR="00BE259B" w:rsidRPr="00700DFF" w:rsidRDefault="00BE259B" w:rsidP="00B65450">
      <w:pPr>
        <w:pStyle w:val="Paragraphedeliste"/>
        <w:numPr>
          <w:ilvl w:val="1"/>
          <w:numId w:val="4"/>
        </w:numPr>
        <w:spacing w:after="0" w:line="240" w:lineRule="auto"/>
        <w:contextualSpacing w:val="0"/>
        <w:jc w:val="both"/>
        <w:rPr>
          <w:color w:val="002060"/>
        </w:rPr>
      </w:pPr>
      <w:r w:rsidRPr="00700DFF">
        <w:rPr>
          <w:color w:val="002060"/>
        </w:rPr>
        <w:t>Pas de contact à risque hormis de le groupe de la sélection de Beach soccer</w:t>
      </w:r>
      <w:r w:rsidR="00D36BEB" w:rsidRPr="00700DFF">
        <w:rPr>
          <w:color w:val="002060"/>
        </w:rPr>
        <w:t xml:space="preserve"> toujours en cours d’investigation par l’ARS*</w:t>
      </w:r>
      <w:r w:rsidR="00761A94">
        <w:rPr>
          <w:color w:val="002060"/>
        </w:rPr>
        <w:t xml:space="preserve"> ;</w:t>
      </w:r>
    </w:p>
    <w:p w14:paraId="2E03662E" w14:textId="6A68F3F1" w:rsidR="00BE259B" w:rsidRPr="00761A94" w:rsidRDefault="00BE259B" w:rsidP="00B65450">
      <w:pPr>
        <w:pStyle w:val="Paragraphedeliste"/>
        <w:numPr>
          <w:ilvl w:val="0"/>
          <w:numId w:val="4"/>
        </w:numPr>
        <w:spacing w:after="0" w:line="240" w:lineRule="auto"/>
        <w:contextualSpacing w:val="0"/>
        <w:jc w:val="both"/>
        <w:rPr>
          <w:color w:val="002060"/>
        </w:rPr>
      </w:pPr>
      <w:r w:rsidRPr="00700DFF">
        <w:rPr>
          <w:b/>
          <w:color w:val="002060"/>
          <w:u w:val="single"/>
        </w:rPr>
        <w:t>Séquençage</w:t>
      </w:r>
      <w:r w:rsidRPr="00700DFF">
        <w:rPr>
          <w:color w:val="002060"/>
        </w:rPr>
        <w:t xml:space="preserve"> : </w:t>
      </w:r>
      <w:r w:rsidRPr="00761A94">
        <w:rPr>
          <w:color w:val="002060"/>
        </w:rPr>
        <w:t>Prélèvement</w:t>
      </w:r>
      <w:r w:rsidR="00761A94" w:rsidRPr="00761A94">
        <w:rPr>
          <w:color w:val="002060"/>
        </w:rPr>
        <w:t xml:space="preserve"> déjà</w:t>
      </w:r>
      <w:r w:rsidRPr="00761A94">
        <w:rPr>
          <w:color w:val="002060"/>
        </w:rPr>
        <w:t xml:space="preserve"> adressé à Eur</w:t>
      </w:r>
      <w:r w:rsidR="00761A94" w:rsidRPr="00761A94">
        <w:rPr>
          <w:color w:val="002060"/>
        </w:rPr>
        <w:t xml:space="preserve">ofins le </w:t>
      </w:r>
      <w:r w:rsidR="00761A94" w:rsidRPr="00761A94">
        <w:rPr>
          <w:b/>
          <w:color w:val="002060"/>
        </w:rPr>
        <w:t>25/11</w:t>
      </w:r>
      <w:r w:rsidR="00761A94" w:rsidRPr="00761A94">
        <w:rPr>
          <w:color w:val="002060"/>
        </w:rPr>
        <w:t xml:space="preserve"> pour séquençage,</w:t>
      </w:r>
      <w:r w:rsidRPr="00761A94">
        <w:rPr>
          <w:color w:val="002060"/>
        </w:rPr>
        <w:t xml:space="preserve"> </w:t>
      </w:r>
      <w:r w:rsidRPr="00761A94">
        <w:rPr>
          <w:b/>
          <w:color w:val="002060"/>
        </w:rPr>
        <w:t xml:space="preserve">présence du variant B.1.1.529 </w:t>
      </w:r>
      <w:r w:rsidRPr="00761A94">
        <w:rPr>
          <w:b/>
          <w:color w:val="002060"/>
          <w:u w:val="single"/>
        </w:rPr>
        <w:t>confirmée</w:t>
      </w:r>
      <w:r w:rsidRPr="00761A94">
        <w:rPr>
          <w:b/>
          <w:color w:val="002060"/>
        </w:rPr>
        <w:t xml:space="preserve"> le 02/12.</w:t>
      </w:r>
    </w:p>
    <w:p w14:paraId="0D45DB6E" w14:textId="17806B47" w:rsidR="00BE259B" w:rsidRPr="00700DFF" w:rsidRDefault="00D36BEB" w:rsidP="0002092F">
      <w:pPr>
        <w:jc w:val="both"/>
        <w:rPr>
          <w:b/>
          <w:i/>
          <w:color w:val="002060"/>
          <w:u w:val="single"/>
        </w:rPr>
      </w:pPr>
      <w:r w:rsidRPr="00700DFF">
        <w:rPr>
          <w:i/>
          <w:color w:val="002060"/>
          <w:sz w:val="20"/>
          <w:szCs w:val="18"/>
        </w:rPr>
        <w:t>*</w:t>
      </w:r>
      <w:r w:rsidR="00BE259B" w:rsidRPr="00700DFF">
        <w:rPr>
          <w:i/>
          <w:color w:val="002060"/>
          <w:sz w:val="20"/>
          <w:szCs w:val="18"/>
        </w:rPr>
        <w:t xml:space="preserve">L’ARS </w:t>
      </w:r>
      <w:r w:rsidR="00761A94">
        <w:rPr>
          <w:i/>
          <w:color w:val="002060"/>
          <w:sz w:val="20"/>
          <w:szCs w:val="18"/>
        </w:rPr>
        <w:t>rencontre</w:t>
      </w:r>
      <w:r w:rsidR="00BE259B" w:rsidRPr="00700DFF">
        <w:rPr>
          <w:i/>
          <w:color w:val="002060"/>
          <w:sz w:val="20"/>
          <w:szCs w:val="18"/>
        </w:rPr>
        <w:t xml:space="preserve"> des d</w:t>
      </w:r>
      <w:r w:rsidRPr="00700DFF">
        <w:rPr>
          <w:i/>
          <w:color w:val="002060"/>
          <w:sz w:val="20"/>
          <w:szCs w:val="18"/>
        </w:rPr>
        <w:t>ifficultés pour réaliser le CT</w:t>
      </w:r>
      <w:r w:rsidR="009F50E1" w:rsidRPr="00700DFF">
        <w:rPr>
          <w:i/>
          <w:color w:val="002060"/>
          <w:sz w:val="20"/>
          <w:szCs w:val="18"/>
        </w:rPr>
        <w:t>.</w:t>
      </w:r>
      <w:r w:rsidR="009F50E1" w:rsidRPr="00700DFF">
        <w:rPr>
          <w:color w:val="002060"/>
        </w:rPr>
        <w:t xml:space="preserve"> </w:t>
      </w:r>
      <w:r w:rsidR="009F50E1" w:rsidRPr="00700DFF">
        <w:rPr>
          <w:i/>
          <w:color w:val="002060"/>
          <w:sz w:val="20"/>
          <w:szCs w:val="18"/>
        </w:rPr>
        <w:t>Le signalement a été transmis via l’ARS Réunion à l’unité de veille sanitaire de la Commission de l’Océan Indien (COI/Réseau SEGA) pour enquête a</w:t>
      </w:r>
      <w:r w:rsidR="00D85DDE" w:rsidRPr="00700DFF">
        <w:rPr>
          <w:i/>
          <w:color w:val="002060"/>
          <w:sz w:val="20"/>
          <w:szCs w:val="18"/>
        </w:rPr>
        <w:t>uprès de l’organisateur basé au Comores.</w:t>
      </w:r>
      <w:r w:rsidR="00D85DDE" w:rsidRPr="00700DFF">
        <w:rPr>
          <w:color w:val="002060"/>
        </w:rPr>
        <w:t xml:space="preserve"> </w:t>
      </w:r>
      <w:r w:rsidR="00D85DDE" w:rsidRPr="00700DFF">
        <w:rPr>
          <w:i/>
          <w:color w:val="002060"/>
          <w:sz w:val="20"/>
          <w:szCs w:val="18"/>
        </w:rPr>
        <w:t>Le représentant de la COI basé à Madagascar est actuellement en relation avec les autorités sanitaires comoriennes, mais sans résultats à ce jour.</w:t>
      </w:r>
      <w:r w:rsidR="00BE259B" w:rsidRPr="00700DFF">
        <w:rPr>
          <w:i/>
          <w:color w:val="002060"/>
        </w:rPr>
        <w:t xml:space="preserve"> </w:t>
      </w:r>
      <w:r w:rsidR="00BE259B" w:rsidRPr="00700DFF">
        <w:rPr>
          <w:i/>
          <w:color w:val="002060"/>
          <w:sz w:val="20"/>
          <w:szCs w:val="18"/>
        </w:rPr>
        <w:t xml:space="preserve">Joueurs binationaux basés en France mobilisés en Afrique du Sud pour compléter la délégation comorienne lors de ce tournois a été complétée par des joueurs (probablement binationaux) basés en France. </w:t>
      </w:r>
    </w:p>
    <w:p w14:paraId="39A62A31" w14:textId="186DF8C1" w:rsidR="001B40DB" w:rsidRPr="00700DFF" w:rsidRDefault="00700DFF" w:rsidP="0002092F">
      <w:pPr>
        <w:spacing w:after="0"/>
        <w:jc w:val="both"/>
        <w:rPr>
          <w:b/>
          <w:bCs/>
          <w:color w:val="002060"/>
          <w:u w:val="single"/>
        </w:rPr>
      </w:pPr>
      <w:r w:rsidRPr="00700DFF">
        <w:rPr>
          <w:b/>
          <w:bCs/>
          <w:color w:val="002060"/>
          <w:u w:val="single"/>
        </w:rPr>
        <w:t xml:space="preserve">IDF : </w:t>
      </w:r>
      <w:r w:rsidR="001B40DB" w:rsidRPr="00700DFF">
        <w:rPr>
          <w:b/>
          <w:bCs/>
          <w:color w:val="002060"/>
          <w:u w:val="single"/>
        </w:rPr>
        <w:t xml:space="preserve">1 </w:t>
      </w:r>
      <w:r w:rsidR="00573739" w:rsidRPr="00700DFF">
        <w:rPr>
          <w:b/>
          <w:bCs/>
          <w:color w:val="002060"/>
          <w:u w:val="single"/>
        </w:rPr>
        <w:t xml:space="preserve">cas confirmé </w:t>
      </w:r>
      <w:r w:rsidRPr="00700DFF">
        <w:rPr>
          <w:b/>
          <w:bCs/>
          <w:color w:val="002060"/>
          <w:u w:val="single"/>
        </w:rPr>
        <w:t>en Seine-et-Marne</w:t>
      </w:r>
      <w:r w:rsidR="00573739" w:rsidRPr="00700DFF">
        <w:rPr>
          <w:b/>
          <w:bCs/>
          <w:color w:val="002060"/>
          <w:u w:val="single"/>
        </w:rPr>
        <w:t> </w:t>
      </w:r>
      <w:r w:rsidR="00E25355" w:rsidRPr="00700DFF">
        <w:rPr>
          <w:b/>
          <w:bCs/>
          <w:color w:val="002060"/>
          <w:u w:val="single"/>
        </w:rPr>
        <w:t xml:space="preserve">(77) </w:t>
      </w:r>
      <w:r w:rsidR="00573739" w:rsidRPr="00700DFF">
        <w:rPr>
          <w:b/>
          <w:bCs/>
          <w:color w:val="002060"/>
          <w:u w:val="single"/>
        </w:rPr>
        <w:t>:</w:t>
      </w:r>
    </w:p>
    <w:p w14:paraId="513FBEFA" w14:textId="77777777" w:rsidR="00512B13" w:rsidRPr="00700DFF" w:rsidRDefault="001B40DB" w:rsidP="00B65450">
      <w:pPr>
        <w:numPr>
          <w:ilvl w:val="0"/>
          <w:numId w:val="3"/>
        </w:numPr>
        <w:spacing w:after="0" w:line="240" w:lineRule="auto"/>
        <w:jc w:val="both"/>
        <w:rPr>
          <w:rFonts w:eastAsia="Times New Roman"/>
          <w:color w:val="002060"/>
        </w:rPr>
      </w:pPr>
      <w:r w:rsidRPr="00700DFF">
        <w:rPr>
          <w:rFonts w:eastAsia="Times New Roman"/>
          <w:b/>
          <w:bCs/>
          <w:color w:val="002060"/>
          <w:u w:val="single"/>
        </w:rPr>
        <w:t xml:space="preserve">Situation : </w:t>
      </w:r>
    </w:p>
    <w:p w14:paraId="3C489F4D" w14:textId="544B7CEE" w:rsidR="00512B13" w:rsidRPr="00700DFF" w:rsidRDefault="00E94792" w:rsidP="00B65450">
      <w:pPr>
        <w:numPr>
          <w:ilvl w:val="1"/>
          <w:numId w:val="3"/>
        </w:numPr>
        <w:spacing w:after="0" w:line="240" w:lineRule="auto"/>
        <w:ind w:left="993"/>
        <w:jc w:val="both"/>
        <w:rPr>
          <w:rFonts w:eastAsia="Times New Roman"/>
          <w:color w:val="002060"/>
        </w:rPr>
      </w:pPr>
      <w:r>
        <w:rPr>
          <w:rFonts w:eastAsia="Times New Roman"/>
          <w:color w:val="002060"/>
        </w:rPr>
        <w:t>Le cas confirmé est un</w:t>
      </w:r>
      <w:r w:rsidR="00512B13" w:rsidRPr="00700DFF">
        <w:rPr>
          <w:rFonts w:eastAsia="Times New Roman"/>
          <w:color w:val="002060"/>
        </w:rPr>
        <w:t xml:space="preserve"> pasteur évangélique non francophone qui réside à Crégy-Les-Meaux (77) avec sa femme</w:t>
      </w:r>
      <w:r w:rsidR="00665433" w:rsidRPr="00700DFF">
        <w:rPr>
          <w:rFonts w:eastAsia="Times New Roman"/>
          <w:color w:val="002060"/>
        </w:rPr>
        <w:t xml:space="preserve"> </w:t>
      </w:r>
      <w:r w:rsidR="00512B13" w:rsidRPr="00700DFF">
        <w:rPr>
          <w:rFonts w:eastAsia="Times New Roman"/>
          <w:color w:val="002060"/>
        </w:rPr>
        <w:t>et sa fille adolescente</w:t>
      </w:r>
      <w:r w:rsidR="00665433" w:rsidRPr="00700DFF">
        <w:rPr>
          <w:rFonts w:eastAsia="Times New Roman"/>
          <w:color w:val="002060"/>
        </w:rPr>
        <w:t xml:space="preserve"> (CAR)</w:t>
      </w:r>
      <w:r w:rsidR="00512B13" w:rsidRPr="00700DFF">
        <w:rPr>
          <w:rFonts w:eastAsia="Times New Roman"/>
          <w:color w:val="002060"/>
        </w:rPr>
        <w:t xml:space="preserve">. </w:t>
      </w:r>
    </w:p>
    <w:p w14:paraId="50894DE7" w14:textId="3F6D97AE" w:rsidR="00665433" w:rsidRPr="00700DFF" w:rsidRDefault="00665433" w:rsidP="00B65450">
      <w:pPr>
        <w:numPr>
          <w:ilvl w:val="1"/>
          <w:numId w:val="3"/>
        </w:numPr>
        <w:spacing w:after="0" w:line="240" w:lineRule="auto"/>
        <w:ind w:left="993"/>
        <w:jc w:val="both"/>
        <w:rPr>
          <w:rFonts w:eastAsia="Times New Roman"/>
          <w:color w:val="002060"/>
        </w:rPr>
      </w:pPr>
      <w:r w:rsidRPr="00700DFF">
        <w:rPr>
          <w:rFonts w:eastAsia="Times New Roman"/>
          <w:color w:val="002060"/>
        </w:rPr>
        <w:t xml:space="preserve">Il a été testé positif à </w:t>
      </w:r>
      <w:r w:rsidR="00DB6F35">
        <w:rPr>
          <w:rFonts w:eastAsia="Times New Roman"/>
          <w:color w:val="002060"/>
        </w:rPr>
        <w:t xml:space="preserve">son retour de voyage à l’aéroport </w:t>
      </w:r>
      <w:r w:rsidRPr="00700DFF">
        <w:rPr>
          <w:rFonts w:eastAsia="Times New Roman"/>
          <w:color w:val="002060"/>
        </w:rPr>
        <w:t>Roissy Charles de Gaulle le 25/11, dont il est rentré en taxi</w:t>
      </w:r>
      <w:r w:rsidR="009B5CBF">
        <w:rPr>
          <w:rFonts w:eastAsia="Times New Roman"/>
          <w:color w:val="002060"/>
        </w:rPr>
        <w:t xml:space="preserve"> (respect du port du masque durant le trajet)</w:t>
      </w:r>
      <w:r w:rsidRPr="00700DFF">
        <w:rPr>
          <w:rFonts w:eastAsia="Times New Roman"/>
          <w:color w:val="002060"/>
        </w:rPr>
        <w:t>.</w:t>
      </w:r>
    </w:p>
    <w:p w14:paraId="28A55872" w14:textId="0961941C" w:rsidR="00512B13" w:rsidRPr="00700DFF" w:rsidRDefault="00512B13" w:rsidP="00B65450">
      <w:pPr>
        <w:numPr>
          <w:ilvl w:val="1"/>
          <w:numId w:val="3"/>
        </w:numPr>
        <w:spacing w:after="0" w:line="240" w:lineRule="auto"/>
        <w:ind w:left="993"/>
        <w:jc w:val="both"/>
        <w:rPr>
          <w:rFonts w:eastAsia="Times New Roman"/>
          <w:color w:val="002060"/>
        </w:rPr>
      </w:pPr>
      <w:r w:rsidRPr="00700DFF">
        <w:rPr>
          <w:rFonts w:eastAsia="Times New Roman"/>
          <w:color w:val="002060"/>
        </w:rPr>
        <w:t xml:space="preserve">Il est de retour d’un </w:t>
      </w:r>
      <w:r w:rsidRPr="00DB6F35">
        <w:rPr>
          <w:rFonts w:eastAsia="Times New Roman"/>
          <w:color w:val="002060"/>
        </w:rPr>
        <w:t>voyage de deux semaines au Nigéria (escale</w:t>
      </w:r>
      <w:r w:rsidRPr="00700DFF">
        <w:rPr>
          <w:rFonts w:eastAsia="Times New Roman"/>
          <w:color w:val="002060"/>
        </w:rPr>
        <w:t xml:space="preserve"> en Royaume-Uni) </w:t>
      </w:r>
      <w:r w:rsidRPr="00E94792">
        <w:rPr>
          <w:rFonts w:eastAsia="Times New Roman"/>
          <w:color w:val="C00000"/>
        </w:rPr>
        <w:t>avec sa femme</w:t>
      </w:r>
      <w:r w:rsidR="00E94792">
        <w:rPr>
          <w:rFonts w:eastAsia="Times New Roman"/>
          <w:color w:val="C00000"/>
        </w:rPr>
        <w:t xml:space="preserve"> (cf. annexe cas </w:t>
      </w:r>
      <w:r w:rsidR="00665433" w:rsidRPr="00E94792">
        <w:rPr>
          <w:rFonts w:eastAsia="Times New Roman"/>
          <w:color w:val="C00000"/>
        </w:rPr>
        <w:t>possible, cribl</w:t>
      </w:r>
      <w:r w:rsidR="00E94792">
        <w:rPr>
          <w:rFonts w:eastAsia="Times New Roman"/>
          <w:color w:val="C00000"/>
        </w:rPr>
        <w:t>ée</w:t>
      </w:r>
      <w:r w:rsidR="00665433" w:rsidRPr="00E94792">
        <w:rPr>
          <w:rFonts w:eastAsia="Times New Roman"/>
          <w:color w:val="C00000"/>
        </w:rPr>
        <w:t xml:space="preserve"> A0B0C0, </w:t>
      </w:r>
      <w:r w:rsidR="00E94792">
        <w:rPr>
          <w:rFonts w:eastAsia="Times New Roman"/>
          <w:color w:val="C00000"/>
        </w:rPr>
        <w:t>rendu de</w:t>
      </w:r>
      <w:r w:rsidR="00665433" w:rsidRPr="00E94792">
        <w:rPr>
          <w:rFonts w:eastAsia="Times New Roman"/>
          <w:color w:val="C00000"/>
        </w:rPr>
        <w:t xml:space="preserve"> séquençage</w:t>
      </w:r>
      <w:r w:rsidR="00E94792">
        <w:rPr>
          <w:rFonts w:eastAsia="Times New Roman"/>
          <w:color w:val="C00000"/>
        </w:rPr>
        <w:t xml:space="preserve"> attendu le 03/12</w:t>
      </w:r>
      <w:r w:rsidR="00665433" w:rsidRPr="00700DFF">
        <w:rPr>
          <w:rFonts w:eastAsia="Times New Roman"/>
          <w:color w:val="002060"/>
        </w:rPr>
        <w:t>).</w:t>
      </w:r>
      <w:r w:rsidRPr="00700DFF">
        <w:rPr>
          <w:rFonts w:eastAsia="Times New Roman"/>
          <w:color w:val="002060"/>
        </w:rPr>
        <w:t xml:space="preserve"> </w:t>
      </w:r>
    </w:p>
    <w:p w14:paraId="0FACAC25" w14:textId="48E9D09C" w:rsidR="00230B04" w:rsidRDefault="00512B13" w:rsidP="00B65450">
      <w:pPr>
        <w:numPr>
          <w:ilvl w:val="1"/>
          <w:numId w:val="3"/>
        </w:numPr>
        <w:spacing w:after="0" w:line="240" w:lineRule="auto"/>
        <w:ind w:left="993"/>
        <w:jc w:val="both"/>
        <w:rPr>
          <w:rFonts w:eastAsia="Times New Roman"/>
          <w:color w:val="002060"/>
        </w:rPr>
      </w:pPr>
      <w:r w:rsidRPr="00700DFF">
        <w:rPr>
          <w:rFonts w:eastAsia="Times New Roman"/>
          <w:color w:val="002060"/>
        </w:rPr>
        <w:t xml:space="preserve">Le cas ne présente pas de symptôme, </w:t>
      </w:r>
      <w:r w:rsidR="009B5CBF">
        <w:rPr>
          <w:rFonts w:eastAsia="Times New Roman"/>
          <w:color w:val="002060"/>
        </w:rPr>
        <w:t>et</w:t>
      </w:r>
      <w:r w:rsidRPr="00700DFF">
        <w:rPr>
          <w:rFonts w:eastAsia="Times New Roman"/>
          <w:color w:val="002060"/>
        </w:rPr>
        <w:t xml:space="preserve"> n’est pas vacciné (</w:t>
      </w:r>
      <w:r w:rsidR="009B5CBF">
        <w:rPr>
          <w:rFonts w:eastAsia="Times New Roman"/>
          <w:color w:val="002060"/>
        </w:rPr>
        <w:t xml:space="preserve">il </w:t>
      </w:r>
      <w:r w:rsidRPr="00700DFF">
        <w:rPr>
          <w:rFonts w:eastAsia="Times New Roman"/>
          <w:color w:val="002060"/>
        </w:rPr>
        <w:t>n’a pas non plus d’antécédents COVID).</w:t>
      </w:r>
    </w:p>
    <w:p w14:paraId="64A3DFE0" w14:textId="185C34B6" w:rsidR="00C31982" w:rsidRPr="00700DFF" w:rsidRDefault="00C31982" w:rsidP="00B65450">
      <w:pPr>
        <w:pStyle w:val="Paragraphedeliste"/>
        <w:numPr>
          <w:ilvl w:val="0"/>
          <w:numId w:val="3"/>
        </w:numPr>
        <w:spacing w:after="0"/>
        <w:jc w:val="both"/>
        <w:rPr>
          <w:color w:val="002060"/>
        </w:rPr>
      </w:pPr>
      <w:r w:rsidRPr="00700DFF">
        <w:rPr>
          <w:b/>
          <w:color w:val="002060"/>
          <w:u w:val="single"/>
        </w:rPr>
        <w:t>Pays de provenance </w:t>
      </w:r>
      <w:r w:rsidRPr="00700DFF">
        <w:rPr>
          <w:b/>
          <w:color w:val="002060"/>
        </w:rPr>
        <w:t xml:space="preserve">: </w:t>
      </w:r>
      <w:r w:rsidRPr="00700DFF">
        <w:rPr>
          <w:color w:val="002060"/>
        </w:rPr>
        <w:t>Nigéria</w:t>
      </w:r>
    </w:p>
    <w:p w14:paraId="76F5F192" w14:textId="48D9445C" w:rsidR="001B40DB" w:rsidRPr="00700DFF" w:rsidRDefault="001B40DB" w:rsidP="00B65450">
      <w:pPr>
        <w:numPr>
          <w:ilvl w:val="0"/>
          <w:numId w:val="3"/>
        </w:numPr>
        <w:spacing w:after="0" w:line="240" w:lineRule="auto"/>
        <w:jc w:val="both"/>
        <w:rPr>
          <w:rFonts w:eastAsia="Times New Roman"/>
          <w:color w:val="002060"/>
        </w:rPr>
      </w:pPr>
      <w:r w:rsidRPr="00700DFF">
        <w:rPr>
          <w:rFonts w:eastAsia="Times New Roman"/>
          <w:b/>
          <w:bCs/>
          <w:color w:val="002060"/>
          <w:u w:val="single"/>
        </w:rPr>
        <w:t>Respect de l’isolement et contact-tracing</w:t>
      </w:r>
      <w:r w:rsidRPr="00700DFF">
        <w:rPr>
          <w:rFonts w:eastAsia="Times New Roman"/>
          <w:color w:val="002060"/>
        </w:rPr>
        <w:t xml:space="preserve"> : </w:t>
      </w:r>
    </w:p>
    <w:p w14:paraId="2248C0DC" w14:textId="7AA673D8" w:rsidR="00512B13" w:rsidRPr="009B5CBF" w:rsidRDefault="00E94792" w:rsidP="00B65450">
      <w:pPr>
        <w:numPr>
          <w:ilvl w:val="1"/>
          <w:numId w:val="3"/>
        </w:numPr>
        <w:spacing w:after="0" w:line="240" w:lineRule="auto"/>
        <w:ind w:left="993"/>
        <w:jc w:val="both"/>
        <w:rPr>
          <w:rFonts w:eastAsia="Times New Roman"/>
          <w:color w:val="002060"/>
        </w:rPr>
      </w:pPr>
      <w:r w:rsidRPr="009B5CBF">
        <w:rPr>
          <w:rFonts w:eastAsia="Times New Roman"/>
          <w:color w:val="002060"/>
        </w:rPr>
        <w:t>Le P0 a</w:t>
      </w:r>
      <w:r w:rsidR="00512B13" w:rsidRPr="009B5CBF">
        <w:rPr>
          <w:rFonts w:eastAsia="Times New Roman"/>
          <w:color w:val="002060"/>
        </w:rPr>
        <w:t xml:space="preserve"> reçu un arrêté préfectoral d’isolement</w:t>
      </w:r>
      <w:r w:rsidR="009B5CBF" w:rsidRPr="009B5CBF">
        <w:rPr>
          <w:rFonts w:eastAsia="Times New Roman"/>
          <w:color w:val="002060"/>
        </w:rPr>
        <w:t>, qu’il déclare respecter</w:t>
      </w:r>
      <w:r w:rsidR="00512B13" w:rsidRPr="009B5CBF">
        <w:rPr>
          <w:rFonts w:eastAsia="Times New Roman"/>
          <w:color w:val="002060"/>
        </w:rPr>
        <w:t xml:space="preserve">. </w:t>
      </w:r>
      <w:r w:rsidR="009B5CBF" w:rsidRPr="009B5CBF">
        <w:rPr>
          <w:rFonts w:eastAsia="Times New Roman"/>
          <w:color w:val="002060"/>
        </w:rPr>
        <w:t>Le cas et son épouse n’</w:t>
      </w:r>
      <w:r w:rsidR="00512B13" w:rsidRPr="009B5CBF">
        <w:rPr>
          <w:rFonts w:eastAsia="Times New Roman"/>
          <w:color w:val="002060"/>
        </w:rPr>
        <w:t xml:space="preserve">ont pas eu de visites </w:t>
      </w:r>
      <w:r w:rsidR="009B5CBF" w:rsidRPr="009B5CBF">
        <w:rPr>
          <w:rFonts w:eastAsia="Times New Roman"/>
          <w:color w:val="002060"/>
        </w:rPr>
        <w:t>d’IDE</w:t>
      </w:r>
      <w:r w:rsidR="009B5CBF">
        <w:rPr>
          <w:rFonts w:eastAsia="Times New Roman"/>
          <w:color w:val="002060"/>
        </w:rPr>
        <w:t>, et o</w:t>
      </w:r>
      <w:r w:rsidR="00512B13" w:rsidRPr="009B5CBF">
        <w:rPr>
          <w:rFonts w:eastAsia="Times New Roman"/>
          <w:color w:val="002060"/>
        </w:rPr>
        <w:t>nt été contrôlés par la police à domicile le 30/11.</w:t>
      </w:r>
    </w:p>
    <w:p w14:paraId="3A55C0ED" w14:textId="40717104" w:rsidR="00512B13" w:rsidRPr="00700DFF" w:rsidRDefault="00512B13" w:rsidP="00B65450">
      <w:pPr>
        <w:numPr>
          <w:ilvl w:val="1"/>
          <w:numId w:val="3"/>
        </w:numPr>
        <w:spacing w:after="0" w:line="240" w:lineRule="auto"/>
        <w:ind w:left="993"/>
        <w:jc w:val="both"/>
        <w:rPr>
          <w:rFonts w:eastAsia="Times New Roman"/>
          <w:color w:val="002060"/>
        </w:rPr>
      </w:pPr>
      <w:r w:rsidRPr="00700DFF">
        <w:rPr>
          <w:rFonts w:eastAsia="Times New Roman"/>
          <w:color w:val="002060"/>
        </w:rPr>
        <w:t xml:space="preserve">Seule CAR déclarée : sa fille. </w:t>
      </w:r>
      <w:r w:rsidRPr="00700DFF">
        <w:rPr>
          <w:rFonts w:eastAsia="Times New Roman"/>
          <w:b/>
          <w:color w:val="002060"/>
        </w:rPr>
        <w:t xml:space="preserve">Point d’attention : </w:t>
      </w:r>
      <w:r w:rsidRPr="00700DFF">
        <w:rPr>
          <w:rFonts w:eastAsia="Times New Roman"/>
          <w:b/>
          <w:color w:val="002060"/>
          <w:u w:val="single"/>
        </w:rPr>
        <w:t xml:space="preserve">elle n’est pas en quarantaine, n’a pas fait du test, n’est pas vaccinée, et elle est scolarisée </w:t>
      </w:r>
      <w:r w:rsidRPr="00700DFF">
        <w:rPr>
          <w:rFonts w:eastAsia="Times New Roman"/>
          <w:color w:val="002060"/>
        </w:rPr>
        <w:t>au Lycée Bossuet à Meaux en terminale. Elle ne mange pas à la cantine et elle déclare ne pas manger avec ses collègues, compte tenu de son statut de CAR.</w:t>
      </w:r>
    </w:p>
    <w:p w14:paraId="7BC6BABC" w14:textId="75D1D0C6" w:rsidR="00512B13" w:rsidRPr="00700DFF" w:rsidRDefault="0004670C" w:rsidP="00B65450">
      <w:pPr>
        <w:numPr>
          <w:ilvl w:val="2"/>
          <w:numId w:val="3"/>
        </w:numPr>
        <w:spacing w:after="0" w:line="240" w:lineRule="auto"/>
        <w:ind w:left="1418"/>
        <w:jc w:val="both"/>
        <w:rPr>
          <w:rFonts w:eastAsia="Times New Roman"/>
          <w:color w:val="002060"/>
        </w:rPr>
      </w:pPr>
      <w:r w:rsidRPr="00700DFF">
        <w:rPr>
          <w:rFonts w:eastAsia="Times New Roman"/>
          <w:b/>
          <w:color w:val="002060"/>
        </w:rPr>
        <w:t>Test prévu le 02/12</w:t>
      </w:r>
      <w:r w:rsidR="00512B13" w:rsidRPr="00700DFF">
        <w:rPr>
          <w:rFonts w:eastAsia="Times New Roman"/>
          <w:color w:val="002060"/>
        </w:rPr>
        <w:t>. Suivi rapproché pour la bonne réalisation et l’obtention des résultats.</w:t>
      </w:r>
    </w:p>
    <w:p w14:paraId="4AC06CA7" w14:textId="64CAB885" w:rsidR="00512B13" w:rsidRPr="00700DFF" w:rsidRDefault="00512B13" w:rsidP="00B65450">
      <w:pPr>
        <w:numPr>
          <w:ilvl w:val="2"/>
          <w:numId w:val="3"/>
        </w:numPr>
        <w:spacing w:after="0" w:line="240" w:lineRule="auto"/>
        <w:ind w:left="1418"/>
        <w:jc w:val="both"/>
        <w:rPr>
          <w:rFonts w:eastAsia="Times New Roman"/>
          <w:color w:val="002060"/>
        </w:rPr>
      </w:pPr>
      <w:r w:rsidRPr="00700DFF">
        <w:rPr>
          <w:rFonts w:eastAsia="Times New Roman"/>
          <w:color w:val="002060"/>
        </w:rPr>
        <w:t>L’ARS va prendre contact avec l’Education nationale pour connaître la situation sanitaire du lycée Bossuet et pré-organiser des mesures de dépistage dont l’engagement sera décidé en fonction résultats du test de la jeune fille.</w:t>
      </w:r>
    </w:p>
    <w:p w14:paraId="1013862C" w14:textId="77777777" w:rsidR="00E94792" w:rsidRPr="00E94792" w:rsidRDefault="00E94792" w:rsidP="00B65450">
      <w:pPr>
        <w:numPr>
          <w:ilvl w:val="1"/>
          <w:numId w:val="3"/>
        </w:numPr>
        <w:spacing w:after="0" w:line="240" w:lineRule="auto"/>
        <w:ind w:left="993"/>
        <w:jc w:val="both"/>
        <w:rPr>
          <w:rFonts w:eastAsia="Times New Roman"/>
          <w:color w:val="C00000"/>
        </w:rPr>
      </w:pPr>
      <w:r w:rsidRPr="00E94792">
        <w:rPr>
          <w:rFonts w:eastAsia="Times New Roman"/>
          <w:color w:val="C00000"/>
        </w:rPr>
        <w:t xml:space="preserve">Il existe un </w:t>
      </w:r>
      <w:r w:rsidRPr="00E94792">
        <w:rPr>
          <w:rFonts w:eastAsia="Times New Roman"/>
          <w:b/>
          <w:color w:val="C00000"/>
        </w:rPr>
        <w:t>risque de diffusion locale</w:t>
      </w:r>
      <w:r w:rsidRPr="00E94792">
        <w:rPr>
          <w:rFonts w:eastAsia="Times New Roman"/>
          <w:color w:val="C00000"/>
        </w:rPr>
        <w:t xml:space="preserve"> compte tenu du non-respect de la quarantaine du CAR.</w:t>
      </w:r>
    </w:p>
    <w:p w14:paraId="544154C4" w14:textId="7F1B00FC" w:rsidR="001B40DB" w:rsidRPr="00700DFF" w:rsidRDefault="001B40DB" w:rsidP="00B65450">
      <w:pPr>
        <w:numPr>
          <w:ilvl w:val="0"/>
          <w:numId w:val="3"/>
        </w:numPr>
        <w:spacing w:after="0" w:line="240" w:lineRule="auto"/>
        <w:jc w:val="both"/>
        <w:rPr>
          <w:rFonts w:eastAsia="Times New Roman"/>
          <w:color w:val="002060"/>
        </w:rPr>
      </w:pPr>
      <w:r w:rsidRPr="00700DFF">
        <w:rPr>
          <w:rFonts w:eastAsia="Times New Roman"/>
          <w:b/>
          <w:bCs/>
          <w:color w:val="002060"/>
          <w:u w:val="single"/>
        </w:rPr>
        <w:t>Séquençage</w:t>
      </w:r>
      <w:r w:rsidRPr="00700DFF">
        <w:rPr>
          <w:rFonts w:eastAsia="Times New Roman"/>
          <w:b/>
          <w:bCs/>
          <w:color w:val="002060"/>
        </w:rPr>
        <w:t> :</w:t>
      </w:r>
      <w:r w:rsidRPr="00700DFF">
        <w:rPr>
          <w:rFonts w:eastAsia="Times New Roman"/>
          <w:color w:val="002060"/>
        </w:rPr>
        <w:t xml:space="preserve"> </w:t>
      </w:r>
    </w:p>
    <w:p w14:paraId="265799ED" w14:textId="46DBAB1A" w:rsidR="00512B13" w:rsidRPr="00700DFF" w:rsidRDefault="00512B13" w:rsidP="00B65450">
      <w:pPr>
        <w:numPr>
          <w:ilvl w:val="1"/>
          <w:numId w:val="3"/>
        </w:numPr>
        <w:spacing w:after="0" w:line="240" w:lineRule="auto"/>
        <w:ind w:left="993"/>
        <w:jc w:val="both"/>
        <w:rPr>
          <w:rFonts w:eastAsia="Times New Roman"/>
          <w:color w:val="002060"/>
        </w:rPr>
      </w:pPr>
      <w:r w:rsidRPr="00700DFF">
        <w:rPr>
          <w:rFonts w:eastAsia="Times New Roman"/>
          <w:color w:val="002060"/>
        </w:rPr>
        <w:t xml:space="preserve">Criblage </w:t>
      </w:r>
      <w:r w:rsidR="00D36BEB" w:rsidRPr="00700DFF">
        <w:rPr>
          <w:rFonts w:eastAsia="Times New Roman"/>
          <w:color w:val="002060"/>
        </w:rPr>
        <w:t xml:space="preserve">donné </w:t>
      </w:r>
      <w:r w:rsidRPr="00700DFF">
        <w:rPr>
          <w:rFonts w:eastAsia="Times New Roman"/>
          <w:color w:val="002060"/>
        </w:rPr>
        <w:t xml:space="preserve">ininterprétable </w:t>
      </w:r>
      <w:r w:rsidRPr="009B5CBF">
        <w:rPr>
          <w:rFonts w:eastAsia="Times New Roman"/>
          <w:b/>
          <w:color w:val="002060"/>
        </w:rPr>
        <w:t>(A8B8C8)</w:t>
      </w:r>
      <w:r w:rsidR="00D36BEB" w:rsidRPr="00700DFF">
        <w:rPr>
          <w:rFonts w:eastAsia="Times New Roman"/>
          <w:color w:val="002060"/>
        </w:rPr>
        <w:t> ;</w:t>
      </w:r>
    </w:p>
    <w:p w14:paraId="58F4AA7B" w14:textId="6A59E280" w:rsidR="00D36BEB" w:rsidRPr="00700DFF" w:rsidRDefault="001B40DB" w:rsidP="00B65450">
      <w:pPr>
        <w:pStyle w:val="Paragraphedeliste"/>
        <w:numPr>
          <w:ilvl w:val="1"/>
          <w:numId w:val="3"/>
        </w:numPr>
        <w:spacing w:after="0" w:line="240" w:lineRule="auto"/>
        <w:ind w:left="993"/>
        <w:contextualSpacing w:val="0"/>
        <w:jc w:val="both"/>
        <w:rPr>
          <w:rFonts w:eastAsia="Times New Roman"/>
          <w:color w:val="002060"/>
        </w:rPr>
      </w:pPr>
      <w:r w:rsidRPr="00700DFF">
        <w:rPr>
          <w:rFonts w:eastAsia="Times New Roman"/>
          <w:color w:val="002060"/>
        </w:rPr>
        <w:t xml:space="preserve">Résultats </w:t>
      </w:r>
      <w:r w:rsidR="0050137F" w:rsidRPr="00700DFF">
        <w:rPr>
          <w:rFonts w:eastAsia="Times New Roman"/>
          <w:color w:val="002060"/>
        </w:rPr>
        <w:t xml:space="preserve">du séquençage le </w:t>
      </w:r>
      <w:r w:rsidR="0050137F" w:rsidRPr="009B5CBF">
        <w:rPr>
          <w:rFonts w:eastAsia="Times New Roman"/>
          <w:b/>
          <w:color w:val="002060"/>
        </w:rPr>
        <w:t>01/12</w:t>
      </w:r>
      <w:r w:rsidRPr="009B5CBF">
        <w:rPr>
          <w:rFonts w:eastAsia="Times New Roman"/>
          <w:b/>
          <w:color w:val="002060"/>
        </w:rPr>
        <w:t> </w:t>
      </w:r>
      <w:r w:rsidR="0050137F" w:rsidRPr="00700DFF">
        <w:rPr>
          <w:rFonts w:eastAsia="Times New Roman"/>
          <w:color w:val="002060"/>
        </w:rPr>
        <w:t xml:space="preserve">(prélèvement transmis le </w:t>
      </w:r>
      <w:r w:rsidR="0050137F" w:rsidRPr="009B5CBF">
        <w:rPr>
          <w:rFonts w:eastAsia="Times New Roman"/>
          <w:b/>
          <w:color w:val="002060"/>
        </w:rPr>
        <w:t>27/11</w:t>
      </w:r>
      <w:r w:rsidR="0050137F" w:rsidRPr="00700DFF">
        <w:rPr>
          <w:rFonts w:eastAsia="Times New Roman"/>
          <w:color w:val="002060"/>
        </w:rPr>
        <w:t xml:space="preserve">) </w:t>
      </w:r>
      <w:r w:rsidRPr="00700DFF">
        <w:rPr>
          <w:rFonts w:eastAsia="Times New Roman"/>
          <w:color w:val="002060"/>
        </w:rPr>
        <w:t xml:space="preserve">: </w:t>
      </w:r>
      <w:r w:rsidR="00BE259B" w:rsidRPr="00700DFF">
        <w:rPr>
          <w:b/>
          <w:color w:val="002060"/>
        </w:rPr>
        <w:t xml:space="preserve">présence du variant B.1.1.529 </w:t>
      </w:r>
      <w:r w:rsidR="00BE259B" w:rsidRPr="00700DFF">
        <w:rPr>
          <w:b/>
          <w:color w:val="002060"/>
          <w:u w:val="single"/>
        </w:rPr>
        <w:t>confirmée</w:t>
      </w:r>
      <w:r w:rsidR="00D36BEB" w:rsidRPr="00700DFF">
        <w:rPr>
          <w:b/>
          <w:color w:val="002060"/>
          <w:u w:val="single"/>
        </w:rPr>
        <w:t>.</w:t>
      </w:r>
    </w:p>
    <w:p w14:paraId="7F0BBF90" w14:textId="52D3E09A" w:rsidR="00FC7E54" w:rsidRDefault="00FC7E54" w:rsidP="00FC7E54">
      <w:pPr>
        <w:spacing w:after="0"/>
        <w:jc w:val="both"/>
        <w:rPr>
          <w:b/>
          <w:bCs/>
          <w:color w:val="002060"/>
          <w:u w:val="single"/>
        </w:rPr>
      </w:pPr>
      <w:r>
        <w:rPr>
          <w:b/>
          <w:bCs/>
          <w:color w:val="002060"/>
          <w:u w:val="single"/>
        </w:rPr>
        <w:t xml:space="preserve">IDF : 1 cas </w:t>
      </w:r>
      <w:r w:rsidR="00497DEB">
        <w:rPr>
          <w:b/>
          <w:bCs/>
          <w:color w:val="002060"/>
          <w:u w:val="single"/>
        </w:rPr>
        <w:t xml:space="preserve">confirmé </w:t>
      </w:r>
      <w:r w:rsidR="00B65450">
        <w:rPr>
          <w:b/>
          <w:bCs/>
          <w:color w:val="002060"/>
          <w:u w:val="single"/>
        </w:rPr>
        <w:t>à Paris (75 - UNESCO</w:t>
      </w:r>
      <w:r>
        <w:rPr>
          <w:b/>
          <w:bCs/>
          <w:color w:val="002060"/>
          <w:u w:val="single"/>
        </w:rPr>
        <w:t>)</w:t>
      </w:r>
    </w:p>
    <w:p w14:paraId="466238AD" w14:textId="77777777" w:rsidR="00FC7E54" w:rsidRDefault="00FC7E54" w:rsidP="00B65450">
      <w:pPr>
        <w:numPr>
          <w:ilvl w:val="0"/>
          <w:numId w:val="3"/>
        </w:numPr>
        <w:spacing w:after="0" w:line="240" w:lineRule="auto"/>
        <w:jc w:val="both"/>
        <w:rPr>
          <w:rFonts w:eastAsia="Times New Roman"/>
          <w:b/>
          <w:bCs/>
          <w:color w:val="002060"/>
          <w:u w:val="single"/>
        </w:rPr>
      </w:pPr>
      <w:r>
        <w:rPr>
          <w:rFonts w:eastAsia="Times New Roman"/>
          <w:b/>
          <w:bCs/>
          <w:color w:val="002060"/>
          <w:u w:val="single"/>
        </w:rPr>
        <w:t xml:space="preserve">Situation : </w:t>
      </w:r>
    </w:p>
    <w:p w14:paraId="00C0EF47" w14:textId="67706057" w:rsidR="00FC7E54" w:rsidRPr="00B65450" w:rsidRDefault="00FC7E54" w:rsidP="00B65450">
      <w:pPr>
        <w:numPr>
          <w:ilvl w:val="1"/>
          <w:numId w:val="3"/>
        </w:numPr>
        <w:spacing w:after="0" w:line="240" w:lineRule="auto"/>
        <w:ind w:left="993"/>
        <w:jc w:val="both"/>
        <w:rPr>
          <w:rFonts w:eastAsia="Times New Roman"/>
          <w:b/>
          <w:bCs/>
          <w:color w:val="C00000"/>
          <w:u w:val="single"/>
        </w:rPr>
      </w:pPr>
      <w:r w:rsidRPr="00B65450">
        <w:rPr>
          <w:rFonts w:eastAsia="Times New Roman"/>
          <w:color w:val="C00000"/>
        </w:rPr>
        <w:t xml:space="preserve">Femme </w:t>
      </w:r>
      <w:r w:rsidR="009B5CBF" w:rsidRPr="00B65450">
        <w:rPr>
          <w:rFonts w:eastAsia="Times New Roman"/>
          <w:color w:val="C00000"/>
        </w:rPr>
        <w:t xml:space="preserve">bénéficiant d’un schéma vaccinal complet Pfizer, </w:t>
      </w:r>
      <w:r w:rsidRPr="00B65450">
        <w:rPr>
          <w:rFonts w:eastAsia="Times New Roman"/>
          <w:color w:val="C00000"/>
        </w:rPr>
        <w:t xml:space="preserve">travaille à l’UNESCO en Afrique du Sud. Elle est arrivée en France le 21/11 par vol Johannesburg-CDG pour participer à The General Assembly of States Parties to the World Heritage Convention qui a eu lieu au siège de l’UNESCO </w:t>
      </w:r>
      <w:r w:rsidR="009B5CBF" w:rsidRPr="00B65450">
        <w:rPr>
          <w:rFonts w:eastAsia="Times New Roman"/>
          <w:color w:val="C00000"/>
        </w:rPr>
        <w:t xml:space="preserve">(Paris) </w:t>
      </w:r>
      <w:r w:rsidRPr="00B65450">
        <w:rPr>
          <w:rFonts w:eastAsia="Times New Roman"/>
          <w:color w:val="C00000"/>
        </w:rPr>
        <w:t>du 24 au 26 novembre 2021. Elle y a participé en étant symptomatique (fièvre légère).</w:t>
      </w:r>
    </w:p>
    <w:p w14:paraId="12DFBAE8" w14:textId="105BC6F5" w:rsidR="00FC7E54" w:rsidRPr="00FC7E54" w:rsidRDefault="00FC7E54" w:rsidP="00B65450">
      <w:pPr>
        <w:numPr>
          <w:ilvl w:val="1"/>
          <w:numId w:val="3"/>
        </w:numPr>
        <w:spacing w:after="0" w:line="240" w:lineRule="auto"/>
        <w:ind w:left="993"/>
        <w:jc w:val="both"/>
        <w:rPr>
          <w:rFonts w:eastAsia="Times New Roman"/>
          <w:b/>
          <w:bCs/>
          <w:color w:val="002060"/>
          <w:u w:val="single"/>
        </w:rPr>
      </w:pPr>
      <w:r>
        <w:rPr>
          <w:rFonts w:eastAsia="Times New Roman"/>
          <w:color w:val="002060"/>
        </w:rPr>
        <w:t>DDS : 24/11, test le 26/11 (avant de rentrer en AFS)</w:t>
      </w:r>
      <w:r w:rsidR="009B5CBF">
        <w:rPr>
          <w:rFonts w:eastAsia="Times New Roman"/>
          <w:color w:val="002060"/>
        </w:rPr>
        <w:t> ;</w:t>
      </w:r>
    </w:p>
    <w:p w14:paraId="560E460C" w14:textId="65F7D6C5" w:rsidR="00FC7E54" w:rsidRPr="009512C1" w:rsidRDefault="00FC7E54" w:rsidP="00B65450">
      <w:pPr>
        <w:numPr>
          <w:ilvl w:val="1"/>
          <w:numId w:val="3"/>
        </w:numPr>
        <w:spacing w:after="0" w:line="240" w:lineRule="auto"/>
        <w:ind w:left="993"/>
        <w:jc w:val="both"/>
        <w:rPr>
          <w:rFonts w:eastAsia="Times New Roman"/>
          <w:b/>
          <w:bCs/>
          <w:color w:val="002060"/>
          <w:u w:val="single"/>
        </w:rPr>
      </w:pPr>
      <w:r>
        <w:rPr>
          <w:rFonts w:eastAsia="Times New Roman"/>
          <w:color w:val="002060"/>
        </w:rPr>
        <w:t>Logée au Novotel Paris Montparnasse (75015) depuis son arrivée dans une chambre individuelle.</w:t>
      </w:r>
    </w:p>
    <w:p w14:paraId="4150B76A" w14:textId="77777777" w:rsidR="00FC7E54" w:rsidRPr="00F328B6" w:rsidRDefault="00FC7E54" w:rsidP="00B65450">
      <w:pPr>
        <w:numPr>
          <w:ilvl w:val="0"/>
          <w:numId w:val="3"/>
        </w:numPr>
        <w:spacing w:after="0" w:line="240" w:lineRule="auto"/>
        <w:jc w:val="both"/>
        <w:rPr>
          <w:rFonts w:eastAsia="Times New Roman"/>
          <w:bCs/>
          <w:color w:val="002060"/>
          <w:u w:val="single"/>
        </w:rPr>
      </w:pPr>
      <w:r>
        <w:rPr>
          <w:b/>
          <w:color w:val="002060"/>
          <w:u w:val="single"/>
        </w:rPr>
        <w:t>Pays de provenance </w:t>
      </w:r>
      <w:r w:rsidRPr="009512C1">
        <w:rPr>
          <w:b/>
          <w:color w:val="002060"/>
        </w:rPr>
        <w:t>:</w:t>
      </w:r>
      <w:r>
        <w:rPr>
          <w:b/>
          <w:color w:val="002060"/>
        </w:rPr>
        <w:t xml:space="preserve"> </w:t>
      </w:r>
      <w:r w:rsidRPr="009512C1">
        <w:rPr>
          <w:color w:val="002060"/>
        </w:rPr>
        <w:t xml:space="preserve">Afrique </w:t>
      </w:r>
      <w:r w:rsidRPr="00F328B6">
        <w:rPr>
          <w:color w:val="002060"/>
        </w:rPr>
        <w:t>du Sud</w:t>
      </w:r>
    </w:p>
    <w:p w14:paraId="6B01F0E2" w14:textId="77777777" w:rsidR="00FC7E54" w:rsidRPr="00FC7E54" w:rsidRDefault="00FC7E54" w:rsidP="00B65450">
      <w:pPr>
        <w:pStyle w:val="Paragraphedeliste"/>
        <w:numPr>
          <w:ilvl w:val="0"/>
          <w:numId w:val="3"/>
        </w:numPr>
        <w:spacing w:after="0" w:line="240" w:lineRule="auto"/>
        <w:jc w:val="both"/>
        <w:rPr>
          <w:rFonts w:eastAsiaTheme="minorHAnsi"/>
          <w:color w:val="002060"/>
        </w:rPr>
      </w:pPr>
      <w:r w:rsidRPr="00F328B6">
        <w:rPr>
          <w:b/>
          <w:bCs/>
          <w:color w:val="002060"/>
          <w:u w:val="single"/>
        </w:rPr>
        <w:t>Respect de l’isolement et contact-tracing</w:t>
      </w:r>
      <w:r>
        <w:rPr>
          <w:color w:val="002060"/>
        </w:rPr>
        <w:t xml:space="preserve"> : </w:t>
      </w:r>
    </w:p>
    <w:p w14:paraId="50993043" w14:textId="345429BF" w:rsidR="00FC7E54" w:rsidRPr="00FC7E54" w:rsidRDefault="00FC7E54" w:rsidP="00B65450">
      <w:pPr>
        <w:pStyle w:val="Paragraphedeliste"/>
        <w:numPr>
          <w:ilvl w:val="1"/>
          <w:numId w:val="3"/>
        </w:numPr>
        <w:spacing w:after="0" w:line="240" w:lineRule="auto"/>
        <w:ind w:left="993"/>
        <w:jc w:val="both"/>
        <w:rPr>
          <w:rFonts w:eastAsiaTheme="minorHAnsi"/>
          <w:color w:val="002060"/>
        </w:rPr>
      </w:pPr>
      <w:r>
        <w:rPr>
          <w:color w:val="002060"/>
        </w:rPr>
        <w:t>Elle déclare 1 CAR : une collègue testée négative le 26/11 (et repartie en AFS)</w:t>
      </w:r>
      <w:r w:rsidR="009B5CBF">
        <w:rPr>
          <w:color w:val="002060"/>
        </w:rPr>
        <w:t> ;</w:t>
      </w:r>
    </w:p>
    <w:p w14:paraId="3708399C" w14:textId="7DE1A9CA" w:rsidR="00FC7E54" w:rsidRPr="00F328B6" w:rsidRDefault="00FC7E54" w:rsidP="00B65450">
      <w:pPr>
        <w:pStyle w:val="Paragraphedeliste"/>
        <w:numPr>
          <w:ilvl w:val="1"/>
          <w:numId w:val="3"/>
        </w:numPr>
        <w:spacing w:after="0" w:line="240" w:lineRule="auto"/>
        <w:ind w:left="993"/>
        <w:jc w:val="both"/>
        <w:rPr>
          <w:rFonts w:eastAsiaTheme="minorHAnsi"/>
          <w:color w:val="002060"/>
        </w:rPr>
      </w:pPr>
      <w:r w:rsidRPr="00FC7E54">
        <w:rPr>
          <w:rFonts w:eastAsiaTheme="minorHAnsi"/>
          <w:color w:val="002060"/>
        </w:rPr>
        <w:t>Elle déclare se restaurer uniquement à l’hôtel dans sa chambre depuis son arrivée.</w:t>
      </w:r>
    </w:p>
    <w:p w14:paraId="1FDD5142" w14:textId="77777777" w:rsidR="00FC7E54" w:rsidRPr="00F328B6" w:rsidRDefault="00FC7E54" w:rsidP="00B65450">
      <w:pPr>
        <w:numPr>
          <w:ilvl w:val="0"/>
          <w:numId w:val="3"/>
        </w:numPr>
        <w:spacing w:after="0" w:line="240" w:lineRule="auto"/>
        <w:jc w:val="both"/>
        <w:rPr>
          <w:rFonts w:eastAsia="Times New Roman"/>
          <w:color w:val="002060"/>
        </w:rPr>
      </w:pPr>
      <w:r w:rsidRPr="00F328B6">
        <w:rPr>
          <w:rFonts w:eastAsia="Times New Roman"/>
          <w:b/>
          <w:bCs/>
          <w:color w:val="002060"/>
          <w:u w:val="single"/>
        </w:rPr>
        <w:t>Séquençage</w:t>
      </w:r>
      <w:r w:rsidRPr="00F328B6">
        <w:rPr>
          <w:rFonts w:eastAsia="Times New Roman"/>
          <w:b/>
          <w:bCs/>
          <w:color w:val="002060"/>
        </w:rPr>
        <w:t> :</w:t>
      </w:r>
      <w:r w:rsidRPr="00F328B6">
        <w:rPr>
          <w:rFonts w:eastAsia="Times New Roman"/>
          <w:color w:val="002060"/>
        </w:rPr>
        <w:t xml:space="preserve"> </w:t>
      </w:r>
      <w:r w:rsidRPr="00F328B6">
        <w:rPr>
          <w:rFonts w:eastAsia="Times New Roman"/>
          <w:b/>
          <w:color w:val="002060"/>
        </w:rPr>
        <w:t>Envoi du prélèvement pour séquençage le 30/11 au laboratoire Cerba Spé à Saint-Ouen.  Les résultats sont attendus le 02/12.</w:t>
      </w:r>
    </w:p>
    <w:p w14:paraId="4E6B3EF0" w14:textId="10ECA8B8" w:rsidR="00E00569" w:rsidRPr="009B5CBF" w:rsidRDefault="00E00569" w:rsidP="0002092F">
      <w:pPr>
        <w:spacing w:after="0" w:line="240" w:lineRule="auto"/>
        <w:jc w:val="both"/>
        <w:rPr>
          <w:color w:val="002060"/>
          <w:u w:val="single"/>
        </w:rPr>
      </w:pPr>
    </w:p>
    <w:p w14:paraId="79F32D32" w14:textId="64CCE2B2" w:rsidR="00D36BEB" w:rsidRPr="009B5CBF" w:rsidRDefault="00807628" w:rsidP="0002092F">
      <w:pPr>
        <w:spacing w:after="0" w:line="240" w:lineRule="auto"/>
        <w:jc w:val="both"/>
        <w:rPr>
          <w:b/>
          <w:bCs/>
          <w:color w:val="002060"/>
          <w:u w:val="single"/>
        </w:rPr>
      </w:pPr>
      <w:r w:rsidRPr="009B5CBF">
        <w:rPr>
          <w:b/>
          <w:bCs/>
          <w:color w:val="002060"/>
          <w:u w:val="single"/>
        </w:rPr>
        <w:t xml:space="preserve">IDF : </w:t>
      </w:r>
      <w:r w:rsidR="00D36BEB" w:rsidRPr="009B5CBF">
        <w:rPr>
          <w:b/>
          <w:bCs/>
          <w:color w:val="002060"/>
          <w:u w:val="single"/>
        </w:rPr>
        <w:t>1 cas confirmé</w:t>
      </w:r>
      <w:r w:rsidRPr="009B5CBF">
        <w:rPr>
          <w:b/>
          <w:bCs/>
          <w:color w:val="002060"/>
          <w:u w:val="single"/>
        </w:rPr>
        <w:t xml:space="preserve"> à Paris (75011) </w:t>
      </w:r>
    </w:p>
    <w:p w14:paraId="0119DE7D" w14:textId="0BDF5197" w:rsidR="00D36BEB" w:rsidRPr="009B5CBF" w:rsidRDefault="00D36BEB" w:rsidP="00B65450">
      <w:pPr>
        <w:numPr>
          <w:ilvl w:val="0"/>
          <w:numId w:val="3"/>
        </w:numPr>
        <w:spacing w:after="0" w:line="240" w:lineRule="auto"/>
        <w:jc w:val="both"/>
        <w:rPr>
          <w:rFonts w:eastAsia="Times New Roman"/>
          <w:b/>
          <w:bCs/>
          <w:color w:val="002060"/>
          <w:u w:val="single"/>
        </w:rPr>
      </w:pPr>
      <w:r w:rsidRPr="009B5CBF">
        <w:rPr>
          <w:rFonts w:eastAsia="Times New Roman"/>
          <w:b/>
          <w:bCs/>
          <w:color w:val="002060"/>
          <w:u w:val="single"/>
        </w:rPr>
        <w:t>Situation</w:t>
      </w:r>
      <w:r w:rsidRPr="009B5CBF">
        <w:rPr>
          <w:rFonts w:eastAsia="Times New Roman"/>
          <w:b/>
          <w:bCs/>
          <w:color w:val="002060"/>
        </w:rPr>
        <w:t xml:space="preserve"> : </w:t>
      </w:r>
      <w:r w:rsidR="00807628" w:rsidRPr="009B5CBF">
        <w:rPr>
          <w:rFonts w:eastAsia="Times New Roman"/>
          <w:color w:val="002060"/>
        </w:rPr>
        <w:t>Cas d</w:t>
      </w:r>
      <w:r w:rsidRPr="009B5CBF">
        <w:rPr>
          <w:rFonts w:eastAsia="Times New Roman"/>
          <w:color w:val="002060"/>
        </w:rPr>
        <w:t>e retour de Berlin le 18/11 (résidence Paris (75011)), DDS le 22/11, test effectué le 27/11 (TAG et PCR)</w:t>
      </w:r>
      <w:r w:rsidRPr="009B5CBF">
        <w:rPr>
          <w:rFonts w:eastAsia="Times New Roman"/>
          <w:color w:val="FF0000"/>
        </w:rPr>
        <w:t> </w:t>
      </w:r>
      <w:r w:rsidRPr="009B5CBF">
        <w:rPr>
          <w:rFonts w:eastAsia="Times New Roman"/>
          <w:color w:val="002060"/>
        </w:rPr>
        <w:t>;</w:t>
      </w:r>
    </w:p>
    <w:p w14:paraId="1477070F" w14:textId="76620221" w:rsidR="00C31982" w:rsidRPr="009B5CBF" w:rsidRDefault="00C31982" w:rsidP="00B65450">
      <w:pPr>
        <w:pStyle w:val="Paragraphedeliste"/>
        <w:numPr>
          <w:ilvl w:val="0"/>
          <w:numId w:val="3"/>
        </w:numPr>
        <w:spacing w:after="0"/>
        <w:jc w:val="both"/>
        <w:rPr>
          <w:color w:val="002060"/>
        </w:rPr>
      </w:pPr>
      <w:r w:rsidRPr="009B5CBF">
        <w:rPr>
          <w:b/>
          <w:color w:val="002060"/>
          <w:u w:val="single"/>
        </w:rPr>
        <w:t>Pays de provenance </w:t>
      </w:r>
      <w:r w:rsidRPr="009B5CBF">
        <w:rPr>
          <w:b/>
          <w:color w:val="002060"/>
        </w:rPr>
        <w:t xml:space="preserve">: </w:t>
      </w:r>
      <w:r w:rsidRPr="009B5CBF">
        <w:rPr>
          <w:color w:val="002060"/>
        </w:rPr>
        <w:t>Allemagne</w:t>
      </w:r>
    </w:p>
    <w:p w14:paraId="587916AF" w14:textId="77777777" w:rsidR="00D36BEB" w:rsidRPr="009B5CBF" w:rsidRDefault="00D36BEB" w:rsidP="00B65450">
      <w:pPr>
        <w:numPr>
          <w:ilvl w:val="0"/>
          <w:numId w:val="3"/>
        </w:numPr>
        <w:spacing w:after="0" w:line="240" w:lineRule="auto"/>
        <w:jc w:val="both"/>
        <w:rPr>
          <w:rFonts w:eastAsia="Times New Roman"/>
          <w:color w:val="002060"/>
        </w:rPr>
      </w:pPr>
      <w:r w:rsidRPr="009B5CBF">
        <w:rPr>
          <w:rFonts w:eastAsia="Times New Roman"/>
          <w:b/>
          <w:bCs/>
          <w:color w:val="002060"/>
          <w:u w:val="single"/>
        </w:rPr>
        <w:lastRenderedPageBreak/>
        <w:t>Respect de l’isolement et contact-tracing</w:t>
      </w:r>
      <w:r w:rsidRPr="009B5CBF">
        <w:rPr>
          <w:rFonts w:eastAsia="Times New Roman"/>
          <w:color w:val="002060"/>
        </w:rPr>
        <w:t xml:space="preserve"> : mesures d’isolement respectées, fin d’isolement le 02/12. 3 CAR testés négatifs et ayant respectés les mesures d’isolement.  </w:t>
      </w:r>
    </w:p>
    <w:p w14:paraId="38681709" w14:textId="77777777" w:rsidR="00D36BEB" w:rsidRPr="009B5CBF" w:rsidRDefault="00D36BEB" w:rsidP="00B65450">
      <w:pPr>
        <w:numPr>
          <w:ilvl w:val="0"/>
          <w:numId w:val="3"/>
        </w:numPr>
        <w:spacing w:after="0" w:line="240" w:lineRule="auto"/>
        <w:jc w:val="both"/>
        <w:rPr>
          <w:rFonts w:eastAsia="Times New Roman"/>
          <w:color w:val="002060"/>
        </w:rPr>
      </w:pPr>
      <w:r w:rsidRPr="009B5CBF">
        <w:rPr>
          <w:rFonts w:eastAsia="Times New Roman"/>
          <w:b/>
          <w:bCs/>
          <w:color w:val="002060"/>
          <w:u w:val="single"/>
        </w:rPr>
        <w:t>Séquençage</w:t>
      </w:r>
      <w:r w:rsidRPr="009B5CBF">
        <w:rPr>
          <w:rFonts w:eastAsia="Times New Roman"/>
          <w:b/>
          <w:bCs/>
          <w:color w:val="002060"/>
        </w:rPr>
        <w:t> :</w:t>
      </w:r>
      <w:r w:rsidRPr="009B5CBF">
        <w:rPr>
          <w:rFonts w:eastAsia="Times New Roman"/>
          <w:color w:val="002060"/>
        </w:rPr>
        <w:t xml:space="preserve"> </w:t>
      </w:r>
    </w:p>
    <w:p w14:paraId="0C4882F3" w14:textId="77777777" w:rsidR="00D36BEB" w:rsidRPr="009B5CBF" w:rsidRDefault="00D36BEB" w:rsidP="00B65450">
      <w:pPr>
        <w:pStyle w:val="Paragraphedeliste"/>
        <w:numPr>
          <w:ilvl w:val="1"/>
          <w:numId w:val="3"/>
        </w:numPr>
        <w:spacing w:after="0" w:line="240" w:lineRule="auto"/>
        <w:ind w:left="993"/>
        <w:contextualSpacing w:val="0"/>
        <w:jc w:val="both"/>
        <w:rPr>
          <w:rFonts w:eastAsia="Times New Roman"/>
          <w:color w:val="002060"/>
        </w:rPr>
      </w:pPr>
      <w:r w:rsidRPr="009B5CBF">
        <w:rPr>
          <w:rFonts w:eastAsia="Times New Roman"/>
          <w:color w:val="002060"/>
        </w:rPr>
        <w:t>Criblage : A0B0C0</w:t>
      </w:r>
    </w:p>
    <w:p w14:paraId="54D44D1D" w14:textId="77777777" w:rsidR="00D36BEB" w:rsidRPr="009B5CBF" w:rsidRDefault="00D36BEB" w:rsidP="00B65450">
      <w:pPr>
        <w:pStyle w:val="Paragraphedeliste"/>
        <w:numPr>
          <w:ilvl w:val="1"/>
          <w:numId w:val="3"/>
        </w:numPr>
        <w:spacing w:after="0" w:line="240" w:lineRule="auto"/>
        <w:ind w:left="993"/>
        <w:contextualSpacing w:val="0"/>
        <w:jc w:val="both"/>
        <w:rPr>
          <w:rFonts w:eastAsia="Times New Roman"/>
          <w:color w:val="002060"/>
        </w:rPr>
      </w:pPr>
      <w:r w:rsidRPr="009B5CBF">
        <w:rPr>
          <w:rFonts w:eastAsia="Times New Roman"/>
          <w:color w:val="002060"/>
        </w:rPr>
        <w:t xml:space="preserve">Laboratoire de transmission : Laboratoire Cerballiance Spécialité </w:t>
      </w:r>
    </w:p>
    <w:p w14:paraId="6F9F2B26" w14:textId="77777777" w:rsidR="00D36BEB" w:rsidRPr="009B5CBF" w:rsidRDefault="00D36BEB" w:rsidP="00B65450">
      <w:pPr>
        <w:pStyle w:val="Paragraphedeliste"/>
        <w:numPr>
          <w:ilvl w:val="1"/>
          <w:numId w:val="3"/>
        </w:numPr>
        <w:spacing w:after="0" w:line="240" w:lineRule="auto"/>
        <w:ind w:left="993"/>
        <w:contextualSpacing w:val="0"/>
        <w:jc w:val="both"/>
        <w:rPr>
          <w:rFonts w:eastAsia="Times New Roman"/>
          <w:color w:val="002060"/>
        </w:rPr>
      </w:pPr>
      <w:r w:rsidRPr="009B5CBF">
        <w:rPr>
          <w:rFonts w:eastAsia="Times New Roman"/>
          <w:color w:val="002060"/>
        </w:rPr>
        <w:t xml:space="preserve">Résultats attendus au plus tôt le 02/12  </w:t>
      </w:r>
    </w:p>
    <w:p w14:paraId="7F78C349" w14:textId="77777777" w:rsidR="00FC7E54" w:rsidRPr="00FC7E54" w:rsidRDefault="00FC7E54" w:rsidP="00FC7E54">
      <w:pPr>
        <w:spacing w:after="0" w:line="240" w:lineRule="auto"/>
        <w:jc w:val="both"/>
        <w:rPr>
          <w:i/>
          <w:color w:val="002060"/>
        </w:rPr>
      </w:pPr>
    </w:p>
    <w:p w14:paraId="6602AAFE" w14:textId="4ACC9DE2" w:rsidR="00FC7E54" w:rsidRPr="0096732E" w:rsidRDefault="00FC7E54" w:rsidP="00FC7E54">
      <w:pPr>
        <w:spacing w:after="0"/>
        <w:jc w:val="both"/>
        <w:rPr>
          <w:b/>
          <w:color w:val="002060"/>
          <w:u w:val="single"/>
        </w:rPr>
      </w:pPr>
      <w:r>
        <w:rPr>
          <w:b/>
          <w:color w:val="002060"/>
          <w:u w:val="single"/>
        </w:rPr>
        <w:t xml:space="preserve">La Réunion : 1 </w:t>
      </w:r>
      <w:r w:rsidRPr="0096732E">
        <w:rPr>
          <w:b/>
          <w:color w:val="002060"/>
          <w:u w:val="single"/>
        </w:rPr>
        <w:t xml:space="preserve">cas </w:t>
      </w:r>
      <w:r>
        <w:rPr>
          <w:b/>
          <w:color w:val="002060"/>
          <w:u w:val="single"/>
        </w:rPr>
        <w:t>confirmé</w:t>
      </w:r>
    </w:p>
    <w:p w14:paraId="0F66B050" w14:textId="77777777" w:rsidR="00FC7E54" w:rsidRPr="00DB6F35" w:rsidRDefault="00FC7E54" w:rsidP="00B65450">
      <w:pPr>
        <w:pStyle w:val="Paragraphedeliste"/>
        <w:numPr>
          <w:ilvl w:val="0"/>
          <w:numId w:val="3"/>
        </w:numPr>
        <w:spacing w:after="0"/>
        <w:jc w:val="both"/>
        <w:rPr>
          <w:b/>
          <w:color w:val="002060"/>
          <w:u w:val="single"/>
        </w:rPr>
      </w:pPr>
      <w:r w:rsidRPr="00DB6F35">
        <w:rPr>
          <w:b/>
          <w:color w:val="002060"/>
          <w:u w:val="single"/>
        </w:rPr>
        <w:t>Situation </w:t>
      </w:r>
      <w:r w:rsidRPr="00DB6F35">
        <w:rPr>
          <w:color w:val="002060"/>
        </w:rPr>
        <w:t>: C</w:t>
      </w:r>
      <w:r>
        <w:rPr>
          <w:color w:val="002060"/>
        </w:rPr>
        <w:t xml:space="preserve">as de retour </w:t>
      </w:r>
      <w:r w:rsidRPr="00DB6F35">
        <w:rPr>
          <w:color w:val="002060"/>
        </w:rPr>
        <w:t>d’un voyage au départ du Mozambique (19/11), avec escale en Afrique du Sud, et Île Maurice. Arrivée à la Réunion le 20/11 où il est testé positif le 22/11 avec un résultat du criblage est A0B0C0.</w:t>
      </w:r>
    </w:p>
    <w:p w14:paraId="71869EF6" w14:textId="77777777" w:rsidR="00FC7E54" w:rsidRPr="00C31982" w:rsidRDefault="00FC7E54" w:rsidP="00B65450">
      <w:pPr>
        <w:pStyle w:val="Paragraphedeliste"/>
        <w:numPr>
          <w:ilvl w:val="0"/>
          <w:numId w:val="3"/>
        </w:numPr>
        <w:jc w:val="both"/>
        <w:rPr>
          <w:color w:val="002060"/>
        </w:rPr>
      </w:pPr>
      <w:r>
        <w:rPr>
          <w:b/>
          <w:color w:val="002060"/>
          <w:u w:val="single"/>
        </w:rPr>
        <w:t>Pays de provenance </w:t>
      </w:r>
      <w:r w:rsidRPr="009512C1">
        <w:rPr>
          <w:b/>
          <w:color w:val="002060"/>
        </w:rPr>
        <w:t xml:space="preserve">: </w:t>
      </w:r>
      <w:r>
        <w:rPr>
          <w:color w:val="002060"/>
        </w:rPr>
        <w:t>Mozambique (escale Afrique du Sud et Ile Maurice)</w:t>
      </w:r>
    </w:p>
    <w:p w14:paraId="548D4285" w14:textId="77777777" w:rsidR="00FC7E54" w:rsidRDefault="00FC7E54" w:rsidP="00B65450">
      <w:pPr>
        <w:pStyle w:val="Paragraphedeliste"/>
        <w:numPr>
          <w:ilvl w:val="0"/>
          <w:numId w:val="3"/>
        </w:numPr>
        <w:spacing w:after="0" w:line="240" w:lineRule="auto"/>
        <w:contextualSpacing w:val="0"/>
        <w:jc w:val="both"/>
        <w:rPr>
          <w:color w:val="002060"/>
        </w:rPr>
      </w:pPr>
      <w:r w:rsidRPr="00BE6026">
        <w:rPr>
          <w:b/>
          <w:color w:val="002060"/>
          <w:u w:val="single"/>
        </w:rPr>
        <w:t>Respect de l’isolement et contact-tra</w:t>
      </w:r>
      <w:r>
        <w:rPr>
          <w:b/>
          <w:color w:val="002060"/>
          <w:u w:val="single"/>
        </w:rPr>
        <w:t>c</w:t>
      </w:r>
      <w:r w:rsidRPr="00BE6026">
        <w:rPr>
          <w:b/>
          <w:color w:val="002060"/>
          <w:u w:val="single"/>
        </w:rPr>
        <w:t>ing</w:t>
      </w:r>
      <w:r>
        <w:rPr>
          <w:color w:val="002060"/>
        </w:rPr>
        <w:t xml:space="preserve"> : </w:t>
      </w:r>
    </w:p>
    <w:p w14:paraId="4A3DCB99" w14:textId="77777777" w:rsidR="00FC7E54" w:rsidRDefault="00FC7E54" w:rsidP="00B65450">
      <w:pPr>
        <w:pStyle w:val="Paragraphedeliste"/>
        <w:numPr>
          <w:ilvl w:val="1"/>
          <w:numId w:val="3"/>
        </w:numPr>
        <w:spacing w:after="0" w:line="240" w:lineRule="auto"/>
        <w:ind w:left="993"/>
        <w:contextualSpacing w:val="0"/>
        <w:jc w:val="both"/>
        <w:rPr>
          <w:color w:val="002060"/>
        </w:rPr>
      </w:pPr>
      <w:r>
        <w:rPr>
          <w:color w:val="002060"/>
        </w:rPr>
        <w:t>Situation indiquée comme sous contrôle par l’ARS avec investigations en cours de 6 CAR (3 dans le milieu familial et 3 dans le milieu professionnel) qui ont été testés négatifs et actuellement à l’isolement.</w:t>
      </w:r>
    </w:p>
    <w:p w14:paraId="3FB879E9" w14:textId="77777777" w:rsidR="00FC7E54" w:rsidRDefault="00FC7E54" w:rsidP="00B65450">
      <w:pPr>
        <w:pStyle w:val="Paragraphedeliste"/>
        <w:numPr>
          <w:ilvl w:val="1"/>
          <w:numId w:val="3"/>
        </w:numPr>
        <w:spacing w:after="0" w:line="240" w:lineRule="auto"/>
        <w:ind w:left="993"/>
        <w:contextualSpacing w:val="0"/>
        <w:jc w:val="both"/>
        <w:rPr>
          <w:color w:val="002060"/>
        </w:rPr>
      </w:pPr>
      <w:r>
        <w:rPr>
          <w:color w:val="002060"/>
        </w:rPr>
        <w:t xml:space="preserve">Les autorités Mauricienne vont être alertées de la survenance ce cas. </w:t>
      </w:r>
    </w:p>
    <w:p w14:paraId="2329A481" w14:textId="77777777" w:rsidR="00FC7E54" w:rsidRPr="00DB6F35" w:rsidRDefault="00FC7E54" w:rsidP="00B65450">
      <w:pPr>
        <w:pStyle w:val="Paragraphedeliste"/>
        <w:numPr>
          <w:ilvl w:val="0"/>
          <w:numId w:val="3"/>
        </w:numPr>
        <w:spacing w:after="0"/>
        <w:jc w:val="both"/>
        <w:rPr>
          <w:color w:val="002060"/>
        </w:rPr>
      </w:pPr>
      <w:r w:rsidRPr="00DB6F35">
        <w:rPr>
          <w:b/>
          <w:color w:val="002060"/>
          <w:u w:val="single"/>
        </w:rPr>
        <w:t>Séquençage</w:t>
      </w:r>
      <w:r w:rsidRPr="00DB6F35">
        <w:rPr>
          <w:b/>
          <w:color w:val="002060"/>
        </w:rPr>
        <w:t> :</w:t>
      </w:r>
      <w:r w:rsidRPr="00DB6F35">
        <w:rPr>
          <w:color w:val="002060"/>
        </w:rPr>
        <w:t xml:space="preserve"> </w:t>
      </w:r>
    </w:p>
    <w:p w14:paraId="0F98BFEF" w14:textId="4E4AB23A" w:rsidR="00FC7E54" w:rsidRDefault="00FC7E54" w:rsidP="00B65450">
      <w:pPr>
        <w:pStyle w:val="Paragraphedeliste"/>
        <w:numPr>
          <w:ilvl w:val="1"/>
          <w:numId w:val="3"/>
        </w:numPr>
        <w:spacing w:after="0"/>
        <w:ind w:left="993"/>
        <w:jc w:val="both"/>
        <w:rPr>
          <w:color w:val="002060"/>
        </w:rPr>
      </w:pPr>
      <w:r w:rsidRPr="00807628">
        <w:rPr>
          <w:color w:val="002060"/>
        </w:rPr>
        <w:t>La présence du</w:t>
      </w:r>
      <w:r w:rsidRPr="00DB6F35">
        <w:rPr>
          <w:b/>
          <w:color w:val="002060"/>
        </w:rPr>
        <w:t xml:space="preserve"> variant B.1.1.529 </w:t>
      </w:r>
      <w:r w:rsidRPr="00DB6F35">
        <w:rPr>
          <w:b/>
          <w:color w:val="002060"/>
          <w:u w:val="single"/>
        </w:rPr>
        <w:t>confirmée</w:t>
      </w:r>
      <w:r w:rsidRPr="00DB6F35">
        <w:rPr>
          <w:b/>
          <w:color w:val="002060"/>
        </w:rPr>
        <w:t xml:space="preserve"> </w:t>
      </w:r>
      <w:r w:rsidRPr="00807628">
        <w:rPr>
          <w:color w:val="002060"/>
        </w:rPr>
        <w:t>par séquençage le 29/11 dans la nuit </w:t>
      </w:r>
    </w:p>
    <w:p w14:paraId="22A43F7A" w14:textId="53A413A6" w:rsidR="00B10C2C" w:rsidRDefault="00B10C2C" w:rsidP="00B10C2C">
      <w:pPr>
        <w:spacing w:after="0"/>
        <w:jc w:val="both"/>
        <w:rPr>
          <w:color w:val="002060"/>
        </w:rPr>
      </w:pPr>
    </w:p>
    <w:p w14:paraId="58929681" w14:textId="0222351C" w:rsidR="00B10C2C" w:rsidRDefault="00B10C2C" w:rsidP="00B10C2C">
      <w:pPr>
        <w:spacing w:after="0"/>
        <w:jc w:val="both"/>
        <w:rPr>
          <w:color w:val="002060"/>
        </w:rPr>
      </w:pPr>
    </w:p>
    <w:p w14:paraId="755C260C" w14:textId="72AB95F6" w:rsidR="00B10C2C" w:rsidRDefault="00B10C2C" w:rsidP="00B10C2C">
      <w:pPr>
        <w:spacing w:after="0"/>
        <w:jc w:val="both"/>
        <w:rPr>
          <w:color w:val="002060"/>
        </w:rPr>
      </w:pPr>
    </w:p>
    <w:p w14:paraId="3BA4FFD8" w14:textId="1BCCC22E" w:rsidR="00B10C2C" w:rsidRDefault="00B10C2C" w:rsidP="00B10C2C">
      <w:pPr>
        <w:spacing w:after="0"/>
        <w:jc w:val="both"/>
        <w:rPr>
          <w:color w:val="002060"/>
        </w:rPr>
      </w:pPr>
    </w:p>
    <w:p w14:paraId="19421D94" w14:textId="3A26E6B9" w:rsidR="00B10C2C" w:rsidRDefault="00B10C2C" w:rsidP="00B10C2C">
      <w:pPr>
        <w:spacing w:after="0"/>
        <w:jc w:val="both"/>
        <w:rPr>
          <w:color w:val="002060"/>
        </w:rPr>
      </w:pPr>
    </w:p>
    <w:p w14:paraId="016E2146" w14:textId="32C779D3" w:rsidR="00B10C2C" w:rsidRDefault="00B10C2C" w:rsidP="00B10C2C">
      <w:pPr>
        <w:spacing w:after="0"/>
        <w:jc w:val="both"/>
        <w:rPr>
          <w:color w:val="002060"/>
        </w:rPr>
      </w:pPr>
    </w:p>
    <w:p w14:paraId="29995A9C" w14:textId="211BEB12" w:rsidR="00B10C2C" w:rsidRDefault="00B10C2C" w:rsidP="00B10C2C">
      <w:pPr>
        <w:spacing w:after="0"/>
        <w:jc w:val="both"/>
        <w:rPr>
          <w:color w:val="002060"/>
        </w:rPr>
      </w:pPr>
    </w:p>
    <w:p w14:paraId="4715D62C" w14:textId="72CB1E8D" w:rsidR="00B10C2C" w:rsidRDefault="00B10C2C" w:rsidP="00B10C2C">
      <w:pPr>
        <w:spacing w:after="0"/>
        <w:jc w:val="both"/>
        <w:rPr>
          <w:color w:val="002060"/>
        </w:rPr>
      </w:pPr>
    </w:p>
    <w:p w14:paraId="75600E64" w14:textId="4CFF8D44" w:rsidR="00B10C2C" w:rsidRDefault="00B10C2C" w:rsidP="00B10C2C">
      <w:pPr>
        <w:spacing w:after="0"/>
        <w:jc w:val="both"/>
        <w:rPr>
          <w:color w:val="002060"/>
        </w:rPr>
      </w:pPr>
    </w:p>
    <w:p w14:paraId="02DB456B" w14:textId="4CAE8934" w:rsidR="00B10C2C" w:rsidRDefault="00B10C2C" w:rsidP="00B10C2C">
      <w:pPr>
        <w:spacing w:after="0"/>
        <w:jc w:val="both"/>
        <w:rPr>
          <w:color w:val="002060"/>
        </w:rPr>
      </w:pPr>
    </w:p>
    <w:p w14:paraId="5ED27365" w14:textId="1A64D1E8" w:rsidR="00B10C2C" w:rsidRDefault="00B10C2C" w:rsidP="00B10C2C">
      <w:pPr>
        <w:spacing w:after="0"/>
        <w:jc w:val="both"/>
        <w:rPr>
          <w:color w:val="002060"/>
        </w:rPr>
      </w:pPr>
    </w:p>
    <w:p w14:paraId="28D57385" w14:textId="3EC3A28A" w:rsidR="00B10C2C" w:rsidRDefault="00B10C2C" w:rsidP="00B10C2C">
      <w:pPr>
        <w:spacing w:after="0"/>
        <w:jc w:val="both"/>
        <w:rPr>
          <w:color w:val="002060"/>
        </w:rPr>
      </w:pPr>
    </w:p>
    <w:p w14:paraId="723F56BB" w14:textId="0C80F976" w:rsidR="00B10C2C" w:rsidRDefault="00B10C2C" w:rsidP="00B10C2C">
      <w:pPr>
        <w:spacing w:after="0"/>
        <w:jc w:val="both"/>
        <w:rPr>
          <w:color w:val="002060"/>
        </w:rPr>
      </w:pPr>
    </w:p>
    <w:p w14:paraId="4AEEEA73" w14:textId="4C9A9DCB" w:rsidR="00B10C2C" w:rsidRDefault="00B10C2C" w:rsidP="00B10C2C">
      <w:pPr>
        <w:spacing w:after="0"/>
        <w:jc w:val="both"/>
        <w:rPr>
          <w:color w:val="002060"/>
        </w:rPr>
      </w:pPr>
    </w:p>
    <w:p w14:paraId="62A46583" w14:textId="65E6B1BA" w:rsidR="00B10C2C" w:rsidRDefault="00B10C2C" w:rsidP="00B10C2C">
      <w:pPr>
        <w:spacing w:after="0"/>
        <w:jc w:val="both"/>
        <w:rPr>
          <w:color w:val="002060"/>
        </w:rPr>
      </w:pPr>
    </w:p>
    <w:p w14:paraId="5E3D0908" w14:textId="4B6B6181" w:rsidR="00B10C2C" w:rsidRDefault="00B10C2C" w:rsidP="00B10C2C">
      <w:pPr>
        <w:spacing w:after="0"/>
        <w:jc w:val="both"/>
        <w:rPr>
          <w:color w:val="002060"/>
        </w:rPr>
      </w:pPr>
    </w:p>
    <w:p w14:paraId="71887D28" w14:textId="396A71E3" w:rsidR="00B10C2C" w:rsidRDefault="00B10C2C" w:rsidP="00B10C2C">
      <w:pPr>
        <w:spacing w:after="0"/>
        <w:jc w:val="both"/>
        <w:rPr>
          <w:color w:val="002060"/>
        </w:rPr>
      </w:pPr>
    </w:p>
    <w:p w14:paraId="439FD1AE" w14:textId="374A0769" w:rsidR="00B10C2C" w:rsidRDefault="00B10C2C" w:rsidP="00B10C2C">
      <w:pPr>
        <w:spacing w:after="0"/>
        <w:jc w:val="both"/>
        <w:rPr>
          <w:color w:val="002060"/>
        </w:rPr>
      </w:pPr>
    </w:p>
    <w:p w14:paraId="2E0B1CDD" w14:textId="404F02B4" w:rsidR="00B10C2C" w:rsidRDefault="00B10C2C" w:rsidP="00B10C2C">
      <w:pPr>
        <w:spacing w:after="0"/>
        <w:jc w:val="both"/>
        <w:rPr>
          <w:color w:val="002060"/>
        </w:rPr>
      </w:pPr>
    </w:p>
    <w:p w14:paraId="322787FC" w14:textId="08EE2EE4" w:rsidR="00B10C2C" w:rsidRDefault="00B10C2C" w:rsidP="00B10C2C">
      <w:pPr>
        <w:spacing w:after="0"/>
        <w:jc w:val="both"/>
        <w:rPr>
          <w:color w:val="002060"/>
        </w:rPr>
      </w:pPr>
    </w:p>
    <w:p w14:paraId="34898671" w14:textId="09C86D46" w:rsidR="00B10C2C" w:rsidRDefault="00B10C2C" w:rsidP="00B10C2C">
      <w:pPr>
        <w:spacing w:after="0"/>
        <w:jc w:val="both"/>
        <w:rPr>
          <w:color w:val="002060"/>
        </w:rPr>
      </w:pPr>
    </w:p>
    <w:p w14:paraId="6914C69B" w14:textId="79626F9D" w:rsidR="00B10C2C" w:rsidRDefault="00B10C2C" w:rsidP="00B10C2C">
      <w:pPr>
        <w:spacing w:after="0"/>
        <w:jc w:val="both"/>
        <w:rPr>
          <w:color w:val="002060"/>
        </w:rPr>
      </w:pPr>
    </w:p>
    <w:p w14:paraId="5060C495" w14:textId="39A52364" w:rsidR="00B10C2C" w:rsidRDefault="00B10C2C" w:rsidP="00B10C2C">
      <w:pPr>
        <w:spacing w:after="0"/>
        <w:jc w:val="both"/>
        <w:rPr>
          <w:color w:val="002060"/>
        </w:rPr>
      </w:pPr>
    </w:p>
    <w:p w14:paraId="0F4B7FD5" w14:textId="6CC2B9EC" w:rsidR="00B10C2C" w:rsidRDefault="00B10C2C" w:rsidP="00B10C2C">
      <w:pPr>
        <w:spacing w:after="0"/>
        <w:jc w:val="both"/>
        <w:rPr>
          <w:color w:val="002060"/>
        </w:rPr>
      </w:pPr>
    </w:p>
    <w:p w14:paraId="056375A5" w14:textId="28F72AB2" w:rsidR="00B10C2C" w:rsidRDefault="00B10C2C" w:rsidP="00B10C2C">
      <w:pPr>
        <w:spacing w:after="0"/>
        <w:jc w:val="both"/>
        <w:rPr>
          <w:color w:val="002060"/>
        </w:rPr>
      </w:pPr>
    </w:p>
    <w:p w14:paraId="2D2DB9BE" w14:textId="78085F6F" w:rsidR="00B10C2C" w:rsidRDefault="00B10C2C" w:rsidP="00B10C2C">
      <w:pPr>
        <w:spacing w:after="0"/>
        <w:jc w:val="both"/>
        <w:rPr>
          <w:color w:val="002060"/>
        </w:rPr>
      </w:pPr>
    </w:p>
    <w:p w14:paraId="74421052" w14:textId="23402CF1" w:rsidR="00B10C2C" w:rsidRDefault="00B10C2C" w:rsidP="00B10C2C">
      <w:pPr>
        <w:spacing w:after="0"/>
        <w:jc w:val="both"/>
        <w:rPr>
          <w:color w:val="002060"/>
        </w:rPr>
      </w:pPr>
    </w:p>
    <w:p w14:paraId="7008EF0B" w14:textId="7391D57B" w:rsidR="00B10C2C" w:rsidRDefault="00B10C2C" w:rsidP="00B10C2C">
      <w:pPr>
        <w:spacing w:after="0"/>
        <w:jc w:val="both"/>
        <w:rPr>
          <w:color w:val="002060"/>
        </w:rPr>
      </w:pPr>
    </w:p>
    <w:p w14:paraId="3CB7D31C" w14:textId="3E23D69C" w:rsidR="00B10C2C" w:rsidRDefault="00B10C2C" w:rsidP="00B10C2C">
      <w:pPr>
        <w:spacing w:after="0"/>
        <w:jc w:val="both"/>
        <w:rPr>
          <w:color w:val="002060"/>
        </w:rPr>
      </w:pPr>
    </w:p>
    <w:p w14:paraId="7FECE806" w14:textId="79C12EF8" w:rsidR="00B10C2C" w:rsidRDefault="00B10C2C" w:rsidP="00B10C2C">
      <w:pPr>
        <w:spacing w:after="0"/>
        <w:jc w:val="both"/>
        <w:rPr>
          <w:color w:val="002060"/>
        </w:rPr>
      </w:pPr>
    </w:p>
    <w:p w14:paraId="0333E7A5" w14:textId="29DDD4EE" w:rsidR="00B10C2C" w:rsidRDefault="00B10C2C" w:rsidP="00B10C2C">
      <w:pPr>
        <w:spacing w:after="0"/>
        <w:jc w:val="both"/>
        <w:rPr>
          <w:color w:val="002060"/>
        </w:rPr>
      </w:pPr>
    </w:p>
    <w:p w14:paraId="3E3E75DE" w14:textId="77777777" w:rsidR="00B10C2C" w:rsidRPr="00B10C2C" w:rsidRDefault="00B10C2C" w:rsidP="00B10C2C">
      <w:pPr>
        <w:spacing w:after="0"/>
        <w:jc w:val="both"/>
        <w:rPr>
          <w:color w:val="002060"/>
        </w:rPr>
      </w:pPr>
    </w:p>
    <w:p w14:paraId="1C30A730" w14:textId="77777777" w:rsidR="00D36BEB" w:rsidRDefault="00D36BEB" w:rsidP="00B8438B">
      <w:pPr>
        <w:spacing w:after="0" w:line="240" w:lineRule="auto"/>
        <w:rPr>
          <w:b/>
          <w:color w:val="002060"/>
          <w:u w:val="single"/>
        </w:rPr>
      </w:pPr>
    </w:p>
    <w:p w14:paraId="2B03C01E" w14:textId="6FD3AB80" w:rsidR="00E00569" w:rsidRPr="00F255AE" w:rsidRDefault="00B10C2C" w:rsidP="00B10C2C">
      <w:pPr>
        <w:pBdr>
          <w:left w:val="single" w:sz="18" w:space="4" w:color="002060"/>
          <w:bottom w:val="single" w:sz="18" w:space="1" w:color="002060"/>
        </w:pBdr>
        <w:shd w:val="clear" w:color="auto" w:fill="002060"/>
        <w:spacing w:after="120" w:line="240" w:lineRule="auto"/>
        <w:jc w:val="center"/>
        <w:rPr>
          <w:rFonts w:cstheme="minorHAnsi"/>
          <w:b/>
          <w:color w:val="FFFFFF" w:themeColor="background1"/>
          <w:szCs w:val="20"/>
        </w:rPr>
      </w:pPr>
      <w:r>
        <w:rPr>
          <w:rFonts w:cstheme="minorHAnsi"/>
          <w:b/>
          <w:color w:val="FFFFFF" w:themeColor="background1"/>
          <w:szCs w:val="20"/>
        </w:rPr>
        <w:lastRenderedPageBreak/>
        <w:t>ANNEXE 2 – SUIVI DES SITUATION DES 15 CAS POSSIBLES</w:t>
      </w:r>
    </w:p>
    <w:p w14:paraId="32382CF3" w14:textId="3BAD8967" w:rsidR="00E00569" w:rsidRDefault="00E00569" w:rsidP="00B8438B">
      <w:pPr>
        <w:spacing w:after="0" w:line="240" w:lineRule="auto"/>
        <w:rPr>
          <w:b/>
          <w:color w:val="002060"/>
          <w:u w:val="single"/>
        </w:rPr>
      </w:pPr>
    </w:p>
    <w:p w14:paraId="42A196C3" w14:textId="7A074119" w:rsidR="00183C91" w:rsidRPr="00F255AE" w:rsidRDefault="00183C91" w:rsidP="00183C91">
      <w:pPr>
        <w:pBdr>
          <w:left w:val="single" w:sz="18" w:space="4" w:color="002060"/>
          <w:bottom w:val="single" w:sz="18" w:space="1" w:color="002060"/>
        </w:pBdr>
        <w:shd w:val="clear" w:color="auto" w:fill="002060"/>
        <w:spacing w:after="120" w:line="240" w:lineRule="auto"/>
        <w:rPr>
          <w:rFonts w:cstheme="minorHAnsi"/>
          <w:b/>
          <w:color w:val="FFFFFF" w:themeColor="background1"/>
          <w:szCs w:val="20"/>
        </w:rPr>
      </w:pPr>
      <w:r>
        <w:rPr>
          <w:rFonts w:cstheme="minorHAnsi"/>
          <w:b/>
          <w:color w:val="FFFFFF" w:themeColor="background1"/>
          <w:szCs w:val="20"/>
        </w:rPr>
        <w:t xml:space="preserve">ARS ARA – 1 Cas possible </w:t>
      </w:r>
    </w:p>
    <w:p w14:paraId="44D46717" w14:textId="77777777" w:rsidR="00183C91" w:rsidRPr="0096732E" w:rsidRDefault="00183C91" w:rsidP="0002092F">
      <w:pPr>
        <w:spacing w:after="0"/>
        <w:jc w:val="both"/>
        <w:rPr>
          <w:b/>
          <w:color w:val="002060"/>
          <w:u w:val="single"/>
        </w:rPr>
      </w:pPr>
      <w:r>
        <w:rPr>
          <w:b/>
          <w:color w:val="002060"/>
          <w:u w:val="single"/>
        </w:rPr>
        <w:t>1 cas confirmé en Haute Savoie (74)</w:t>
      </w:r>
    </w:p>
    <w:p w14:paraId="2383B3E6" w14:textId="29D878C4" w:rsidR="00183C91" w:rsidRDefault="00183C91" w:rsidP="00B65450">
      <w:pPr>
        <w:pStyle w:val="Paragraphedeliste"/>
        <w:numPr>
          <w:ilvl w:val="0"/>
          <w:numId w:val="3"/>
        </w:numPr>
        <w:jc w:val="both"/>
        <w:rPr>
          <w:color w:val="002060"/>
        </w:rPr>
      </w:pPr>
      <w:r w:rsidRPr="00151570">
        <w:rPr>
          <w:b/>
          <w:color w:val="002060"/>
          <w:u w:val="single"/>
        </w:rPr>
        <w:t xml:space="preserve">Situation : </w:t>
      </w:r>
      <w:r>
        <w:rPr>
          <w:color w:val="002060"/>
        </w:rPr>
        <w:t>femme du pilote de ligne (cas confirmé)</w:t>
      </w:r>
      <w:r w:rsidRPr="00151570">
        <w:rPr>
          <w:color w:val="002060"/>
        </w:rPr>
        <w:t xml:space="preserve"> de retour d’Afrique du Sud le 22 novembre</w:t>
      </w:r>
      <w:r>
        <w:rPr>
          <w:color w:val="002060"/>
        </w:rPr>
        <w:t xml:space="preserve">. Test positif le 01/12. Schéma vaccinal complet. </w:t>
      </w:r>
    </w:p>
    <w:p w14:paraId="709DB5D7" w14:textId="5A4B4376" w:rsidR="009512C1" w:rsidRPr="00151570" w:rsidRDefault="009512C1" w:rsidP="00B65450">
      <w:pPr>
        <w:pStyle w:val="Paragraphedeliste"/>
        <w:numPr>
          <w:ilvl w:val="0"/>
          <w:numId w:val="3"/>
        </w:numPr>
        <w:jc w:val="both"/>
        <w:rPr>
          <w:color w:val="002060"/>
        </w:rPr>
      </w:pPr>
      <w:r>
        <w:rPr>
          <w:b/>
          <w:color w:val="002060"/>
          <w:u w:val="single"/>
        </w:rPr>
        <w:t>Pays de provenance </w:t>
      </w:r>
      <w:r w:rsidRPr="009512C1">
        <w:rPr>
          <w:b/>
          <w:color w:val="002060"/>
        </w:rPr>
        <w:t xml:space="preserve">: </w:t>
      </w:r>
      <w:r>
        <w:rPr>
          <w:color w:val="002060"/>
        </w:rPr>
        <w:t>Afrique du Sud</w:t>
      </w:r>
    </w:p>
    <w:p w14:paraId="0E995088" w14:textId="77777777" w:rsidR="00183C91" w:rsidRPr="00CD229E" w:rsidRDefault="00183C91" w:rsidP="00B65450">
      <w:pPr>
        <w:pStyle w:val="Paragraphedeliste"/>
        <w:numPr>
          <w:ilvl w:val="0"/>
          <w:numId w:val="3"/>
        </w:numPr>
        <w:spacing w:after="0" w:line="240" w:lineRule="auto"/>
        <w:contextualSpacing w:val="0"/>
        <w:jc w:val="both"/>
        <w:rPr>
          <w:color w:val="002060"/>
        </w:rPr>
      </w:pPr>
      <w:r w:rsidRPr="00CD229E">
        <w:rPr>
          <w:b/>
          <w:color w:val="002060"/>
          <w:u w:val="single"/>
        </w:rPr>
        <w:t>Respect de l’isolement et contact-tracing</w:t>
      </w:r>
      <w:r w:rsidRPr="00CD229E">
        <w:rPr>
          <w:color w:val="002060"/>
        </w:rPr>
        <w:t xml:space="preserve"> : </w:t>
      </w:r>
    </w:p>
    <w:p w14:paraId="33F716A8" w14:textId="5813CB61" w:rsidR="00183C91" w:rsidRPr="00CD229E" w:rsidRDefault="00183C91" w:rsidP="00B65450">
      <w:pPr>
        <w:pStyle w:val="Paragraphedeliste"/>
        <w:numPr>
          <w:ilvl w:val="1"/>
          <w:numId w:val="3"/>
        </w:numPr>
        <w:ind w:left="1276"/>
        <w:jc w:val="both"/>
        <w:rPr>
          <w:color w:val="002060"/>
        </w:rPr>
      </w:pPr>
      <w:r w:rsidRPr="00CD229E">
        <w:rPr>
          <w:color w:val="002060"/>
        </w:rPr>
        <w:t xml:space="preserve">Isolement respecté </w:t>
      </w:r>
    </w:p>
    <w:p w14:paraId="3D3DC669" w14:textId="7CB47436" w:rsidR="00183C91" w:rsidRPr="00CD229E" w:rsidRDefault="00183C91" w:rsidP="00B65450">
      <w:pPr>
        <w:pStyle w:val="Paragraphedeliste"/>
        <w:numPr>
          <w:ilvl w:val="1"/>
          <w:numId w:val="3"/>
        </w:numPr>
        <w:ind w:left="1276"/>
        <w:jc w:val="both"/>
        <w:rPr>
          <w:color w:val="002060"/>
        </w:rPr>
      </w:pPr>
      <w:r w:rsidRPr="00CD229E">
        <w:rPr>
          <w:color w:val="002060"/>
        </w:rPr>
        <w:t>CAR : 2 enfants de 4 an</w:t>
      </w:r>
      <w:r>
        <w:rPr>
          <w:color w:val="002060"/>
        </w:rPr>
        <w:t>s et 7 ans</w:t>
      </w:r>
    </w:p>
    <w:p w14:paraId="05F18556" w14:textId="745B771D" w:rsidR="00183C91" w:rsidRPr="00151570" w:rsidRDefault="00183C91" w:rsidP="00B65450">
      <w:pPr>
        <w:pStyle w:val="Paragraphedeliste"/>
        <w:numPr>
          <w:ilvl w:val="0"/>
          <w:numId w:val="3"/>
        </w:numPr>
        <w:spacing w:after="0"/>
        <w:jc w:val="both"/>
        <w:rPr>
          <w:color w:val="002060"/>
        </w:rPr>
      </w:pPr>
      <w:r w:rsidRPr="00CD229E">
        <w:rPr>
          <w:b/>
          <w:color w:val="002060"/>
          <w:u w:val="single"/>
        </w:rPr>
        <w:t>Séquençage</w:t>
      </w:r>
      <w:r w:rsidRPr="00CD229E">
        <w:rPr>
          <w:b/>
          <w:color w:val="002060"/>
        </w:rPr>
        <w:t> :</w:t>
      </w:r>
      <w:r>
        <w:rPr>
          <w:color w:val="002060"/>
        </w:rPr>
        <w:t xml:space="preserve"> Le prélèvement va être envoyé </w:t>
      </w:r>
      <w:r w:rsidRPr="00CD229E">
        <w:rPr>
          <w:color w:val="002060"/>
        </w:rPr>
        <w:t>au CNR de Lyon</w:t>
      </w:r>
      <w:r>
        <w:rPr>
          <w:color w:val="002060"/>
        </w:rPr>
        <w:t xml:space="preserve"> le 03/12. </w:t>
      </w:r>
    </w:p>
    <w:p w14:paraId="01F5646D" w14:textId="2DF9BF99" w:rsidR="00CD229E" w:rsidRPr="00CD229E" w:rsidRDefault="00CD229E" w:rsidP="00BA0145">
      <w:pPr>
        <w:spacing w:after="0"/>
        <w:jc w:val="both"/>
        <w:rPr>
          <w:color w:val="002060"/>
        </w:rPr>
      </w:pPr>
    </w:p>
    <w:p w14:paraId="23F54A90" w14:textId="48428006" w:rsidR="005D4609" w:rsidRPr="00F255AE" w:rsidRDefault="005D4609" w:rsidP="005D4609">
      <w:pPr>
        <w:pBdr>
          <w:left w:val="single" w:sz="18" w:space="4" w:color="002060"/>
          <w:bottom w:val="single" w:sz="18" w:space="1" w:color="002060"/>
        </w:pBdr>
        <w:shd w:val="clear" w:color="auto" w:fill="002060"/>
        <w:spacing w:after="120" w:line="240" w:lineRule="auto"/>
        <w:rPr>
          <w:rFonts w:cstheme="minorHAnsi"/>
          <w:b/>
          <w:color w:val="FFFFFF" w:themeColor="background1"/>
          <w:szCs w:val="20"/>
        </w:rPr>
      </w:pPr>
      <w:r>
        <w:rPr>
          <w:rFonts w:cstheme="minorHAnsi"/>
          <w:b/>
          <w:color w:val="FFFFFF" w:themeColor="background1"/>
          <w:szCs w:val="20"/>
        </w:rPr>
        <w:t xml:space="preserve">ARS NAQ – </w:t>
      </w:r>
      <w:r w:rsidR="00553633">
        <w:rPr>
          <w:rFonts w:cstheme="minorHAnsi"/>
          <w:b/>
          <w:color w:val="FFFFFF" w:themeColor="background1"/>
          <w:szCs w:val="20"/>
        </w:rPr>
        <w:t>5</w:t>
      </w:r>
      <w:r>
        <w:rPr>
          <w:rFonts w:cstheme="minorHAnsi"/>
          <w:b/>
          <w:color w:val="FFFFFF" w:themeColor="background1"/>
          <w:szCs w:val="20"/>
        </w:rPr>
        <w:t xml:space="preserve"> Cas possibles </w:t>
      </w:r>
    </w:p>
    <w:p w14:paraId="32DF823E" w14:textId="38C1CEDF" w:rsidR="00B8438B" w:rsidRPr="00B8438B" w:rsidRDefault="0003605E" w:rsidP="0002092F">
      <w:pPr>
        <w:spacing w:after="0" w:line="240" w:lineRule="auto"/>
        <w:jc w:val="both"/>
        <w:rPr>
          <w:b/>
          <w:color w:val="002060"/>
          <w:u w:val="single"/>
        </w:rPr>
      </w:pPr>
      <w:r>
        <w:rPr>
          <w:b/>
          <w:color w:val="002060"/>
          <w:u w:val="single"/>
        </w:rPr>
        <w:t>2</w:t>
      </w:r>
      <w:r w:rsidR="00B8438B" w:rsidRPr="00B8438B">
        <w:rPr>
          <w:b/>
          <w:color w:val="002060"/>
          <w:u w:val="single"/>
        </w:rPr>
        <w:t xml:space="preserve"> cas possible</w:t>
      </w:r>
      <w:r w:rsidR="00F66126">
        <w:rPr>
          <w:b/>
          <w:color w:val="002060"/>
          <w:u w:val="single"/>
        </w:rPr>
        <w:t>s</w:t>
      </w:r>
      <w:r w:rsidR="00B8438B">
        <w:rPr>
          <w:b/>
          <w:color w:val="002060"/>
          <w:u w:val="single"/>
        </w:rPr>
        <w:t xml:space="preserve"> criblés A0B0C0</w:t>
      </w:r>
      <w:r w:rsidR="00B8438B" w:rsidRPr="00B8438B">
        <w:rPr>
          <w:b/>
          <w:color w:val="002060"/>
          <w:u w:val="single"/>
        </w:rPr>
        <w:t xml:space="preserve"> dans le</w:t>
      </w:r>
      <w:r w:rsidR="00D75AAD">
        <w:rPr>
          <w:b/>
          <w:color w:val="002060"/>
          <w:u w:val="single"/>
        </w:rPr>
        <w:t>s Pyrénées-Atlantiques (64)</w:t>
      </w:r>
      <w:r w:rsidR="00B8438B" w:rsidRPr="00B8438B">
        <w:rPr>
          <w:b/>
          <w:color w:val="002060"/>
          <w:u w:val="single"/>
        </w:rPr>
        <w:t> :</w:t>
      </w:r>
    </w:p>
    <w:p w14:paraId="6BBE875A" w14:textId="1555FD1D" w:rsidR="00BE6026" w:rsidRDefault="00BE6026" w:rsidP="00B65450">
      <w:pPr>
        <w:pStyle w:val="Paragraphedeliste"/>
        <w:numPr>
          <w:ilvl w:val="0"/>
          <w:numId w:val="1"/>
        </w:numPr>
        <w:spacing w:after="0" w:line="240" w:lineRule="auto"/>
        <w:contextualSpacing w:val="0"/>
        <w:jc w:val="both"/>
        <w:rPr>
          <w:color w:val="002060"/>
        </w:rPr>
      </w:pPr>
      <w:r w:rsidRPr="00BE6026">
        <w:rPr>
          <w:b/>
          <w:color w:val="002060"/>
          <w:u w:val="single"/>
        </w:rPr>
        <w:t>Situation</w:t>
      </w:r>
      <w:r w:rsidRPr="00BE6026">
        <w:rPr>
          <w:color w:val="002060"/>
        </w:rPr>
        <w:t xml:space="preserve"> : </w:t>
      </w:r>
      <w:r w:rsidR="00A268FA" w:rsidRPr="00BE6026">
        <w:rPr>
          <w:color w:val="002060"/>
        </w:rPr>
        <w:t>Couple</w:t>
      </w:r>
      <w:r w:rsidR="00A268FA">
        <w:rPr>
          <w:color w:val="002060"/>
        </w:rPr>
        <w:t xml:space="preserve"> </w:t>
      </w:r>
      <w:r w:rsidRPr="00BE6026">
        <w:rPr>
          <w:color w:val="002060"/>
        </w:rPr>
        <w:t xml:space="preserve">de retour </w:t>
      </w:r>
      <w:r w:rsidR="00D75AAD">
        <w:rPr>
          <w:color w:val="002060"/>
        </w:rPr>
        <w:t>d</w:t>
      </w:r>
      <w:r w:rsidR="009512C1">
        <w:rPr>
          <w:color w:val="002060"/>
        </w:rPr>
        <w:t xml:space="preserve">e voyage en </w:t>
      </w:r>
      <w:r w:rsidR="00D75AAD">
        <w:rPr>
          <w:color w:val="002060"/>
        </w:rPr>
        <w:t xml:space="preserve">Afrique du Sud, testés </w:t>
      </w:r>
      <w:r w:rsidR="00A268FA">
        <w:rPr>
          <w:color w:val="002060"/>
        </w:rPr>
        <w:t xml:space="preserve">TAG et RT-PCR, </w:t>
      </w:r>
      <w:r w:rsidRPr="00BE6026">
        <w:rPr>
          <w:color w:val="002060"/>
        </w:rPr>
        <w:t xml:space="preserve">le </w:t>
      </w:r>
      <w:r>
        <w:rPr>
          <w:color w:val="002060"/>
        </w:rPr>
        <w:t>21</w:t>
      </w:r>
      <w:r w:rsidRPr="00BE6026">
        <w:rPr>
          <w:color w:val="002060"/>
        </w:rPr>
        <w:t>/11</w:t>
      </w:r>
      <w:r w:rsidR="00A268FA">
        <w:rPr>
          <w:color w:val="002060"/>
        </w:rPr>
        <w:t xml:space="preserve">. </w:t>
      </w:r>
    </w:p>
    <w:p w14:paraId="7B37E719" w14:textId="3FDC9259" w:rsidR="009512C1" w:rsidRPr="00BE6026" w:rsidRDefault="009512C1" w:rsidP="00B65450">
      <w:pPr>
        <w:pStyle w:val="Paragraphedeliste"/>
        <w:numPr>
          <w:ilvl w:val="0"/>
          <w:numId w:val="1"/>
        </w:numPr>
        <w:spacing w:after="0" w:line="240" w:lineRule="auto"/>
        <w:contextualSpacing w:val="0"/>
        <w:jc w:val="both"/>
        <w:rPr>
          <w:color w:val="002060"/>
        </w:rPr>
      </w:pPr>
      <w:r>
        <w:rPr>
          <w:b/>
          <w:color w:val="002060"/>
          <w:u w:val="single"/>
        </w:rPr>
        <w:t>Pays de provenance </w:t>
      </w:r>
      <w:r w:rsidRPr="009512C1">
        <w:rPr>
          <w:b/>
          <w:color w:val="002060"/>
        </w:rPr>
        <w:t xml:space="preserve">: </w:t>
      </w:r>
      <w:r w:rsidRPr="009512C1">
        <w:rPr>
          <w:color w:val="002060"/>
        </w:rPr>
        <w:t>Afrique du Sud</w:t>
      </w:r>
    </w:p>
    <w:p w14:paraId="0D0C1924" w14:textId="04869214" w:rsidR="00BE6026" w:rsidRDefault="00BE6026" w:rsidP="00B65450">
      <w:pPr>
        <w:pStyle w:val="Paragraphedeliste"/>
        <w:numPr>
          <w:ilvl w:val="0"/>
          <w:numId w:val="1"/>
        </w:numPr>
        <w:spacing w:after="0" w:line="240" w:lineRule="auto"/>
        <w:contextualSpacing w:val="0"/>
        <w:jc w:val="both"/>
        <w:rPr>
          <w:color w:val="002060"/>
        </w:rPr>
      </w:pPr>
      <w:r w:rsidRPr="00BE6026">
        <w:rPr>
          <w:b/>
          <w:color w:val="002060"/>
          <w:u w:val="single"/>
        </w:rPr>
        <w:t>Respect de l’</w:t>
      </w:r>
      <w:r w:rsidR="00A95670">
        <w:rPr>
          <w:b/>
          <w:color w:val="002060"/>
          <w:u w:val="single"/>
        </w:rPr>
        <w:t>isolement et contact-trac</w:t>
      </w:r>
      <w:r w:rsidRPr="00BE6026">
        <w:rPr>
          <w:b/>
          <w:color w:val="002060"/>
          <w:u w:val="single"/>
        </w:rPr>
        <w:t>ing</w:t>
      </w:r>
      <w:r>
        <w:rPr>
          <w:color w:val="002060"/>
        </w:rPr>
        <w:t xml:space="preserve"> : </w:t>
      </w:r>
    </w:p>
    <w:p w14:paraId="31ECB436" w14:textId="77777777" w:rsidR="00BE6026" w:rsidRDefault="00BE6026" w:rsidP="00B65450">
      <w:pPr>
        <w:pStyle w:val="Paragraphedeliste"/>
        <w:numPr>
          <w:ilvl w:val="1"/>
          <w:numId w:val="1"/>
        </w:numPr>
        <w:spacing w:after="0" w:line="240" w:lineRule="auto"/>
        <w:ind w:left="993"/>
        <w:contextualSpacing w:val="0"/>
        <w:jc w:val="both"/>
        <w:rPr>
          <w:color w:val="002060"/>
        </w:rPr>
      </w:pPr>
      <w:r>
        <w:rPr>
          <w:color w:val="002060"/>
        </w:rPr>
        <w:t>Isolement strict et gestes b</w:t>
      </w:r>
      <w:r w:rsidRPr="00B8438B">
        <w:rPr>
          <w:color w:val="002060"/>
        </w:rPr>
        <w:t>arrières respectés</w:t>
      </w:r>
      <w:r>
        <w:rPr>
          <w:color w:val="002060"/>
        </w:rPr>
        <w:t> ;</w:t>
      </w:r>
    </w:p>
    <w:p w14:paraId="123E6782" w14:textId="7ED464D7" w:rsidR="00BE6026" w:rsidRPr="00BF79E3" w:rsidRDefault="00BE6026" w:rsidP="00B65450">
      <w:pPr>
        <w:pStyle w:val="Paragraphedeliste"/>
        <w:numPr>
          <w:ilvl w:val="1"/>
          <w:numId w:val="1"/>
        </w:numPr>
        <w:spacing w:after="0" w:line="240" w:lineRule="auto"/>
        <w:ind w:left="993"/>
        <w:contextualSpacing w:val="0"/>
        <w:jc w:val="both"/>
        <w:rPr>
          <w:color w:val="002060"/>
        </w:rPr>
      </w:pPr>
      <w:r>
        <w:rPr>
          <w:color w:val="002060"/>
        </w:rPr>
        <w:t xml:space="preserve">Pas de contact à </w:t>
      </w:r>
      <w:r w:rsidRPr="00BF79E3">
        <w:rPr>
          <w:color w:val="002060"/>
        </w:rPr>
        <w:t xml:space="preserve">risque hormis </w:t>
      </w:r>
      <w:r w:rsidR="00A268FA" w:rsidRPr="00BF79E3">
        <w:rPr>
          <w:color w:val="002060"/>
        </w:rPr>
        <w:t>ceux du</w:t>
      </w:r>
      <w:r w:rsidRPr="00BF79E3">
        <w:rPr>
          <w:color w:val="002060"/>
        </w:rPr>
        <w:t xml:space="preserve"> groupe de retour de </w:t>
      </w:r>
      <w:r w:rsidR="00A268FA" w:rsidRPr="00BF79E3">
        <w:rPr>
          <w:color w:val="002060"/>
        </w:rPr>
        <w:t xml:space="preserve">safari en </w:t>
      </w:r>
      <w:r w:rsidRPr="00BF79E3">
        <w:rPr>
          <w:color w:val="002060"/>
        </w:rPr>
        <w:t xml:space="preserve">Namibie ; </w:t>
      </w:r>
    </w:p>
    <w:p w14:paraId="663BBD8D" w14:textId="30E57F6F" w:rsidR="00F66126" w:rsidRPr="00BF79E3" w:rsidRDefault="00F66126" w:rsidP="00B65450">
      <w:pPr>
        <w:pStyle w:val="Paragraphedeliste"/>
        <w:numPr>
          <w:ilvl w:val="1"/>
          <w:numId w:val="1"/>
        </w:numPr>
        <w:spacing w:after="0" w:line="240" w:lineRule="auto"/>
        <w:ind w:left="993"/>
        <w:contextualSpacing w:val="0"/>
        <w:jc w:val="both"/>
        <w:rPr>
          <w:color w:val="002060"/>
        </w:rPr>
      </w:pPr>
      <w:r w:rsidRPr="00BF79E3">
        <w:rPr>
          <w:color w:val="002060"/>
        </w:rPr>
        <w:t>Dernier jour d’isolement le 29/11</w:t>
      </w:r>
      <w:r w:rsidR="00D75AAD" w:rsidRPr="00BF79E3">
        <w:rPr>
          <w:color w:val="002060"/>
        </w:rPr>
        <w:t> ;</w:t>
      </w:r>
    </w:p>
    <w:p w14:paraId="5721C8A4" w14:textId="77777777" w:rsidR="00E00569" w:rsidRPr="00BF79E3" w:rsidRDefault="00BE6026" w:rsidP="00B65450">
      <w:pPr>
        <w:pStyle w:val="Paragraphedeliste"/>
        <w:numPr>
          <w:ilvl w:val="0"/>
          <w:numId w:val="1"/>
        </w:numPr>
        <w:spacing w:after="0" w:line="259" w:lineRule="auto"/>
        <w:contextualSpacing w:val="0"/>
        <w:jc w:val="both"/>
        <w:rPr>
          <w:color w:val="002060"/>
        </w:rPr>
      </w:pPr>
      <w:r w:rsidRPr="00BF79E3">
        <w:rPr>
          <w:b/>
          <w:color w:val="002060"/>
          <w:u w:val="single"/>
        </w:rPr>
        <w:t>Séquençage</w:t>
      </w:r>
      <w:r w:rsidRPr="00BF79E3">
        <w:rPr>
          <w:color w:val="002060"/>
        </w:rPr>
        <w:t> :</w:t>
      </w:r>
      <w:r w:rsidR="00D75AAD" w:rsidRPr="00BF79E3">
        <w:rPr>
          <w:color w:val="002060"/>
        </w:rPr>
        <w:t xml:space="preserve"> </w:t>
      </w:r>
    </w:p>
    <w:p w14:paraId="25E4A490" w14:textId="58AF8381" w:rsidR="00E00569" w:rsidRPr="00BF79E3" w:rsidRDefault="00E00569" w:rsidP="00B65450">
      <w:pPr>
        <w:pStyle w:val="Paragraphedeliste"/>
        <w:numPr>
          <w:ilvl w:val="1"/>
          <w:numId w:val="1"/>
        </w:numPr>
        <w:spacing w:after="0" w:line="259" w:lineRule="auto"/>
        <w:ind w:left="993"/>
        <w:contextualSpacing w:val="0"/>
        <w:jc w:val="both"/>
        <w:rPr>
          <w:color w:val="002060"/>
        </w:rPr>
      </w:pPr>
      <w:r w:rsidRPr="00BF79E3">
        <w:rPr>
          <w:color w:val="002060"/>
          <w:u w:val="single"/>
        </w:rPr>
        <w:t>Cas n°1</w:t>
      </w:r>
      <w:r w:rsidRPr="00BF79E3">
        <w:rPr>
          <w:color w:val="002060"/>
        </w:rPr>
        <w:t xml:space="preserve"> : </w:t>
      </w:r>
      <w:r w:rsidR="00BE256F" w:rsidRPr="00BF79E3">
        <w:rPr>
          <w:color w:val="002060"/>
        </w:rPr>
        <w:t xml:space="preserve">Séquençage </w:t>
      </w:r>
      <w:r w:rsidRPr="00BF79E3">
        <w:rPr>
          <w:color w:val="002060"/>
        </w:rPr>
        <w:t>envoyé à</w:t>
      </w:r>
      <w:r w:rsidRPr="00BF79E3">
        <w:rPr>
          <w:b/>
          <w:color w:val="002060"/>
        </w:rPr>
        <w:t xml:space="preserve"> </w:t>
      </w:r>
      <w:r w:rsidR="00D307DB" w:rsidRPr="00BF79E3">
        <w:rPr>
          <w:b/>
          <w:color w:val="002060"/>
        </w:rPr>
        <w:t>Biomnis</w:t>
      </w:r>
      <w:r w:rsidRPr="00BF79E3">
        <w:rPr>
          <w:b/>
          <w:color w:val="002060"/>
        </w:rPr>
        <w:t xml:space="preserve"> à Paris </w:t>
      </w:r>
      <w:r w:rsidR="00BE256F" w:rsidRPr="00BF79E3">
        <w:rPr>
          <w:b/>
          <w:color w:val="002060"/>
        </w:rPr>
        <w:t>la semaine dernière</w:t>
      </w:r>
      <w:r w:rsidR="00E24034" w:rsidRPr="00BF79E3">
        <w:rPr>
          <w:color w:val="002060"/>
        </w:rPr>
        <w:t>.</w:t>
      </w:r>
    </w:p>
    <w:p w14:paraId="2DC257D9" w14:textId="5FF6BF6B" w:rsidR="00E00569" w:rsidRPr="00BF79E3" w:rsidRDefault="00E00569" w:rsidP="00B65450">
      <w:pPr>
        <w:pStyle w:val="Paragraphedeliste"/>
        <w:numPr>
          <w:ilvl w:val="1"/>
          <w:numId w:val="1"/>
        </w:numPr>
        <w:spacing w:after="0" w:line="259" w:lineRule="auto"/>
        <w:ind w:left="993"/>
        <w:contextualSpacing w:val="0"/>
        <w:jc w:val="both"/>
        <w:rPr>
          <w:color w:val="002060"/>
        </w:rPr>
      </w:pPr>
      <w:r w:rsidRPr="00BF79E3">
        <w:rPr>
          <w:color w:val="002060"/>
          <w:u w:val="single"/>
        </w:rPr>
        <w:t>Cas n°2 :</w:t>
      </w:r>
      <w:r w:rsidRPr="00BF79E3">
        <w:rPr>
          <w:color w:val="002060"/>
        </w:rPr>
        <w:t xml:space="preserve"> </w:t>
      </w:r>
      <w:r w:rsidR="00645B5E" w:rsidRPr="00BF79E3">
        <w:rPr>
          <w:color w:val="002060"/>
        </w:rPr>
        <w:t>Envoi</w:t>
      </w:r>
      <w:r w:rsidRPr="00BF79E3">
        <w:rPr>
          <w:color w:val="002060"/>
        </w:rPr>
        <w:t xml:space="preserve"> en séquençage </w:t>
      </w:r>
      <w:r w:rsidR="00D307DB" w:rsidRPr="00BF79E3">
        <w:rPr>
          <w:color w:val="002060"/>
        </w:rPr>
        <w:t xml:space="preserve">le 30/11 après-midi également dans le </w:t>
      </w:r>
      <w:r w:rsidR="00D307DB" w:rsidRPr="00BF79E3">
        <w:rPr>
          <w:b/>
          <w:color w:val="002060"/>
        </w:rPr>
        <w:t>laboratoire Biomnis à Paris</w:t>
      </w:r>
      <w:r w:rsidR="00D307DB" w:rsidRPr="00BF79E3">
        <w:rPr>
          <w:color w:val="002060"/>
        </w:rPr>
        <w:t xml:space="preserve">. </w:t>
      </w:r>
    </w:p>
    <w:p w14:paraId="181A5C57" w14:textId="17E553B9" w:rsidR="00E24034" w:rsidRPr="00BF79E3" w:rsidRDefault="00553633" w:rsidP="00B65450">
      <w:pPr>
        <w:pStyle w:val="Paragraphedeliste"/>
        <w:numPr>
          <w:ilvl w:val="1"/>
          <w:numId w:val="1"/>
        </w:numPr>
        <w:spacing w:after="0" w:line="259" w:lineRule="auto"/>
        <w:ind w:left="993"/>
        <w:contextualSpacing w:val="0"/>
        <w:jc w:val="both"/>
        <w:rPr>
          <w:color w:val="002060"/>
        </w:rPr>
      </w:pPr>
      <w:r>
        <w:rPr>
          <w:color w:val="002060"/>
        </w:rPr>
        <w:t>Apres contact avec le laboratoire, les résultats sont attendus pour la semaine prochaine.</w:t>
      </w:r>
    </w:p>
    <w:p w14:paraId="12051689" w14:textId="4C40E016" w:rsidR="00BE256F" w:rsidRDefault="00BE256F" w:rsidP="0002092F">
      <w:pPr>
        <w:spacing w:after="0" w:line="259" w:lineRule="auto"/>
        <w:jc w:val="both"/>
        <w:rPr>
          <w:b/>
          <w:color w:val="002060"/>
          <w:u w:val="single"/>
        </w:rPr>
      </w:pPr>
    </w:p>
    <w:p w14:paraId="4B81F6F8" w14:textId="1E7F0924" w:rsidR="00D12C0F" w:rsidRPr="00B8438B" w:rsidRDefault="00D12C0F" w:rsidP="0002092F">
      <w:pPr>
        <w:spacing w:after="0" w:line="259" w:lineRule="auto"/>
        <w:jc w:val="both"/>
        <w:rPr>
          <w:b/>
          <w:color w:val="002060"/>
          <w:u w:val="single"/>
        </w:rPr>
      </w:pPr>
      <w:r>
        <w:rPr>
          <w:b/>
          <w:color w:val="002060"/>
          <w:u w:val="single"/>
        </w:rPr>
        <w:t>2</w:t>
      </w:r>
      <w:r w:rsidRPr="00B8438B">
        <w:rPr>
          <w:b/>
          <w:color w:val="002060"/>
          <w:u w:val="single"/>
        </w:rPr>
        <w:t xml:space="preserve"> cas </w:t>
      </w:r>
      <w:r>
        <w:rPr>
          <w:b/>
          <w:color w:val="002060"/>
          <w:u w:val="single"/>
        </w:rPr>
        <w:t>possible</w:t>
      </w:r>
      <w:r w:rsidRPr="00B8438B">
        <w:rPr>
          <w:b/>
          <w:color w:val="002060"/>
          <w:u w:val="single"/>
        </w:rPr>
        <w:t xml:space="preserve"> </w:t>
      </w:r>
      <w:r>
        <w:rPr>
          <w:b/>
          <w:color w:val="002060"/>
          <w:u w:val="single"/>
        </w:rPr>
        <w:t>criblés A0B0C0 en Gironde (33) :</w:t>
      </w:r>
    </w:p>
    <w:p w14:paraId="5F9E09B7" w14:textId="1FB3255C" w:rsidR="00D12C0F" w:rsidRDefault="00D12C0F" w:rsidP="00B65450">
      <w:pPr>
        <w:pStyle w:val="Paragraphedeliste"/>
        <w:numPr>
          <w:ilvl w:val="0"/>
          <w:numId w:val="1"/>
        </w:numPr>
        <w:spacing w:after="160" w:line="259" w:lineRule="auto"/>
        <w:jc w:val="both"/>
        <w:rPr>
          <w:color w:val="002060"/>
        </w:rPr>
      </w:pPr>
      <w:r w:rsidRPr="00F66126">
        <w:rPr>
          <w:b/>
          <w:color w:val="002060"/>
          <w:u w:val="single"/>
        </w:rPr>
        <w:t>Situation</w:t>
      </w:r>
      <w:r w:rsidRPr="00F66126">
        <w:rPr>
          <w:color w:val="002060"/>
        </w:rPr>
        <w:t xml:space="preserve"> : </w:t>
      </w:r>
      <w:r>
        <w:rPr>
          <w:color w:val="002060"/>
        </w:rPr>
        <w:t>Couple</w:t>
      </w:r>
      <w:r w:rsidR="006706B1">
        <w:rPr>
          <w:color w:val="002060"/>
        </w:rPr>
        <w:t xml:space="preserve">, dont la femme a voyagé en Namibie. </w:t>
      </w:r>
    </w:p>
    <w:p w14:paraId="6AB39966" w14:textId="77777777" w:rsidR="00D12C0F" w:rsidRPr="00BF79E3" w:rsidRDefault="00D12C0F" w:rsidP="00B65450">
      <w:pPr>
        <w:pStyle w:val="Paragraphedeliste"/>
        <w:numPr>
          <w:ilvl w:val="1"/>
          <w:numId w:val="1"/>
        </w:numPr>
        <w:spacing w:after="160" w:line="259" w:lineRule="auto"/>
        <w:ind w:left="993"/>
        <w:jc w:val="both"/>
        <w:rPr>
          <w:color w:val="002060"/>
        </w:rPr>
      </w:pPr>
      <w:r w:rsidRPr="00BF79E3">
        <w:rPr>
          <w:color w:val="002060"/>
          <w:u w:val="single"/>
        </w:rPr>
        <w:t>Cas n°1</w:t>
      </w:r>
      <w:r>
        <w:rPr>
          <w:b/>
          <w:color w:val="002060"/>
          <w:u w:val="single"/>
        </w:rPr>
        <w:t> </w:t>
      </w:r>
      <w:r w:rsidRPr="00D12C0F">
        <w:rPr>
          <w:color w:val="002060"/>
        </w:rPr>
        <w:t>:</w:t>
      </w:r>
      <w:r>
        <w:rPr>
          <w:color w:val="002060"/>
        </w:rPr>
        <w:t xml:space="preserve"> Madame (TAG+ le 27/11, confirmé par RT-PCR le 29/11, criblé A0B0C0, vaccinée deux doses, dernière </w:t>
      </w:r>
      <w:r w:rsidRPr="00BF79E3">
        <w:rPr>
          <w:color w:val="002060"/>
        </w:rPr>
        <w:t>dose le 25/06 - Pfizer)</w:t>
      </w:r>
    </w:p>
    <w:p w14:paraId="53EC5738" w14:textId="7C877CF7" w:rsidR="00D12C0F" w:rsidRPr="00BF79E3" w:rsidRDefault="00D12C0F" w:rsidP="00B65450">
      <w:pPr>
        <w:pStyle w:val="Paragraphedeliste"/>
        <w:numPr>
          <w:ilvl w:val="1"/>
          <w:numId w:val="1"/>
        </w:numPr>
        <w:spacing w:after="160" w:line="259" w:lineRule="auto"/>
        <w:ind w:left="993"/>
        <w:jc w:val="both"/>
        <w:rPr>
          <w:color w:val="002060"/>
        </w:rPr>
      </w:pPr>
      <w:r w:rsidRPr="00BF79E3">
        <w:rPr>
          <w:color w:val="002060"/>
          <w:u w:val="single"/>
        </w:rPr>
        <w:t>Cas n°2</w:t>
      </w:r>
      <w:r w:rsidRPr="00BF79E3">
        <w:rPr>
          <w:b/>
          <w:color w:val="002060"/>
          <w:u w:val="single"/>
        </w:rPr>
        <w:t> </w:t>
      </w:r>
      <w:r w:rsidRPr="00BF79E3">
        <w:rPr>
          <w:color w:val="002060"/>
        </w:rPr>
        <w:t xml:space="preserve">: Monsieur (PCR - le 29/11 mais symptômes, TAG + le 30/11, PCR </w:t>
      </w:r>
      <w:r w:rsidR="00D36BEB" w:rsidRPr="00BF79E3">
        <w:rPr>
          <w:color w:val="002060"/>
        </w:rPr>
        <w:t>positive</w:t>
      </w:r>
      <w:r w:rsidRPr="00BF79E3">
        <w:rPr>
          <w:color w:val="002060"/>
        </w:rPr>
        <w:t xml:space="preserve"> le 01/12, vacciné deux doses, dernière dose le 27/07- Pfizer)</w:t>
      </w:r>
    </w:p>
    <w:p w14:paraId="74D212DA" w14:textId="47EC95AA" w:rsidR="009512C1" w:rsidRPr="00BF79E3" w:rsidRDefault="009512C1" w:rsidP="00B65450">
      <w:pPr>
        <w:pStyle w:val="Paragraphedeliste"/>
        <w:numPr>
          <w:ilvl w:val="0"/>
          <w:numId w:val="1"/>
        </w:numPr>
        <w:spacing w:after="160" w:line="259" w:lineRule="auto"/>
        <w:jc w:val="both"/>
        <w:rPr>
          <w:color w:val="002060"/>
        </w:rPr>
      </w:pPr>
      <w:r w:rsidRPr="00BF79E3">
        <w:rPr>
          <w:b/>
          <w:color w:val="002060"/>
          <w:u w:val="single"/>
        </w:rPr>
        <w:t>Pays de provenance </w:t>
      </w:r>
      <w:r w:rsidRPr="00BF79E3">
        <w:rPr>
          <w:b/>
          <w:color w:val="002060"/>
        </w:rPr>
        <w:t xml:space="preserve">: </w:t>
      </w:r>
      <w:r w:rsidRPr="00BF79E3">
        <w:rPr>
          <w:color w:val="002060"/>
        </w:rPr>
        <w:t>Namibie</w:t>
      </w:r>
    </w:p>
    <w:p w14:paraId="2CDAD1FE" w14:textId="1A69FF54" w:rsidR="00D12C0F" w:rsidRPr="00BF79E3" w:rsidRDefault="00D12C0F" w:rsidP="00B65450">
      <w:pPr>
        <w:pStyle w:val="Paragraphedeliste"/>
        <w:numPr>
          <w:ilvl w:val="0"/>
          <w:numId w:val="1"/>
        </w:numPr>
        <w:spacing w:after="0" w:line="240" w:lineRule="auto"/>
        <w:contextualSpacing w:val="0"/>
        <w:jc w:val="both"/>
        <w:rPr>
          <w:color w:val="002060"/>
        </w:rPr>
      </w:pPr>
      <w:r w:rsidRPr="00BF79E3">
        <w:rPr>
          <w:b/>
          <w:color w:val="002060"/>
          <w:u w:val="single"/>
        </w:rPr>
        <w:t>Respect de l’isolement et contact-tracing</w:t>
      </w:r>
      <w:r w:rsidRPr="00BF79E3">
        <w:rPr>
          <w:color w:val="002060"/>
        </w:rPr>
        <w:t> : Isolement respecté</w:t>
      </w:r>
      <w:r w:rsidR="00553633">
        <w:rPr>
          <w:color w:val="002060"/>
        </w:rPr>
        <w:t>, pas d’autres CAR identifié</w:t>
      </w:r>
    </w:p>
    <w:p w14:paraId="61B6BE29" w14:textId="5E696F33" w:rsidR="00D12C0F" w:rsidRPr="00BF79E3" w:rsidRDefault="00D12C0F" w:rsidP="00B65450">
      <w:pPr>
        <w:pStyle w:val="Paragraphedeliste"/>
        <w:numPr>
          <w:ilvl w:val="0"/>
          <w:numId w:val="1"/>
        </w:numPr>
        <w:spacing w:after="0" w:line="240" w:lineRule="auto"/>
        <w:jc w:val="both"/>
        <w:rPr>
          <w:color w:val="002060"/>
        </w:rPr>
      </w:pPr>
      <w:r w:rsidRPr="00BF79E3">
        <w:rPr>
          <w:b/>
          <w:color w:val="002060"/>
          <w:u w:val="single"/>
        </w:rPr>
        <w:t>Criblage/ Séquençage</w:t>
      </w:r>
      <w:r w:rsidRPr="00BF79E3">
        <w:rPr>
          <w:color w:val="002060"/>
        </w:rPr>
        <w:t xml:space="preserve"> : </w:t>
      </w:r>
    </w:p>
    <w:p w14:paraId="3AAA1046" w14:textId="199145CF" w:rsidR="00D12C0F" w:rsidRPr="00BF79E3" w:rsidRDefault="00D12C0F" w:rsidP="00B65450">
      <w:pPr>
        <w:pStyle w:val="Paragraphedeliste"/>
        <w:numPr>
          <w:ilvl w:val="1"/>
          <w:numId w:val="1"/>
        </w:numPr>
        <w:spacing w:after="0" w:line="240" w:lineRule="auto"/>
        <w:ind w:left="993"/>
        <w:jc w:val="both"/>
        <w:rPr>
          <w:color w:val="002060"/>
        </w:rPr>
      </w:pPr>
      <w:r w:rsidRPr="00BF79E3">
        <w:rPr>
          <w:color w:val="002060"/>
          <w:u w:val="single"/>
        </w:rPr>
        <w:t xml:space="preserve">Cas n°1 </w:t>
      </w:r>
      <w:r w:rsidRPr="00BF79E3">
        <w:rPr>
          <w:color w:val="002060"/>
        </w:rPr>
        <w:t>Test RT-PCR criblé le 29/11 A0B0C0, prélèvement parti le 30/11 matin en séquençage au CHU de Poitiers avec envoi du matériel biologique au CNR de Lyon. Le séquençage va être priorisé, date de rendu de résultat le 06/12.</w:t>
      </w:r>
    </w:p>
    <w:p w14:paraId="339AB84A" w14:textId="48139414" w:rsidR="006706B1" w:rsidRPr="00BF79E3" w:rsidRDefault="00D12C0F" w:rsidP="00B65450">
      <w:pPr>
        <w:pStyle w:val="Paragraphedeliste"/>
        <w:numPr>
          <w:ilvl w:val="1"/>
          <w:numId w:val="1"/>
        </w:numPr>
        <w:spacing w:after="0" w:line="240" w:lineRule="auto"/>
        <w:ind w:left="993"/>
        <w:jc w:val="both"/>
        <w:rPr>
          <w:color w:val="002060"/>
        </w:rPr>
      </w:pPr>
      <w:r w:rsidRPr="00BF79E3">
        <w:rPr>
          <w:color w:val="002060"/>
          <w:u w:val="single"/>
        </w:rPr>
        <w:t>Cas n°2 </w:t>
      </w:r>
      <w:r w:rsidRPr="00BF79E3">
        <w:rPr>
          <w:color w:val="002060"/>
        </w:rPr>
        <w:t>: Son profil au criblage est identique : le profil de criblage ne retrouve pas de mutation en position 452. Le pic pour l’exploration de la position 484 montre une température de fusion ne correspondant ni à la mutation E484K ni la mutation E484Q. L’ARS va faire parvenir ce prélèvement au plus vite au CHU de Poitiers pour séquençage interventionnel.</w:t>
      </w:r>
    </w:p>
    <w:p w14:paraId="248D5FE6" w14:textId="77777777" w:rsidR="009512C1" w:rsidRDefault="009512C1" w:rsidP="0002092F">
      <w:pPr>
        <w:spacing w:after="0" w:line="240" w:lineRule="auto"/>
        <w:jc w:val="both"/>
        <w:rPr>
          <w:b/>
          <w:color w:val="002060"/>
          <w:u w:val="single"/>
        </w:rPr>
      </w:pPr>
    </w:p>
    <w:p w14:paraId="7B1ECAC7" w14:textId="2EA1DC2F" w:rsidR="006706B1" w:rsidRDefault="006706B1" w:rsidP="0002092F">
      <w:pPr>
        <w:spacing w:after="0" w:line="240" w:lineRule="auto"/>
        <w:jc w:val="both"/>
        <w:rPr>
          <w:b/>
          <w:color w:val="002060"/>
          <w:u w:val="single"/>
        </w:rPr>
      </w:pPr>
      <w:r>
        <w:rPr>
          <w:b/>
          <w:color w:val="002060"/>
          <w:u w:val="single"/>
        </w:rPr>
        <w:t>1</w:t>
      </w:r>
      <w:r w:rsidRPr="000A2C87">
        <w:rPr>
          <w:b/>
          <w:color w:val="002060"/>
          <w:u w:val="single"/>
        </w:rPr>
        <w:t xml:space="preserve"> cas possible </w:t>
      </w:r>
      <w:r>
        <w:rPr>
          <w:b/>
          <w:color w:val="002060"/>
          <w:u w:val="single"/>
        </w:rPr>
        <w:t>en Vienne (86) de retour de safari en Namibie le 18/11</w:t>
      </w:r>
    </w:p>
    <w:p w14:paraId="78F22DDC" w14:textId="11BCC998" w:rsidR="006706B1" w:rsidRPr="00BF79E3" w:rsidRDefault="006706B1" w:rsidP="00B65450">
      <w:pPr>
        <w:pStyle w:val="Paragraphedeliste"/>
        <w:numPr>
          <w:ilvl w:val="0"/>
          <w:numId w:val="1"/>
        </w:numPr>
        <w:spacing w:after="0" w:line="240" w:lineRule="auto"/>
        <w:contextualSpacing w:val="0"/>
        <w:jc w:val="both"/>
        <w:rPr>
          <w:color w:val="002060"/>
        </w:rPr>
      </w:pPr>
      <w:r w:rsidRPr="00BE6026">
        <w:rPr>
          <w:b/>
          <w:color w:val="002060"/>
          <w:u w:val="single"/>
        </w:rPr>
        <w:t>Situation</w:t>
      </w:r>
      <w:r w:rsidRPr="00BE6026">
        <w:rPr>
          <w:color w:val="002060"/>
        </w:rPr>
        <w:t xml:space="preserve"> : </w:t>
      </w:r>
      <w:r w:rsidRPr="00BF79E3">
        <w:rPr>
          <w:color w:val="002060"/>
        </w:rPr>
        <w:t>P0 en lien avec le safari de retour du safari de Namibie le 18/11</w:t>
      </w:r>
    </w:p>
    <w:p w14:paraId="4A0A5D4E" w14:textId="7A2FD41D" w:rsidR="009512C1" w:rsidRPr="00746334" w:rsidRDefault="009512C1" w:rsidP="00B65450">
      <w:pPr>
        <w:pStyle w:val="Paragraphedeliste"/>
        <w:numPr>
          <w:ilvl w:val="0"/>
          <w:numId w:val="1"/>
        </w:numPr>
        <w:spacing w:after="160" w:line="259" w:lineRule="auto"/>
        <w:jc w:val="both"/>
        <w:rPr>
          <w:color w:val="002060"/>
        </w:rPr>
      </w:pPr>
      <w:r>
        <w:rPr>
          <w:b/>
          <w:color w:val="002060"/>
          <w:u w:val="single"/>
        </w:rPr>
        <w:t>Pays de provenance </w:t>
      </w:r>
      <w:r w:rsidRPr="009512C1">
        <w:rPr>
          <w:b/>
          <w:color w:val="002060"/>
        </w:rPr>
        <w:t>:</w:t>
      </w:r>
      <w:r>
        <w:rPr>
          <w:b/>
          <w:color w:val="002060"/>
        </w:rPr>
        <w:t xml:space="preserve"> </w:t>
      </w:r>
      <w:r w:rsidRPr="009512C1">
        <w:rPr>
          <w:color w:val="002060"/>
        </w:rPr>
        <w:t>N</w:t>
      </w:r>
      <w:r>
        <w:rPr>
          <w:color w:val="002060"/>
        </w:rPr>
        <w:t>am</w:t>
      </w:r>
      <w:r w:rsidRPr="009512C1">
        <w:rPr>
          <w:color w:val="002060"/>
        </w:rPr>
        <w:t>ibie</w:t>
      </w:r>
    </w:p>
    <w:p w14:paraId="7DD63672" w14:textId="77777777" w:rsidR="006706B1" w:rsidRDefault="006706B1" w:rsidP="00B65450">
      <w:pPr>
        <w:pStyle w:val="Paragraphedeliste"/>
        <w:numPr>
          <w:ilvl w:val="0"/>
          <w:numId w:val="1"/>
        </w:numPr>
        <w:spacing w:after="160" w:line="259" w:lineRule="auto"/>
        <w:jc w:val="both"/>
        <w:rPr>
          <w:color w:val="002060"/>
        </w:rPr>
      </w:pPr>
      <w:r w:rsidRPr="00BE6026">
        <w:rPr>
          <w:b/>
          <w:color w:val="002060"/>
          <w:u w:val="single"/>
        </w:rPr>
        <w:t>Respect de l’isolement et contact-traçing</w:t>
      </w:r>
      <w:r>
        <w:rPr>
          <w:color w:val="002060"/>
        </w:rPr>
        <w:t xml:space="preserve"> : </w:t>
      </w:r>
    </w:p>
    <w:p w14:paraId="1DF3B86A" w14:textId="0BC1A003" w:rsidR="006706B1" w:rsidRPr="00746334" w:rsidRDefault="006706B1" w:rsidP="00B65450">
      <w:pPr>
        <w:pStyle w:val="Paragraphedeliste"/>
        <w:numPr>
          <w:ilvl w:val="1"/>
          <w:numId w:val="1"/>
        </w:numPr>
        <w:spacing w:after="160" w:line="259" w:lineRule="auto"/>
        <w:ind w:left="993"/>
        <w:jc w:val="both"/>
        <w:rPr>
          <w:color w:val="002060"/>
        </w:rPr>
      </w:pPr>
      <w:r w:rsidRPr="00746334">
        <w:rPr>
          <w:color w:val="002060"/>
        </w:rPr>
        <w:t xml:space="preserve">Consignes d’isolement </w:t>
      </w:r>
      <w:r>
        <w:rPr>
          <w:color w:val="002060"/>
        </w:rPr>
        <w:t>respectées</w:t>
      </w:r>
    </w:p>
    <w:p w14:paraId="6435FD9E" w14:textId="504C457C" w:rsidR="006706B1" w:rsidRDefault="006706B1" w:rsidP="00B65450">
      <w:pPr>
        <w:pStyle w:val="Paragraphedeliste"/>
        <w:numPr>
          <w:ilvl w:val="1"/>
          <w:numId w:val="1"/>
        </w:numPr>
        <w:spacing w:after="160" w:line="259" w:lineRule="auto"/>
        <w:ind w:left="993"/>
        <w:jc w:val="both"/>
        <w:rPr>
          <w:color w:val="002060"/>
        </w:rPr>
      </w:pPr>
      <w:r>
        <w:rPr>
          <w:color w:val="002060"/>
        </w:rPr>
        <w:t>L’ARS et la CNAM ont procédé au rappel de l’ensemble des cas suspect</w:t>
      </w:r>
      <w:r w:rsidR="00BF79E3">
        <w:rPr>
          <w:color w:val="002060"/>
        </w:rPr>
        <w:t>s</w:t>
      </w:r>
      <w:r>
        <w:rPr>
          <w:color w:val="002060"/>
        </w:rPr>
        <w:t>.</w:t>
      </w:r>
    </w:p>
    <w:p w14:paraId="3B6DD734" w14:textId="06CD194D" w:rsidR="006706B1" w:rsidRPr="00BF79E3" w:rsidRDefault="006706B1" w:rsidP="00B65450">
      <w:pPr>
        <w:pStyle w:val="Paragraphedeliste"/>
        <w:numPr>
          <w:ilvl w:val="0"/>
          <w:numId w:val="1"/>
        </w:numPr>
        <w:spacing w:after="0" w:line="240" w:lineRule="auto"/>
        <w:contextualSpacing w:val="0"/>
        <w:jc w:val="both"/>
        <w:rPr>
          <w:color w:val="002060"/>
        </w:rPr>
      </w:pPr>
      <w:r>
        <w:rPr>
          <w:b/>
          <w:color w:val="002060"/>
          <w:u w:val="single"/>
        </w:rPr>
        <w:t>Séquençage </w:t>
      </w:r>
      <w:r w:rsidRPr="006706B1">
        <w:rPr>
          <w:color w:val="002060"/>
        </w:rPr>
        <w:t>:</w:t>
      </w:r>
      <w:r>
        <w:rPr>
          <w:color w:val="002060"/>
        </w:rPr>
        <w:t xml:space="preserve"> </w:t>
      </w:r>
      <w:r w:rsidR="00BF79E3">
        <w:rPr>
          <w:color w:val="002060"/>
        </w:rPr>
        <w:t>S</w:t>
      </w:r>
      <w:r w:rsidRPr="00A77E04">
        <w:rPr>
          <w:color w:val="002060"/>
        </w:rPr>
        <w:t>équençage en cours par le CNR / Pas de criblage possible car matériel insuffisant pour réaliser le criblage ET le séquença</w:t>
      </w:r>
      <w:r w:rsidRPr="00BF79E3">
        <w:rPr>
          <w:color w:val="002060"/>
        </w:rPr>
        <w:t>ge. Le séquençage a été privilégié et le prélèvement a été envoyé au CNR dans le cadre des enquêtes flash.</w:t>
      </w:r>
    </w:p>
    <w:p w14:paraId="7383F803" w14:textId="77777777" w:rsidR="00CC3F93" w:rsidRPr="00CC3F93" w:rsidRDefault="00CC3F93" w:rsidP="00CC3F93">
      <w:pPr>
        <w:spacing w:after="0" w:line="240" w:lineRule="auto"/>
        <w:rPr>
          <w:color w:val="002060"/>
        </w:rPr>
      </w:pPr>
    </w:p>
    <w:p w14:paraId="1FF9493E" w14:textId="66429671" w:rsidR="0096732E" w:rsidRPr="00F255AE" w:rsidRDefault="0096732E" w:rsidP="0096732E">
      <w:pPr>
        <w:pBdr>
          <w:left w:val="single" w:sz="18" w:space="4" w:color="002060"/>
          <w:bottom w:val="single" w:sz="18" w:space="1" w:color="002060"/>
        </w:pBdr>
        <w:shd w:val="clear" w:color="auto" w:fill="002060"/>
        <w:spacing w:after="120" w:line="240" w:lineRule="auto"/>
        <w:rPr>
          <w:rFonts w:cstheme="minorHAnsi"/>
          <w:b/>
          <w:color w:val="FFFFFF" w:themeColor="background1"/>
          <w:szCs w:val="20"/>
        </w:rPr>
      </w:pPr>
      <w:r>
        <w:rPr>
          <w:rFonts w:cstheme="minorHAnsi"/>
          <w:b/>
          <w:color w:val="FFFFFF" w:themeColor="background1"/>
        </w:rPr>
        <w:lastRenderedPageBreak/>
        <w:t xml:space="preserve">ARS PACA – </w:t>
      </w:r>
      <w:r w:rsidR="00D85DDE">
        <w:rPr>
          <w:rFonts w:cstheme="minorHAnsi"/>
          <w:b/>
          <w:color w:val="FFFFFF" w:themeColor="background1"/>
        </w:rPr>
        <w:t>2</w:t>
      </w:r>
      <w:r>
        <w:rPr>
          <w:rFonts w:cstheme="minorHAnsi"/>
          <w:b/>
          <w:color w:val="FFFFFF" w:themeColor="background1"/>
        </w:rPr>
        <w:t xml:space="preserve"> Cas possible</w:t>
      </w:r>
      <w:r w:rsidR="00D85DDE">
        <w:rPr>
          <w:rFonts w:cstheme="minorHAnsi"/>
          <w:b/>
          <w:color w:val="FFFFFF" w:themeColor="background1"/>
        </w:rPr>
        <w:t>s</w:t>
      </w:r>
    </w:p>
    <w:p w14:paraId="411F5B64" w14:textId="7AF8A74F" w:rsidR="00B868A4" w:rsidRDefault="00B868A4" w:rsidP="0002092F">
      <w:pPr>
        <w:spacing w:after="0"/>
        <w:jc w:val="both"/>
        <w:rPr>
          <w:b/>
          <w:color w:val="002060"/>
          <w:u w:val="single"/>
        </w:rPr>
      </w:pPr>
      <w:r>
        <w:rPr>
          <w:b/>
          <w:color w:val="002060"/>
          <w:u w:val="single"/>
        </w:rPr>
        <w:t>1 cas possible criblé A0B0C0 dans les Alpes-Maritimes (06)</w:t>
      </w:r>
    </w:p>
    <w:p w14:paraId="6B01D355" w14:textId="22EE2476" w:rsidR="00B868A4" w:rsidRDefault="00B868A4" w:rsidP="00B65450">
      <w:pPr>
        <w:pStyle w:val="Paragraphedeliste"/>
        <w:numPr>
          <w:ilvl w:val="0"/>
          <w:numId w:val="1"/>
        </w:numPr>
        <w:spacing w:after="0" w:line="240" w:lineRule="auto"/>
        <w:contextualSpacing w:val="0"/>
        <w:jc w:val="both"/>
        <w:rPr>
          <w:color w:val="002060"/>
        </w:rPr>
      </w:pPr>
      <w:r w:rsidRPr="00BE6026">
        <w:rPr>
          <w:b/>
          <w:color w:val="002060"/>
          <w:u w:val="single"/>
        </w:rPr>
        <w:t>Situation</w:t>
      </w:r>
      <w:r>
        <w:rPr>
          <w:color w:val="002060"/>
        </w:rPr>
        <w:t> : Retour d’Afrique du Sud, a réalisé une RT-PCR le 26/11, actuellement logée en Airbnb</w:t>
      </w:r>
      <w:r w:rsidR="00B30565">
        <w:rPr>
          <w:color w:val="002060"/>
        </w:rPr>
        <w:t xml:space="preserve"> à Antibes</w:t>
      </w:r>
      <w:r>
        <w:rPr>
          <w:color w:val="002060"/>
        </w:rPr>
        <w:t>.</w:t>
      </w:r>
    </w:p>
    <w:p w14:paraId="24F9815C" w14:textId="319F31D5" w:rsidR="009512C1" w:rsidRPr="00B8438B" w:rsidRDefault="009512C1" w:rsidP="00B65450">
      <w:pPr>
        <w:pStyle w:val="Paragraphedeliste"/>
        <w:numPr>
          <w:ilvl w:val="0"/>
          <w:numId w:val="1"/>
        </w:numPr>
        <w:spacing w:after="0" w:line="240" w:lineRule="auto"/>
        <w:contextualSpacing w:val="0"/>
        <w:jc w:val="both"/>
        <w:rPr>
          <w:color w:val="002060"/>
        </w:rPr>
      </w:pPr>
      <w:r>
        <w:rPr>
          <w:b/>
          <w:color w:val="002060"/>
          <w:u w:val="single"/>
        </w:rPr>
        <w:t>Pays de provenance </w:t>
      </w:r>
      <w:r w:rsidRPr="009512C1">
        <w:rPr>
          <w:b/>
          <w:color w:val="002060"/>
        </w:rPr>
        <w:t>:</w:t>
      </w:r>
      <w:r>
        <w:rPr>
          <w:b/>
          <w:color w:val="002060"/>
        </w:rPr>
        <w:t xml:space="preserve"> </w:t>
      </w:r>
      <w:r w:rsidRPr="009512C1">
        <w:rPr>
          <w:color w:val="002060"/>
        </w:rPr>
        <w:t>Afrique du Sud</w:t>
      </w:r>
    </w:p>
    <w:p w14:paraId="40155313" w14:textId="77777777" w:rsidR="00B868A4" w:rsidRDefault="00B868A4" w:rsidP="00B65450">
      <w:pPr>
        <w:pStyle w:val="Paragraphedeliste"/>
        <w:numPr>
          <w:ilvl w:val="0"/>
          <w:numId w:val="1"/>
        </w:numPr>
        <w:spacing w:after="0" w:line="240" w:lineRule="auto"/>
        <w:contextualSpacing w:val="0"/>
        <w:jc w:val="both"/>
        <w:rPr>
          <w:color w:val="002060"/>
        </w:rPr>
      </w:pPr>
      <w:r w:rsidRPr="00BE6026">
        <w:rPr>
          <w:b/>
          <w:color w:val="002060"/>
          <w:u w:val="single"/>
        </w:rPr>
        <w:t>Respec</w:t>
      </w:r>
      <w:r>
        <w:rPr>
          <w:b/>
          <w:color w:val="002060"/>
          <w:u w:val="single"/>
        </w:rPr>
        <w:t>t de l’isolement et contact-trac</w:t>
      </w:r>
      <w:r w:rsidRPr="00BE6026">
        <w:rPr>
          <w:b/>
          <w:color w:val="002060"/>
          <w:u w:val="single"/>
        </w:rPr>
        <w:t>ing</w:t>
      </w:r>
      <w:r>
        <w:rPr>
          <w:color w:val="002060"/>
        </w:rPr>
        <w:t xml:space="preserve"> : </w:t>
      </w:r>
    </w:p>
    <w:p w14:paraId="0D20C8A9" w14:textId="5AEDD4C7" w:rsidR="00B868A4" w:rsidRDefault="00B868A4" w:rsidP="00B65450">
      <w:pPr>
        <w:pStyle w:val="Paragraphedeliste"/>
        <w:numPr>
          <w:ilvl w:val="1"/>
          <w:numId w:val="1"/>
        </w:numPr>
        <w:spacing w:after="0" w:line="240" w:lineRule="auto"/>
        <w:ind w:left="993"/>
        <w:contextualSpacing w:val="0"/>
        <w:jc w:val="both"/>
        <w:rPr>
          <w:color w:val="002060"/>
        </w:rPr>
      </w:pPr>
      <w:r>
        <w:rPr>
          <w:color w:val="002060"/>
        </w:rPr>
        <w:t>Respecte l’isolement (jusqu’au 05/12) ;</w:t>
      </w:r>
    </w:p>
    <w:p w14:paraId="3DBEBD2F" w14:textId="77777777" w:rsidR="00B868A4" w:rsidRPr="00BF79E3" w:rsidRDefault="00B868A4" w:rsidP="00B65450">
      <w:pPr>
        <w:pStyle w:val="Paragraphedeliste"/>
        <w:numPr>
          <w:ilvl w:val="1"/>
          <w:numId w:val="1"/>
        </w:numPr>
        <w:spacing w:after="0" w:line="240" w:lineRule="auto"/>
        <w:ind w:left="993"/>
        <w:contextualSpacing w:val="0"/>
        <w:jc w:val="both"/>
        <w:rPr>
          <w:color w:val="002060"/>
        </w:rPr>
      </w:pPr>
      <w:r>
        <w:rPr>
          <w:color w:val="002060"/>
        </w:rPr>
        <w:t xml:space="preserve">Proposition d’un hébergement par CTAI ou d’un appui avec </w:t>
      </w:r>
      <w:r w:rsidRPr="00BF79E3">
        <w:rPr>
          <w:color w:val="002060"/>
        </w:rPr>
        <w:t xml:space="preserve">passage IDE. </w:t>
      </w:r>
    </w:p>
    <w:p w14:paraId="596C79FB" w14:textId="35973D32" w:rsidR="00B868A4" w:rsidRDefault="00B868A4" w:rsidP="00B65450">
      <w:pPr>
        <w:pStyle w:val="Paragraphedeliste"/>
        <w:numPr>
          <w:ilvl w:val="0"/>
          <w:numId w:val="1"/>
        </w:numPr>
        <w:spacing w:after="0" w:line="240" w:lineRule="auto"/>
        <w:contextualSpacing w:val="0"/>
        <w:jc w:val="both"/>
        <w:rPr>
          <w:color w:val="C00000"/>
        </w:rPr>
      </w:pPr>
      <w:r w:rsidRPr="00BF79E3">
        <w:rPr>
          <w:b/>
          <w:color w:val="002060"/>
          <w:u w:val="single"/>
        </w:rPr>
        <w:t>Criblage/Séquençage</w:t>
      </w:r>
      <w:r w:rsidRPr="00BF79E3">
        <w:rPr>
          <w:color w:val="002060"/>
        </w:rPr>
        <w:t xml:space="preserve"> : Confirmation du criblage A0B0C0 le 30/11. </w:t>
      </w:r>
      <w:r w:rsidR="00523A7D" w:rsidRPr="00BF79E3">
        <w:rPr>
          <w:color w:val="002060"/>
        </w:rPr>
        <w:t>Séquençage en cours chez Cerballiance.</w:t>
      </w:r>
      <w:r w:rsidR="0060687D" w:rsidRPr="00BF79E3">
        <w:rPr>
          <w:color w:val="002060"/>
        </w:rPr>
        <w:t xml:space="preserve"> En attente d’informations par l’ARS sur la date de rendu du résultat de séquençage</w:t>
      </w:r>
      <w:r w:rsidR="0060687D" w:rsidRPr="00645B5E">
        <w:rPr>
          <w:color w:val="C00000"/>
        </w:rPr>
        <w:t>.</w:t>
      </w:r>
    </w:p>
    <w:p w14:paraId="1A2D7867" w14:textId="77777777" w:rsidR="00D85DDE" w:rsidRDefault="00D85DDE" w:rsidP="0002092F">
      <w:pPr>
        <w:spacing w:after="0"/>
        <w:jc w:val="both"/>
        <w:rPr>
          <w:b/>
          <w:color w:val="002060"/>
          <w:u w:val="single"/>
        </w:rPr>
      </w:pPr>
    </w:p>
    <w:p w14:paraId="706E1771" w14:textId="65E82C8E" w:rsidR="00D85DDE" w:rsidRPr="00BA6486" w:rsidRDefault="00D85DDE" w:rsidP="0002092F">
      <w:pPr>
        <w:spacing w:after="0"/>
        <w:jc w:val="both"/>
        <w:rPr>
          <w:b/>
          <w:color w:val="002060"/>
          <w:u w:val="single"/>
        </w:rPr>
      </w:pPr>
      <w:r>
        <w:rPr>
          <w:b/>
          <w:color w:val="002060"/>
          <w:u w:val="single"/>
        </w:rPr>
        <w:t>1</w:t>
      </w:r>
      <w:r w:rsidRPr="00BA6486">
        <w:rPr>
          <w:b/>
          <w:color w:val="002060"/>
          <w:u w:val="single"/>
        </w:rPr>
        <w:t xml:space="preserve"> cas possible</w:t>
      </w:r>
      <w:r>
        <w:rPr>
          <w:b/>
          <w:color w:val="002060"/>
          <w:u w:val="single"/>
        </w:rPr>
        <w:t xml:space="preserve"> </w:t>
      </w:r>
      <w:r w:rsidRPr="00BA6486">
        <w:rPr>
          <w:b/>
          <w:color w:val="002060"/>
          <w:u w:val="single"/>
        </w:rPr>
        <w:t>criblé A0B0C0</w:t>
      </w:r>
      <w:r>
        <w:rPr>
          <w:b/>
          <w:color w:val="002060"/>
          <w:u w:val="single"/>
        </w:rPr>
        <w:t> </w:t>
      </w:r>
      <w:r w:rsidR="00BF79E3">
        <w:rPr>
          <w:b/>
          <w:color w:val="002060"/>
          <w:u w:val="single"/>
        </w:rPr>
        <w:t>dans les Bouches-du-Rhône (13)</w:t>
      </w:r>
      <w:r>
        <w:rPr>
          <w:b/>
          <w:color w:val="002060"/>
          <w:u w:val="single"/>
        </w:rPr>
        <w:t xml:space="preserve">: </w:t>
      </w:r>
    </w:p>
    <w:p w14:paraId="07FCAA50" w14:textId="77777777" w:rsidR="00D85DDE" w:rsidRDefault="00D85DDE" w:rsidP="00B65450">
      <w:pPr>
        <w:pStyle w:val="Paragraphedeliste"/>
        <w:numPr>
          <w:ilvl w:val="0"/>
          <w:numId w:val="4"/>
        </w:numPr>
        <w:spacing w:after="0"/>
        <w:jc w:val="both"/>
        <w:rPr>
          <w:color w:val="002060"/>
        </w:rPr>
      </w:pPr>
      <w:r w:rsidRPr="005C6C08">
        <w:rPr>
          <w:b/>
          <w:color w:val="002060"/>
          <w:u w:val="single"/>
        </w:rPr>
        <w:t>Situation</w:t>
      </w:r>
      <w:r w:rsidRPr="005C6C08">
        <w:rPr>
          <w:color w:val="002060"/>
        </w:rPr>
        <w:t xml:space="preserve"> : </w:t>
      </w:r>
    </w:p>
    <w:p w14:paraId="1D882DE8" w14:textId="77777777" w:rsidR="00D85DDE" w:rsidRDefault="00D85DDE" w:rsidP="00B65450">
      <w:pPr>
        <w:pStyle w:val="Paragraphedeliste"/>
        <w:numPr>
          <w:ilvl w:val="1"/>
          <w:numId w:val="4"/>
        </w:numPr>
        <w:spacing w:after="0"/>
        <w:ind w:left="993"/>
        <w:jc w:val="both"/>
        <w:rPr>
          <w:color w:val="002060"/>
        </w:rPr>
      </w:pPr>
      <w:r>
        <w:rPr>
          <w:color w:val="002060"/>
        </w:rPr>
        <w:t>Ca</w:t>
      </w:r>
      <w:r w:rsidRPr="005C6C08">
        <w:rPr>
          <w:color w:val="002060"/>
        </w:rPr>
        <w:t>s de retour d’un séjour d’une semaine à Durban (AFS) dans le cadre de la sélection nationale de Beach Soccer.</w:t>
      </w:r>
      <w:r>
        <w:rPr>
          <w:color w:val="002060"/>
        </w:rPr>
        <w:t xml:space="preserve"> </w:t>
      </w:r>
    </w:p>
    <w:p w14:paraId="4B4CABC6" w14:textId="5B88AA68" w:rsidR="00D85DDE" w:rsidRDefault="00D85DDE" w:rsidP="00B65450">
      <w:pPr>
        <w:pStyle w:val="Paragraphedeliste"/>
        <w:numPr>
          <w:ilvl w:val="1"/>
          <w:numId w:val="4"/>
        </w:numPr>
        <w:spacing w:after="0"/>
        <w:ind w:left="993"/>
        <w:jc w:val="both"/>
        <w:rPr>
          <w:color w:val="002060"/>
        </w:rPr>
      </w:pPr>
      <w:r>
        <w:rPr>
          <w:color w:val="002060"/>
        </w:rPr>
        <w:t xml:space="preserve">DDS le 22/11, test </w:t>
      </w:r>
      <w:r w:rsidRPr="006016ED">
        <w:rPr>
          <w:color w:val="002060"/>
        </w:rPr>
        <w:t xml:space="preserve">positif </w:t>
      </w:r>
      <w:r>
        <w:rPr>
          <w:color w:val="002060"/>
        </w:rPr>
        <w:t xml:space="preserve">le 23/11 criblé A0B0C0. </w:t>
      </w:r>
    </w:p>
    <w:p w14:paraId="598A6179" w14:textId="180F2567" w:rsidR="00D85DDE" w:rsidRDefault="00D85DDE" w:rsidP="00B65450">
      <w:pPr>
        <w:pStyle w:val="Paragraphedeliste"/>
        <w:numPr>
          <w:ilvl w:val="1"/>
          <w:numId w:val="4"/>
        </w:numPr>
        <w:spacing w:after="0"/>
        <w:ind w:left="993"/>
        <w:jc w:val="both"/>
        <w:rPr>
          <w:color w:val="002060"/>
        </w:rPr>
      </w:pPr>
      <w:r>
        <w:rPr>
          <w:color w:val="002060"/>
        </w:rPr>
        <w:t>Il bénéficie d’un schéma vaccinal complet.</w:t>
      </w:r>
    </w:p>
    <w:p w14:paraId="181A90FA" w14:textId="62437985" w:rsidR="009512C1" w:rsidRPr="009512C1" w:rsidRDefault="009512C1" w:rsidP="00B65450">
      <w:pPr>
        <w:pStyle w:val="Paragraphedeliste"/>
        <w:numPr>
          <w:ilvl w:val="0"/>
          <w:numId w:val="4"/>
        </w:numPr>
        <w:spacing w:after="0"/>
        <w:jc w:val="both"/>
        <w:rPr>
          <w:color w:val="002060"/>
        </w:rPr>
      </w:pPr>
      <w:r>
        <w:rPr>
          <w:b/>
          <w:color w:val="002060"/>
          <w:u w:val="single"/>
        </w:rPr>
        <w:t>Pays de provenance </w:t>
      </w:r>
      <w:r w:rsidRPr="009512C1">
        <w:rPr>
          <w:b/>
          <w:color w:val="002060"/>
        </w:rPr>
        <w:t>:</w:t>
      </w:r>
      <w:r>
        <w:rPr>
          <w:b/>
          <w:color w:val="002060"/>
        </w:rPr>
        <w:t xml:space="preserve"> </w:t>
      </w:r>
      <w:r w:rsidRPr="009512C1">
        <w:rPr>
          <w:color w:val="002060"/>
        </w:rPr>
        <w:t>Afrique du Sud</w:t>
      </w:r>
    </w:p>
    <w:p w14:paraId="7BED86C9" w14:textId="77777777" w:rsidR="00D85DDE" w:rsidRDefault="00D85DDE" w:rsidP="00B65450">
      <w:pPr>
        <w:pStyle w:val="Paragraphedeliste"/>
        <w:numPr>
          <w:ilvl w:val="0"/>
          <w:numId w:val="4"/>
        </w:numPr>
        <w:spacing w:after="0" w:line="240" w:lineRule="auto"/>
        <w:contextualSpacing w:val="0"/>
        <w:jc w:val="both"/>
        <w:rPr>
          <w:color w:val="002060"/>
        </w:rPr>
      </w:pPr>
      <w:r w:rsidRPr="00BE6026">
        <w:rPr>
          <w:b/>
          <w:color w:val="002060"/>
          <w:u w:val="single"/>
        </w:rPr>
        <w:t>Respect de l’isolement et contact-tra</w:t>
      </w:r>
      <w:r>
        <w:rPr>
          <w:b/>
          <w:color w:val="002060"/>
          <w:u w:val="single"/>
        </w:rPr>
        <w:t>c</w:t>
      </w:r>
      <w:r w:rsidRPr="00BE6026">
        <w:rPr>
          <w:b/>
          <w:color w:val="002060"/>
          <w:u w:val="single"/>
        </w:rPr>
        <w:t>ing</w:t>
      </w:r>
      <w:r>
        <w:rPr>
          <w:color w:val="002060"/>
        </w:rPr>
        <w:t> :</w:t>
      </w:r>
    </w:p>
    <w:p w14:paraId="21E075C0" w14:textId="77777777" w:rsidR="00D85DDE" w:rsidRDefault="00D85DDE" w:rsidP="00B65450">
      <w:pPr>
        <w:pStyle w:val="Paragraphedeliste"/>
        <w:numPr>
          <w:ilvl w:val="1"/>
          <w:numId w:val="4"/>
        </w:numPr>
        <w:spacing w:after="0" w:line="240" w:lineRule="auto"/>
        <w:ind w:left="993"/>
        <w:contextualSpacing w:val="0"/>
        <w:jc w:val="both"/>
        <w:rPr>
          <w:color w:val="002060"/>
        </w:rPr>
      </w:pPr>
      <w:r w:rsidRPr="00D85DDE">
        <w:rPr>
          <w:color w:val="002060"/>
        </w:rPr>
        <w:t xml:space="preserve">2 contacts à risque déclarés à la CPAM (un seul remonté sur contact-covid) : </w:t>
      </w:r>
    </w:p>
    <w:p w14:paraId="245717D0" w14:textId="6F25CD41" w:rsidR="00D85DDE" w:rsidRPr="00070320" w:rsidRDefault="00D85DDE" w:rsidP="00B65450">
      <w:pPr>
        <w:pStyle w:val="Paragraphedeliste"/>
        <w:numPr>
          <w:ilvl w:val="2"/>
          <w:numId w:val="4"/>
        </w:numPr>
        <w:ind w:left="1276"/>
        <w:jc w:val="both"/>
        <w:rPr>
          <w:color w:val="002060"/>
        </w:rPr>
      </w:pPr>
      <w:r w:rsidRPr="00070320">
        <w:rPr>
          <w:color w:val="002060"/>
        </w:rPr>
        <w:t>Son père : appelé à plusieurs reprises par l’ARS mais la communication est difficile (il parle très peu le français). Il a fait l’objet d’un TAG négatif le 01/12. La demande d’isolement lui a été signifiée avec programmation d’un test prévu le 10/12 po</w:t>
      </w:r>
      <w:r w:rsidR="000029E5" w:rsidRPr="00070320">
        <w:rPr>
          <w:color w:val="002060"/>
        </w:rPr>
        <w:t xml:space="preserve">ur sortie d’isolement le 11/12. </w:t>
      </w:r>
      <w:r w:rsidRPr="00070320">
        <w:rPr>
          <w:color w:val="002060"/>
        </w:rPr>
        <w:t xml:space="preserve">Après vérifications ce jour, dans les faits, il n’est pas isolé et continue à participer à des cours dans un centre de formation en langue. </w:t>
      </w:r>
      <w:r w:rsidR="000029E5" w:rsidRPr="00070320">
        <w:rPr>
          <w:color w:val="002060"/>
        </w:rPr>
        <w:t>L’ARS a</w:t>
      </w:r>
      <w:r w:rsidRPr="00070320">
        <w:rPr>
          <w:color w:val="002060"/>
        </w:rPr>
        <w:t xml:space="preserve"> informé le centre de formation de la situation demandant de renvoyer cette personne à domicile si elle se présentait à nouveau. </w:t>
      </w:r>
      <w:r w:rsidR="0002092F">
        <w:rPr>
          <w:color w:val="002060"/>
        </w:rPr>
        <w:t>Pas de</w:t>
      </w:r>
      <w:r w:rsidRPr="00070320">
        <w:rPr>
          <w:color w:val="002060"/>
        </w:rPr>
        <w:t xml:space="preserve"> notion de vaccination connue. </w:t>
      </w:r>
    </w:p>
    <w:p w14:paraId="0E1E6F1B" w14:textId="0BB4B8DD" w:rsidR="00D85DDE" w:rsidRPr="00D85DDE" w:rsidRDefault="009512C1" w:rsidP="00B65450">
      <w:pPr>
        <w:pStyle w:val="Paragraphedeliste"/>
        <w:numPr>
          <w:ilvl w:val="2"/>
          <w:numId w:val="4"/>
        </w:numPr>
        <w:spacing w:after="0" w:line="240" w:lineRule="auto"/>
        <w:ind w:left="1276"/>
        <w:contextualSpacing w:val="0"/>
        <w:jc w:val="both"/>
        <w:rPr>
          <w:color w:val="002060"/>
        </w:rPr>
      </w:pPr>
      <w:r w:rsidRPr="00070320">
        <w:rPr>
          <w:color w:val="002060"/>
        </w:rPr>
        <w:t>Un</w:t>
      </w:r>
      <w:r w:rsidR="00D85DDE" w:rsidRPr="00070320">
        <w:rPr>
          <w:color w:val="002060"/>
        </w:rPr>
        <w:t xml:space="preserve"> </w:t>
      </w:r>
      <w:r w:rsidR="000029E5" w:rsidRPr="00070320">
        <w:rPr>
          <w:color w:val="002060"/>
        </w:rPr>
        <w:t>autre membre de la délégation (</w:t>
      </w:r>
      <w:r w:rsidRPr="00070320">
        <w:rPr>
          <w:color w:val="002060"/>
        </w:rPr>
        <w:t xml:space="preserve">qui </w:t>
      </w:r>
      <w:r w:rsidR="000029E5" w:rsidRPr="00070320">
        <w:rPr>
          <w:color w:val="002060"/>
        </w:rPr>
        <w:t>n’a pas fait partie du voyage) : TAG positif le 23/11 suivi d’un TAG négatif le 26/11. Il aurait accueilli le cas à l’aéroport sans masque (notion d’embrassade). Il déclare 3 contacts à risque : une amie testée le 26/11 PCR négative</w:t>
      </w:r>
      <w:r w:rsidR="000029E5" w:rsidRPr="000029E5">
        <w:rPr>
          <w:color w:val="002060"/>
        </w:rPr>
        <w:t xml:space="preserve"> et le 29/11 PCR négative, sa femme, TAG négatifs le 24/11 et le 26/11 et un bébé non testé</w:t>
      </w:r>
      <w:r w:rsidR="000029E5">
        <w:rPr>
          <w:color w:val="002060"/>
        </w:rPr>
        <w:t>.</w:t>
      </w:r>
    </w:p>
    <w:p w14:paraId="06138A99" w14:textId="263C43FD" w:rsidR="00D85DDE" w:rsidRPr="00D85DDE" w:rsidRDefault="00D85DDE" w:rsidP="00B65450">
      <w:pPr>
        <w:pStyle w:val="Paragraphedeliste"/>
        <w:numPr>
          <w:ilvl w:val="0"/>
          <w:numId w:val="4"/>
        </w:numPr>
        <w:spacing w:after="0" w:line="240" w:lineRule="auto"/>
        <w:contextualSpacing w:val="0"/>
        <w:jc w:val="both"/>
        <w:rPr>
          <w:color w:val="002060"/>
        </w:rPr>
      </w:pPr>
      <w:r w:rsidRPr="00BE6026">
        <w:rPr>
          <w:b/>
          <w:color w:val="002060"/>
          <w:u w:val="single"/>
        </w:rPr>
        <w:t>Séquençage</w:t>
      </w:r>
      <w:r>
        <w:rPr>
          <w:color w:val="002060"/>
        </w:rPr>
        <w:t xml:space="preserve"> :  </w:t>
      </w:r>
      <w:r w:rsidRPr="00D85DDE">
        <w:rPr>
          <w:color w:val="002060"/>
        </w:rPr>
        <w:t xml:space="preserve">Le prélèvement </w:t>
      </w:r>
      <w:r w:rsidR="000029E5">
        <w:rPr>
          <w:color w:val="002060"/>
        </w:rPr>
        <w:t xml:space="preserve">du cas </w:t>
      </w:r>
      <w:r w:rsidRPr="00D85DDE">
        <w:rPr>
          <w:color w:val="002060"/>
        </w:rPr>
        <w:t>a été égaré dans un premier temps, puis retrouvé par le laboratoire Cerba qui va essayer de le séquencer mais sans garantie du fait d’une faible quantité de matériel disponible.</w:t>
      </w:r>
    </w:p>
    <w:p w14:paraId="5CD87A8F" w14:textId="77777777" w:rsidR="00645B5E" w:rsidRPr="00523A7D" w:rsidRDefault="00645B5E" w:rsidP="00B8438B">
      <w:pPr>
        <w:spacing w:after="0"/>
        <w:jc w:val="both"/>
        <w:rPr>
          <w:color w:val="C00000"/>
          <w:sz w:val="20"/>
          <w:szCs w:val="18"/>
        </w:rPr>
      </w:pPr>
    </w:p>
    <w:p w14:paraId="3DB7AD10" w14:textId="374D0C46" w:rsidR="0096732E" w:rsidRPr="00F255AE" w:rsidRDefault="00BE6026" w:rsidP="0096732E">
      <w:pPr>
        <w:pBdr>
          <w:left w:val="single" w:sz="18" w:space="4" w:color="002060"/>
          <w:bottom w:val="single" w:sz="18" w:space="1" w:color="002060"/>
        </w:pBdr>
        <w:shd w:val="clear" w:color="auto" w:fill="002060"/>
        <w:spacing w:after="120" w:line="240" w:lineRule="auto"/>
        <w:rPr>
          <w:rFonts w:cstheme="minorHAnsi"/>
          <w:b/>
          <w:color w:val="FFFFFF" w:themeColor="background1"/>
          <w:szCs w:val="20"/>
        </w:rPr>
      </w:pPr>
      <w:r>
        <w:rPr>
          <w:rFonts w:cstheme="minorHAnsi"/>
          <w:b/>
          <w:color w:val="FFFFFF" w:themeColor="background1"/>
        </w:rPr>
        <w:t xml:space="preserve">La Réunion – </w:t>
      </w:r>
      <w:r w:rsidR="00BE259B">
        <w:rPr>
          <w:rFonts w:cstheme="minorHAnsi"/>
          <w:b/>
          <w:color w:val="FFFFFF" w:themeColor="background1"/>
        </w:rPr>
        <w:t>1</w:t>
      </w:r>
      <w:r w:rsidR="00C271B6">
        <w:rPr>
          <w:rFonts w:cstheme="minorHAnsi"/>
          <w:b/>
          <w:color w:val="FFFFFF" w:themeColor="background1"/>
        </w:rPr>
        <w:t xml:space="preserve"> c</w:t>
      </w:r>
      <w:r w:rsidR="00811503">
        <w:rPr>
          <w:rFonts w:cstheme="minorHAnsi"/>
          <w:b/>
          <w:color w:val="FFFFFF" w:themeColor="background1"/>
        </w:rPr>
        <w:t>as possible</w:t>
      </w:r>
    </w:p>
    <w:p w14:paraId="7A191D8E" w14:textId="089087C8" w:rsidR="00576E64" w:rsidRDefault="00576E64" w:rsidP="00576E64">
      <w:pPr>
        <w:spacing w:after="0"/>
        <w:jc w:val="both"/>
        <w:rPr>
          <w:b/>
          <w:color w:val="002060"/>
          <w:u w:val="single"/>
        </w:rPr>
      </w:pPr>
      <w:r>
        <w:rPr>
          <w:b/>
          <w:color w:val="002060"/>
          <w:u w:val="single"/>
        </w:rPr>
        <w:t>1</w:t>
      </w:r>
      <w:r w:rsidRPr="0096732E">
        <w:rPr>
          <w:b/>
          <w:color w:val="002060"/>
          <w:u w:val="single"/>
        </w:rPr>
        <w:t xml:space="preserve"> cas possib</w:t>
      </w:r>
      <w:r>
        <w:rPr>
          <w:b/>
          <w:color w:val="002060"/>
          <w:u w:val="single"/>
        </w:rPr>
        <w:t>le criblé A0B0C0 à la Réunion</w:t>
      </w:r>
    </w:p>
    <w:p w14:paraId="5A94D29B" w14:textId="6196C9A7" w:rsidR="00576E64" w:rsidRDefault="00576E64" w:rsidP="00B65450">
      <w:pPr>
        <w:pStyle w:val="Paragraphedeliste"/>
        <w:numPr>
          <w:ilvl w:val="0"/>
          <w:numId w:val="3"/>
        </w:numPr>
        <w:spacing w:after="0"/>
        <w:jc w:val="both"/>
        <w:rPr>
          <w:color w:val="002060"/>
        </w:rPr>
      </w:pPr>
      <w:r w:rsidRPr="00576E64">
        <w:rPr>
          <w:b/>
          <w:color w:val="002060"/>
          <w:u w:val="single"/>
        </w:rPr>
        <w:t>Situation</w:t>
      </w:r>
      <w:r w:rsidRPr="00576E64">
        <w:rPr>
          <w:b/>
          <w:color w:val="002060"/>
        </w:rPr>
        <w:t xml:space="preserve"> : </w:t>
      </w:r>
      <w:r w:rsidRPr="00576E64">
        <w:rPr>
          <w:color w:val="002060"/>
        </w:rPr>
        <w:t xml:space="preserve">vaccinée, née le 09/04/1989, DDS : 25/11, RT-PCR positive le 29/11, criblage A0B0C0. Antécédent de voyage en Afrique du Sud du 17 au 21/11 (région Johannesburg et CapTown). </w:t>
      </w:r>
    </w:p>
    <w:p w14:paraId="70C2E9A0" w14:textId="62CFD3CC" w:rsidR="009512C1" w:rsidRPr="00576E64" w:rsidRDefault="009512C1" w:rsidP="00B65450">
      <w:pPr>
        <w:pStyle w:val="Paragraphedeliste"/>
        <w:numPr>
          <w:ilvl w:val="0"/>
          <w:numId w:val="3"/>
        </w:numPr>
        <w:spacing w:after="0"/>
        <w:jc w:val="both"/>
        <w:rPr>
          <w:color w:val="002060"/>
        </w:rPr>
      </w:pPr>
      <w:r>
        <w:rPr>
          <w:b/>
          <w:color w:val="002060"/>
          <w:u w:val="single"/>
        </w:rPr>
        <w:t>Pays de provenance </w:t>
      </w:r>
      <w:r w:rsidRPr="009512C1">
        <w:rPr>
          <w:b/>
          <w:color w:val="002060"/>
        </w:rPr>
        <w:t>:</w:t>
      </w:r>
      <w:r>
        <w:rPr>
          <w:b/>
          <w:color w:val="002060"/>
        </w:rPr>
        <w:t xml:space="preserve"> </w:t>
      </w:r>
      <w:r w:rsidRPr="009512C1">
        <w:rPr>
          <w:color w:val="002060"/>
        </w:rPr>
        <w:t>Afrique du Sud</w:t>
      </w:r>
    </w:p>
    <w:p w14:paraId="7D145477" w14:textId="2236F4D1" w:rsidR="00576E64" w:rsidRDefault="00576E64" w:rsidP="00B65450">
      <w:pPr>
        <w:pStyle w:val="Paragraphedeliste"/>
        <w:numPr>
          <w:ilvl w:val="0"/>
          <w:numId w:val="3"/>
        </w:numPr>
        <w:spacing w:after="0" w:line="240" w:lineRule="auto"/>
        <w:contextualSpacing w:val="0"/>
        <w:rPr>
          <w:color w:val="002060"/>
        </w:rPr>
      </w:pPr>
      <w:r w:rsidRPr="00BE6026">
        <w:rPr>
          <w:b/>
          <w:color w:val="002060"/>
          <w:u w:val="single"/>
        </w:rPr>
        <w:t>Respect de l’isolement et contact-tra</w:t>
      </w:r>
      <w:r>
        <w:rPr>
          <w:b/>
          <w:color w:val="002060"/>
          <w:u w:val="single"/>
        </w:rPr>
        <w:t>c</w:t>
      </w:r>
      <w:r w:rsidRPr="00BE6026">
        <w:rPr>
          <w:b/>
          <w:color w:val="002060"/>
          <w:u w:val="single"/>
        </w:rPr>
        <w:t>ing</w:t>
      </w:r>
      <w:r>
        <w:rPr>
          <w:color w:val="002060"/>
        </w:rPr>
        <w:t> : Le cas</w:t>
      </w:r>
      <w:r w:rsidRPr="00576E64">
        <w:rPr>
          <w:color w:val="002060"/>
        </w:rPr>
        <w:t xml:space="preserve"> fréquente 4 amis entre le 24 et le 25/11</w:t>
      </w:r>
      <w:r>
        <w:rPr>
          <w:color w:val="002060"/>
        </w:rPr>
        <w:t xml:space="preserve"> (</w:t>
      </w:r>
      <w:r w:rsidRPr="00576E64">
        <w:rPr>
          <w:color w:val="002060"/>
        </w:rPr>
        <w:t>Isolés avec J0</w:t>
      </w:r>
      <w:r>
        <w:rPr>
          <w:color w:val="002060"/>
        </w:rPr>
        <w:t xml:space="preserve"> et J7 03/12) </w:t>
      </w:r>
      <w:r w:rsidRPr="00576E64">
        <w:rPr>
          <w:color w:val="002060"/>
        </w:rPr>
        <w:t>et réalise une plongée avec le club SubAnanas une dizaine de personnes en contact</w:t>
      </w:r>
      <w:r>
        <w:rPr>
          <w:color w:val="002060"/>
        </w:rPr>
        <w:t xml:space="preserve"> (</w:t>
      </w:r>
      <w:r w:rsidRPr="00576E64">
        <w:rPr>
          <w:color w:val="002060"/>
        </w:rPr>
        <w:t xml:space="preserve">liste traitée - isolement plus </w:t>
      </w:r>
      <w:r w:rsidR="00070320">
        <w:rPr>
          <w:color w:val="002060"/>
        </w:rPr>
        <w:t xml:space="preserve">test à </w:t>
      </w:r>
      <w:r w:rsidRPr="00576E64">
        <w:rPr>
          <w:color w:val="002060"/>
        </w:rPr>
        <w:t xml:space="preserve">J7 le </w:t>
      </w:r>
      <w:r w:rsidR="00070320">
        <w:rPr>
          <w:color w:val="002060"/>
        </w:rPr>
        <w:t>0</w:t>
      </w:r>
      <w:r w:rsidRPr="00576E64">
        <w:rPr>
          <w:color w:val="002060"/>
        </w:rPr>
        <w:t>2/12</w:t>
      </w:r>
      <w:r>
        <w:rPr>
          <w:color w:val="002060"/>
        </w:rPr>
        <w:t>)</w:t>
      </w:r>
      <w:r w:rsidRPr="00576E64">
        <w:rPr>
          <w:color w:val="002060"/>
        </w:rPr>
        <w:t>.</w:t>
      </w:r>
    </w:p>
    <w:p w14:paraId="0FF95E02" w14:textId="6274D68B" w:rsidR="00576E64" w:rsidRDefault="00576E64" w:rsidP="00B65450">
      <w:pPr>
        <w:pStyle w:val="Paragraphedeliste"/>
        <w:numPr>
          <w:ilvl w:val="0"/>
          <w:numId w:val="3"/>
        </w:numPr>
        <w:spacing w:after="0"/>
        <w:jc w:val="both"/>
        <w:rPr>
          <w:color w:val="002060"/>
        </w:rPr>
      </w:pPr>
      <w:r w:rsidRPr="005D4609">
        <w:rPr>
          <w:b/>
          <w:color w:val="002060"/>
          <w:u w:val="single"/>
        </w:rPr>
        <w:t>Séquençage</w:t>
      </w:r>
      <w:r w:rsidRPr="005D4609">
        <w:rPr>
          <w:b/>
          <w:color w:val="002060"/>
        </w:rPr>
        <w:t> :</w:t>
      </w:r>
      <w:r w:rsidRPr="005D4609">
        <w:rPr>
          <w:color w:val="002060"/>
        </w:rPr>
        <w:t xml:space="preserve"> </w:t>
      </w:r>
      <w:r w:rsidR="00824D22">
        <w:rPr>
          <w:color w:val="002060"/>
        </w:rPr>
        <w:t>en attente d’informations de l’ARS.</w:t>
      </w:r>
    </w:p>
    <w:p w14:paraId="3ADC2402" w14:textId="77777777" w:rsidR="001737C9" w:rsidRDefault="001737C9" w:rsidP="001737C9">
      <w:pPr>
        <w:pStyle w:val="Paragraphedeliste"/>
        <w:spacing w:after="0"/>
        <w:ind w:left="1440"/>
        <w:jc w:val="both"/>
        <w:rPr>
          <w:color w:val="002060"/>
        </w:rPr>
      </w:pPr>
    </w:p>
    <w:p w14:paraId="18308158" w14:textId="5ADAC6CC" w:rsidR="0003605E" w:rsidRPr="00F255AE" w:rsidRDefault="00A95670" w:rsidP="0003605E">
      <w:pPr>
        <w:pBdr>
          <w:left w:val="single" w:sz="18" w:space="4" w:color="002060"/>
          <w:bottom w:val="single" w:sz="18" w:space="1" w:color="002060"/>
        </w:pBdr>
        <w:shd w:val="clear" w:color="auto" w:fill="002060"/>
        <w:spacing w:after="120" w:line="240" w:lineRule="auto"/>
        <w:rPr>
          <w:rFonts w:cstheme="minorHAnsi"/>
          <w:b/>
          <w:color w:val="FFFFFF" w:themeColor="background1"/>
          <w:szCs w:val="20"/>
        </w:rPr>
      </w:pPr>
      <w:r>
        <w:rPr>
          <w:rFonts w:cstheme="minorHAnsi"/>
          <w:b/>
          <w:color w:val="FFFFFF" w:themeColor="background1"/>
        </w:rPr>
        <w:t xml:space="preserve">ARS IDF – </w:t>
      </w:r>
      <w:r w:rsidR="009C2FE1">
        <w:rPr>
          <w:rFonts w:cstheme="minorHAnsi"/>
          <w:b/>
          <w:color w:val="FFFFFF" w:themeColor="background1"/>
        </w:rPr>
        <w:t>5</w:t>
      </w:r>
      <w:r w:rsidR="001321DF">
        <w:rPr>
          <w:rFonts w:cstheme="minorHAnsi"/>
          <w:b/>
          <w:color w:val="FFFFFF" w:themeColor="background1"/>
        </w:rPr>
        <w:t xml:space="preserve"> </w:t>
      </w:r>
      <w:r w:rsidR="00C271B6">
        <w:rPr>
          <w:rFonts w:cstheme="minorHAnsi"/>
          <w:b/>
          <w:color w:val="FFFFFF" w:themeColor="background1"/>
        </w:rPr>
        <w:t>c</w:t>
      </w:r>
      <w:r w:rsidR="00155E0A">
        <w:rPr>
          <w:rFonts w:cstheme="minorHAnsi"/>
          <w:b/>
          <w:color w:val="FFFFFF" w:themeColor="background1"/>
        </w:rPr>
        <w:t>as possible</w:t>
      </w:r>
      <w:r>
        <w:rPr>
          <w:rFonts w:cstheme="minorHAnsi"/>
          <w:b/>
          <w:color w:val="FFFFFF" w:themeColor="background1"/>
        </w:rPr>
        <w:t>s</w:t>
      </w:r>
    </w:p>
    <w:p w14:paraId="52880021" w14:textId="09DE7C53" w:rsidR="00333ADA" w:rsidRPr="00070320" w:rsidRDefault="00333ADA" w:rsidP="00333ADA">
      <w:pPr>
        <w:spacing w:after="0" w:line="240" w:lineRule="auto"/>
        <w:jc w:val="both"/>
        <w:rPr>
          <w:b/>
          <w:bCs/>
          <w:color w:val="002060"/>
          <w:u w:val="single"/>
        </w:rPr>
      </w:pPr>
      <w:r w:rsidRPr="00070320">
        <w:rPr>
          <w:b/>
          <w:bCs/>
          <w:color w:val="002060"/>
          <w:u w:val="single"/>
        </w:rPr>
        <w:t xml:space="preserve">1 cas possible criblé A0B0C0 </w:t>
      </w:r>
      <w:r w:rsidR="00070320">
        <w:rPr>
          <w:b/>
          <w:bCs/>
          <w:color w:val="002060"/>
          <w:u w:val="single"/>
        </w:rPr>
        <w:t xml:space="preserve">en Seine-et-Marne </w:t>
      </w:r>
      <w:r w:rsidR="00070320" w:rsidRPr="00070320">
        <w:rPr>
          <w:b/>
          <w:bCs/>
          <w:color w:val="002060"/>
          <w:u w:val="single"/>
        </w:rPr>
        <w:t>(77)</w:t>
      </w:r>
      <w:r w:rsidR="00070320">
        <w:rPr>
          <w:b/>
          <w:bCs/>
          <w:color w:val="002060"/>
          <w:u w:val="single"/>
        </w:rPr>
        <w:t xml:space="preserve"> </w:t>
      </w:r>
    </w:p>
    <w:p w14:paraId="4679E634" w14:textId="77777777" w:rsidR="00333ADA" w:rsidRPr="00070320" w:rsidRDefault="00333ADA" w:rsidP="00B65450">
      <w:pPr>
        <w:pStyle w:val="Paragraphedeliste"/>
        <w:numPr>
          <w:ilvl w:val="0"/>
          <w:numId w:val="5"/>
        </w:numPr>
        <w:spacing w:after="0"/>
        <w:jc w:val="both"/>
        <w:rPr>
          <w:b/>
          <w:bCs/>
          <w:color w:val="002060"/>
          <w:u w:val="single"/>
        </w:rPr>
      </w:pPr>
      <w:r w:rsidRPr="00070320">
        <w:rPr>
          <w:rFonts w:eastAsia="Times New Roman"/>
          <w:b/>
          <w:bCs/>
          <w:color w:val="002060"/>
          <w:u w:val="single"/>
        </w:rPr>
        <w:t>Situation :</w:t>
      </w:r>
      <w:r w:rsidRPr="00070320">
        <w:rPr>
          <w:rFonts w:eastAsia="Times New Roman"/>
          <w:color w:val="002060"/>
        </w:rPr>
        <w:t xml:space="preserve"> </w:t>
      </w:r>
    </w:p>
    <w:p w14:paraId="4D81282A" w14:textId="77777777" w:rsidR="00333ADA" w:rsidRPr="00070320" w:rsidRDefault="00333ADA" w:rsidP="00B65450">
      <w:pPr>
        <w:pStyle w:val="Paragraphedeliste"/>
        <w:numPr>
          <w:ilvl w:val="1"/>
          <w:numId w:val="5"/>
        </w:numPr>
        <w:spacing w:after="0"/>
        <w:ind w:left="993"/>
        <w:jc w:val="both"/>
        <w:rPr>
          <w:bCs/>
          <w:color w:val="002060"/>
        </w:rPr>
      </w:pPr>
      <w:r w:rsidRPr="00070320">
        <w:rPr>
          <w:rFonts w:eastAsia="Times New Roman"/>
          <w:color w:val="002060"/>
        </w:rPr>
        <w:t>Femme du cas confirmé en IDF. Test effectué le 25/11 (PCR), asymptomatique, retour de Royaume-Uni le 25/11 (notion de voyage avec le cas confirmé, cf. ci-dessus), dont elle est rentrée en taxi jusqu’à son lieu de résidence : Crégy-Les-Meaux (77124).</w:t>
      </w:r>
    </w:p>
    <w:p w14:paraId="6EEEB3D6" w14:textId="3EDF4AEB" w:rsidR="00333ADA" w:rsidRPr="00070320" w:rsidRDefault="00333ADA" w:rsidP="00B65450">
      <w:pPr>
        <w:pStyle w:val="Paragraphedeliste"/>
        <w:numPr>
          <w:ilvl w:val="1"/>
          <w:numId w:val="5"/>
        </w:numPr>
        <w:spacing w:after="0"/>
        <w:ind w:left="993"/>
        <w:jc w:val="both"/>
        <w:rPr>
          <w:bCs/>
          <w:color w:val="002060"/>
        </w:rPr>
      </w:pPr>
      <w:r w:rsidRPr="00070320">
        <w:rPr>
          <w:bCs/>
          <w:color w:val="002060"/>
        </w:rPr>
        <w:t xml:space="preserve">Elle ne présente pas de symptômes, n’est pas vaccinée, et n’a pas d’antécédent COVID. </w:t>
      </w:r>
    </w:p>
    <w:p w14:paraId="1749DF95" w14:textId="1D4EE1E0" w:rsidR="009512C1" w:rsidRPr="00070320" w:rsidRDefault="009512C1" w:rsidP="00B65450">
      <w:pPr>
        <w:pStyle w:val="Paragraphedeliste"/>
        <w:numPr>
          <w:ilvl w:val="0"/>
          <w:numId w:val="5"/>
        </w:numPr>
        <w:spacing w:after="0"/>
        <w:jc w:val="both"/>
        <w:rPr>
          <w:bCs/>
          <w:color w:val="002060"/>
        </w:rPr>
      </w:pPr>
      <w:r w:rsidRPr="00070320">
        <w:rPr>
          <w:b/>
          <w:color w:val="002060"/>
          <w:u w:val="single"/>
        </w:rPr>
        <w:t>Pays de provenance </w:t>
      </w:r>
      <w:r w:rsidRPr="00070320">
        <w:rPr>
          <w:b/>
          <w:color w:val="002060"/>
        </w:rPr>
        <w:t xml:space="preserve">: </w:t>
      </w:r>
      <w:r w:rsidRPr="00070320">
        <w:rPr>
          <w:color w:val="002060"/>
        </w:rPr>
        <w:t>Nigéria</w:t>
      </w:r>
    </w:p>
    <w:p w14:paraId="56761E1D" w14:textId="77777777" w:rsidR="00333ADA" w:rsidRPr="00070320" w:rsidRDefault="00333ADA" w:rsidP="00B65450">
      <w:pPr>
        <w:numPr>
          <w:ilvl w:val="0"/>
          <w:numId w:val="3"/>
        </w:numPr>
        <w:spacing w:after="0" w:line="240" w:lineRule="auto"/>
        <w:jc w:val="both"/>
        <w:rPr>
          <w:rFonts w:eastAsia="Times New Roman"/>
          <w:color w:val="002060"/>
        </w:rPr>
      </w:pPr>
      <w:r w:rsidRPr="00070320">
        <w:rPr>
          <w:rFonts w:eastAsia="Times New Roman"/>
          <w:b/>
          <w:bCs/>
          <w:color w:val="002060"/>
          <w:u w:val="single"/>
        </w:rPr>
        <w:lastRenderedPageBreak/>
        <w:t>Respect de l’isolement et contact-tracing</w:t>
      </w:r>
      <w:r w:rsidRPr="00070320">
        <w:rPr>
          <w:rFonts w:eastAsia="Times New Roman"/>
          <w:color w:val="002060"/>
        </w:rPr>
        <w:t xml:space="preserve"> : </w:t>
      </w:r>
    </w:p>
    <w:p w14:paraId="0C6E24AA" w14:textId="77777777" w:rsidR="00333ADA" w:rsidRPr="00070320" w:rsidRDefault="00333ADA" w:rsidP="00B65450">
      <w:pPr>
        <w:numPr>
          <w:ilvl w:val="1"/>
          <w:numId w:val="3"/>
        </w:numPr>
        <w:spacing w:after="0" w:line="240" w:lineRule="auto"/>
        <w:ind w:left="993"/>
        <w:jc w:val="both"/>
        <w:rPr>
          <w:rFonts w:eastAsia="Times New Roman"/>
          <w:color w:val="002060"/>
        </w:rPr>
      </w:pPr>
      <w:r w:rsidRPr="00070320">
        <w:rPr>
          <w:rFonts w:eastAsia="Times New Roman"/>
          <w:color w:val="002060"/>
        </w:rPr>
        <w:t xml:space="preserve">A reçu un arrêté préfectoral d’isolement, et déclare respecter l’isolement avec son époux (cas confirmé). </w:t>
      </w:r>
    </w:p>
    <w:p w14:paraId="78815756" w14:textId="77777777" w:rsidR="00333ADA" w:rsidRPr="00070320" w:rsidRDefault="00333ADA" w:rsidP="00B65450">
      <w:pPr>
        <w:numPr>
          <w:ilvl w:val="1"/>
          <w:numId w:val="3"/>
        </w:numPr>
        <w:spacing w:after="0" w:line="240" w:lineRule="auto"/>
        <w:ind w:left="993"/>
        <w:jc w:val="both"/>
        <w:rPr>
          <w:rFonts w:eastAsia="Times New Roman"/>
          <w:color w:val="002060"/>
        </w:rPr>
      </w:pPr>
      <w:r w:rsidRPr="00070320">
        <w:rPr>
          <w:rFonts w:eastAsia="Times New Roman"/>
          <w:color w:val="002060"/>
        </w:rPr>
        <w:t xml:space="preserve">Ils n’ont pas eu de visites à domicile. </w:t>
      </w:r>
    </w:p>
    <w:p w14:paraId="15006652" w14:textId="77777777" w:rsidR="00333ADA" w:rsidRPr="00070320" w:rsidRDefault="00333ADA" w:rsidP="00B65450">
      <w:pPr>
        <w:numPr>
          <w:ilvl w:val="1"/>
          <w:numId w:val="3"/>
        </w:numPr>
        <w:spacing w:after="0" w:line="240" w:lineRule="auto"/>
        <w:ind w:left="993"/>
        <w:jc w:val="both"/>
        <w:rPr>
          <w:rFonts w:eastAsia="Times New Roman"/>
          <w:color w:val="002060"/>
        </w:rPr>
      </w:pPr>
      <w:r w:rsidRPr="00070320">
        <w:rPr>
          <w:rFonts w:eastAsia="Times New Roman"/>
          <w:color w:val="002060"/>
        </w:rPr>
        <w:t>Ils ont été contrôlés par la police à domicile le 30/11.</w:t>
      </w:r>
    </w:p>
    <w:p w14:paraId="4B6216CE" w14:textId="77777777" w:rsidR="00333ADA" w:rsidRPr="00070320" w:rsidRDefault="00333ADA" w:rsidP="00B65450">
      <w:pPr>
        <w:pStyle w:val="Paragraphedeliste"/>
        <w:numPr>
          <w:ilvl w:val="0"/>
          <w:numId w:val="3"/>
        </w:numPr>
        <w:spacing w:after="0" w:line="240" w:lineRule="auto"/>
        <w:contextualSpacing w:val="0"/>
        <w:jc w:val="both"/>
        <w:rPr>
          <w:rFonts w:eastAsia="Times New Roman"/>
          <w:color w:val="002060"/>
        </w:rPr>
      </w:pPr>
      <w:r w:rsidRPr="00070320">
        <w:rPr>
          <w:rFonts w:eastAsia="Times New Roman"/>
          <w:b/>
          <w:bCs/>
          <w:color w:val="002060"/>
          <w:u w:val="single"/>
        </w:rPr>
        <w:t xml:space="preserve">Criblage/ séquençage </w:t>
      </w:r>
    </w:p>
    <w:p w14:paraId="0D11AD76" w14:textId="77777777" w:rsidR="00333ADA" w:rsidRPr="00070320" w:rsidRDefault="00333ADA" w:rsidP="00B65450">
      <w:pPr>
        <w:pStyle w:val="Paragraphedeliste"/>
        <w:numPr>
          <w:ilvl w:val="1"/>
          <w:numId w:val="3"/>
        </w:numPr>
        <w:spacing w:after="0" w:line="240" w:lineRule="auto"/>
        <w:ind w:left="993"/>
        <w:contextualSpacing w:val="0"/>
        <w:jc w:val="both"/>
        <w:rPr>
          <w:rFonts w:eastAsia="Times New Roman"/>
          <w:color w:val="002060"/>
        </w:rPr>
      </w:pPr>
      <w:r w:rsidRPr="00070320">
        <w:rPr>
          <w:rFonts w:eastAsia="Times New Roman"/>
          <w:color w:val="002060"/>
        </w:rPr>
        <w:t>Criblage : A0B0C0</w:t>
      </w:r>
    </w:p>
    <w:p w14:paraId="7A384C6C" w14:textId="77777777" w:rsidR="00333ADA" w:rsidRPr="00070320" w:rsidRDefault="00333ADA" w:rsidP="00B65450">
      <w:pPr>
        <w:pStyle w:val="Paragraphedeliste"/>
        <w:numPr>
          <w:ilvl w:val="1"/>
          <w:numId w:val="3"/>
        </w:numPr>
        <w:spacing w:after="0" w:line="240" w:lineRule="auto"/>
        <w:ind w:left="993"/>
        <w:contextualSpacing w:val="0"/>
        <w:jc w:val="both"/>
        <w:rPr>
          <w:rFonts w:eastAsia="Times New Roman"/>
          <w:color w:val="002060"/>
        </w:rPr>
      </w:pPr>
      <w:r w:rsidRPr="00070320">
        <w:rPr>
          <w:rFonts w:eastAsia="Times New Roman"/>
          <w:color w:val="002060"/>
        </w:rPr>
        <w:t xml:space="preserve">Laboratoire de transmission (le 29/11) : Laboratoire Cerballiance spécialisé – Saint Ouen </w:t>
      </w:r>
    </w:p>
    <w:p w14:paraId="35503A70" w14:textId="7B7838C4" w:rsidR="00333ADA" w:rsidRPr="00070320" w:rsidRDefault="00333ADA" w:rsidP="00B65450">
      <w:pPr>
        <w:pStyle w:val="Paragraphedeliste"/>
        <w:numPr>
          <w:ilvl w:val="1"/>
          <w:numId w:val="3"/>
        </w:numPr>
        <w:spacing w:after="0" w:line="240" w:lineRule="auto"/>
        <w:ind w:left="993"/>
        <w:contextualSpacing w:val="0"/>
        <w:jc w:val="both"/>
        <w:rPr>
          <w:rFonts w:eastAsia="Times New Roman"/>
          <w:b/>
          <w:color w:val="002060"/>
        </w:rPr>
      </w:pPr>
      <w:r w:rsidRPr="00070320">
        <w:rPr>
          <w:rFonts w:eastAsia="Times New Roman"/>
          <w:b/>
          <w:color w:val="002060"/>
        </w:rPr>
        <w:t>Date de rendu des résultats : entre le 02 et le 05/12.</w:t>
      </w:r>
    </w:p>
    <w:p w14:paraId="3ADEA4E1" w14:textId="7A76F835" w:rsidR="00333ADA" w:rsidRDefault="00333ADA" w:rsidP="00D90BAB">
      <w:pPr>
        <w:spacing w:after="0"/>
        <w:jc w:val="both"/>
        <w:rPr>
          <w:b/>
          <w:bCs/>
          <w:color w:val="002060"/>
          <w:u w:val="single"/>
        </w:rPr>
      </w:pPr>
    </w:p>
    <w:p w14:paraId="1A46E292" w14:textId="403F3BA4" w:rsidR="00FC7E54" w:rsidRPr="006F7C28" w:rsidRDefault="00FC7E54" w:rsidP="00FC7E54">
      <w:pPr>
        <w:spacing w:after="0"/>
        <w:jc w:val="both"/>
        <w:rPr>
          <w:b/>
          <w:bCs/>
          <w:color w:val="002060"/>
          <w:u w:val="single"/>
        </w:rPr>
      </w:pPr>
      <w:r>
        <w:rPr>
          <w:b/>
          <w:bCs/>
          <w:color w:val="002060"/>
          <w:u w:val="single"/>
        </w:rPr>
        <w:t xml:space="preserve">1 cas possible criblé </w:t>
      </w:r>
      <w:r w:rsidRPr="00F65A7A">
        <w:rPr>
          <w:b/>
          <w:bCs/>
          <w:color w:val="002060"/>
          <w:u w:val="single"/>
        </w:rPr>
        <w:t>A</w:t>
      </w:r>
      <w:r>
        <w:rPr>
          <w:b/>
          <w:bCs/>
          <w:color w:val="002060"/>
          <w:u w:val="single"/>
        </w:rPr>
        <w:t>0B0C0 dans les Hauts-de-Seine (92)</w:t>
      </w:r>
    </w:p>
    <w:p w14:paraId="2FD310FA" w14:textId="293726C8" w:rsidR="00FC7E54" w:rsidRDefault="00FC7E54" w:rsidP="00B65450">
      <w:pPr>
        <w:numPr>
          <w:ilvl w:val="0"/>
          <w:numId w:val="3"/>
        </w:numPr>
        <w:spacing w:after="0" w:line="240" w:lineRule="auto"/>
        <w:jc w:val="both"/>
        <w:rPr>
          <w:rFonts w:eastAsia="Times New Roman"/>
          <w:color w:val="002060"/>
        </w:rPr>
      </w:pPr>
      <w:r w:rsidRPr="000E795B">
        <w:rPr>
          <w:rFonts w:eastAsia="Times New Roman"/>
          <w:b/>
          <w:bCs/>
          <w:color w:val="002060"/>
          <w:u w:val="single"/>
        </w:rPr>
        <w:t xml:space="preserve">Situation : </w:t>
      </w:r>
      <w:r>
        <w:rPr>
          <w:rFonts w:eastAsia="Times New Roman"/>
          <w:color w:val="002060"/>
        </w:rPr>
        <w:t>Cas résidant à Puteaux (92) d</w:t>
      </w:r>
      <w:r w:rsidRPr="000E795B">
        <w:rPr>
          <w:rFonts w:eastAsia="Times New Roman"/>
          <w:color w:val="002060"/>
        </w:rPr>
        <w:t xml:space="preserve">e retour d’Afrique du Sud le 21/11, asymptomatique, dépisté le 27/11. </w:t>
      </w:r>
      <w:r w:rsidRPr="006F7C28">
        <w:rPr>
          <w:rFonts w:eastAsia="Times New Roman"/>
          <w:color w:val="002060"/>
        </w:rPr>
        <w:t xml:space="preserve">Le cas vit entre l'Afrique du Sud et la France, il était en Afrique du Sud depuis 3 mois. Retour en France le 21/11. </w:t>
      </w:r>
    </w:p>
    <w:p w14:paraId="38CF15E3" w14:textId="18F9E136" w:rsidR="00FC7E54" w:rsidRPr="00FC7E54" w:rsidRDefault="00FC7E54" w:rsidP="00B65450">
      <w:pPr>
        <w:numPr>
          <w:ilvl w:val="0"/>
          <w:numId w:val="3"/>
        </w:numPr>
        <w:spacing w:after="0" w:line="240" w:lineRule="auto"/>
        <w:jc w:val="both"/>
        <w:rPr>
          <w:rFonts w:eastAsia="Times New Roman"/>
          <w:b/>
          <w:bCs/>
          <w:color w:val="002060"/>
          <w:u w:val="single"/>
        </w:rPr>
      </w:pPr>
      <w:r w:rsidRPr="00070320">
        <w:rPr>
          <w:b/>
          <w:color w:val="002060"/>
          <w:u w:val="single"/>
        </w:rPr>
        <w:t>Pays de provenance </w:t>
      </w:r>
      <w:r w:rsidRPr="00070320">
        <w:rPr>
          <w:b/>
          <w:color w:val="002060"/>
        </w:rPr>
        <w:t xml:space="preserve">: </w:t>
      </w:r>
      <w:r w:rsidRPr="00070320">
        <w:rPr>
          <w:color w:val="002060"/>
        </w:rPr>
        <w:t>Afrique du Sud</w:t>
      </w:r>
    </w:p>
    <w:p w14:paraId="4F3F0E9A" w14:textId="77777777" w:rsidR="00FC7E54" w:rsidRPr="00F65A7A" w:rsidRDefault="00FC7E54" w:rsidP="00B65450">
      <w:pPr>
        <w:numPr>
          <w:ilvl w:val="0"/>
          <w:numId w:val="3"/>
        </w:numPr>
        <w:spacing w:after="0" w:line="240" w:lineRule="auto"/>
        <w:jc w:val="both"/>
        <w:rPr>
          <w:rFonts w:eastAsia="Times New Roman"/>
          <w:color w:val="002060"/>
        </w:rPr>
      </w:pPr>
      <w:r w:rsidRPr="00F65A7A">
        <w:rPr>
          <w:rFonts w:eastAsia="Times New Roman"/>
          <w:b/>
          <w:bCs/>
          <w:color w:val="002060"/>
          <w:u w:val="single"/>
        </w:rPr>
        <w:t>Respect de l’isolement et contact-tracing</w:t>
      </w:r>
      <w:r>
        <w:rPr>
          <w:rFonts w:eastAsia="Times New Roman"/>
          <w:color w:val="002060"/>
        </w:rPr>
        <w:t> : i</w:t>
      </w:r>
      <w:r w:rsidRPr="00F65A7A">
        <w:rPr>
          <w:rFonts w:eastAsia="Times New Roman"/>
          <w:color w:val="002060"/>
        </w:rPr>
        <w:t>solement respecté,</w:t>
      </w:r>
      <w:r>
        <w:rPr>
          <w:rFonts w:eastAsia="Times New Roman"/>
          <w:color w:val="002060"/>
        </w:rPr>
        <w:t xml:space="preserve"> </w:t>
      </w:r>
      <w:r w:rsidRPr="006F7C28">
        <w:rPr>
          <w:rFonts w:eastAsia="Times New Roman"/>
          <w:color w:val="002060"/>
        </w:rPr>
        <w:t>1 CAR intrafamilial (testé négatif en TAG et isolé, prochain test prévu le 03/12)</w:t>
      </w:r>
    </w:p>
    <w:p w14:paraId="4120043C" w14:textId="77777777" w:rsidR="00FC7E54" w:rsidRDefault="00FC7E54" w:rsidP="00B65450">
      <w:pPr>
        <w:numPr>
          <w:ilvl w:val="0"/>
          <w:numId w:val="3"/>
        </w:numPr>
        <w:spacing w:after="0" w:line="240" w:lineRule="auto"/>
        <w:jc w:val="both"/>
        <w:rPr>
          <w:rFonts w:eastAsia="Times New Roman"/>
          <w:color w:val="002060"/>
        </w:rPr>
      </w:pPr>
      <w:r w:rsidRPr="00F65A7A">
        <w:rPr>
          <w:rFonts w:eastAsia="Times New Roman"/>
          <w:b/>
          <w:bCs/>
          <w:color w:val="002060"/>
          <w:u w:val="single"/>
        </w:rPr>
        <w:t>Séquençage</w:t>
      </w:r>
      <w:r w:rsidRPr="00F65A7A">
        <w:rPr>
          <w:rFonts w:eastAsia="Times New Roman"/>
          <w:b/>
          <w:bCs/>
          <w:color w:val="002060"/>
        </w:rPr>
        <w:t> :</w:t>
      </w:r>
      <w:r w:rsidRPr="00F65A7A">
        <w:rPr>
          <w:rFonts w:eastAsia="Times New Roman"/>
          <w:color w:val="002060"/>
        </w:rPr>
        <w:t xml:space="preserve"> </w:t>
      </w:r>
      <w:r w:rsidRPr="006F7C28">
        <w:rPr>
          <w:rFonts w:eastAsia="Times New Roman"/>
          <w:color w:val="002060"/>
        </w:rPr>
        <w:t>premier prélèvement non conservé par le laboratoire. Second prélèvement réalisé le 29/11.</w:t>
      </w:r>
      <w:r>
        <w:rPr>
          <w:rFonts w:eastAsia="Times New Roman"/>
          <w:bCs/>
          <w:color w:val="FF0000"/>
        </w:rPr>
        <w:t xml:space="preserve"> </w:t>
      </w:r>
    </w:p>
    <w:p w14:paraId="044F46EB" w14:textId="77777777" w:rsidR="00FC7E54" w:rsidRPr="002B6547" w:rsidRDefault="00FC7E54" w:rsidP="00B65450">
      <w:pPr>
        <w:pStyle w:val="Paragraphedeliste"/>
        <w:numPr>
          <w:ilvl w:val="1"/>
          <w:numId w:val="3"/>
        </w:numPr>
        <w:spacing w:after="0" w:line="240" w:lineRule="auto"/>
        <w:contextualSpacing w:val="0"/>
        <w:jc w:val="both"/>
        <w:rPr>
          <w:rFonts w:eastAsia="Times New Roman"/>
          <w:color w:val="002060"/>
        </w:rPr>
      </w:pPr>
      <w:r w:rsidRPr="002B6547">
        <w:rPr>
          <w:rFonts w:eastAsia="Times New Roman"/>
          <w:color w:val="002060"/>
        </w:rPr>
        <w:t>Date d</w:t>
      </w:r>
      <w:r>
        <w:rPr>
          <w:rFonts w:eastAsia="Times New Roman"/>
          <w:color w:val="002060"/>
        </w:rPr>
        <w:t xml:space="preserve">e transmission : </w:t>
      </w:r>
      <w:r w:rsidRPr="006F7C28">
        <w:rPr>
          <w:rFonts w:eastAsia="Times New Roman"/>
          <w:color w:val="002060"/>
        </w:rPr>
        <w:t xml:space="preserve">30/11  </w:t>
      </w:r>
    </w:p>
    <w:p w14:paraId="70606608" w14:textId="77777777" w:rsidR="00FC7E54" w:rsidRPr="002B6547" w:rsidRDefault="00FC7E54" w:rsidP="00B65450">
      <w:pPr>
        <w:pStyle w:val="Paragraphedeliste"/>
        <w:numPr>
          <w:ilvl w:val="1"/>
          <w:numId w:val="3"/>
        </w:numPr>
        <w:spacing w:after="0" w:line="240" w:lineRule="auto"/>
        <w:contextualSpacing w:val="0"/>
        <w:jc w:val="both"/>
        <w:rPr>
          <w:rFonts w:eastAsia="Times New Roman"/>
          <w:color w:val="002060"/>
        </w:rPr>
      </w:pPr>
      <w:r w:rsidRPr="002B6547">
        <w:rPr>
          <w:rFonts w:eastAsia="Times New Roman"/>
          <w:color w:val="002060"/>
        </w:rPr>
        <w:t>Laboratoire de transmission</w:t>
      </w:r>
      <w:r>
        <w:rPr>
          <w:rFonts w:eastAsia="Times New Roman"/>
          <w:color w:val="002060"/>
        </w:rPr>
        <w:t xml:space="preserve"> : Laboratoire Biogroup </w:t>
      </w:r>
      <w:r w:rsidRPr="006F7C28">
        <w:rPr>
          <w:rFonts w:eastAsia="Times New Roman"/>
          <w:color w:val="002060"/>
        </w:rPr>
        <w:t xml:space="preserve">au plateau technique de Tours </w:t>
      </w:r>
    </w:p>
    <w:p w14:paraId="3D3737BE" w14:textId="77777777" w:rsidR="00FC7E54" w:rsidRPr="002B6547" w:rsidRDefault="00FC7E54" w:rsidP="00B65450">
      <w:pPr>
        <w:pStyle w:val="Paragraphedeliste"/>
        <w:numPr>
          <w:ilvl w:val="1"/>
          <w:numId w:val="3"/>
        </w:numPr>
        <w:spacing w:after="0" w:line="240" w:lineRule="auto"/>
        <w:contextualSpacing w:val="0"/>
        <w:jc w:val="both"/>
        <w:rPr>
          <w:rFonts w:eastAsia="Times New Roman"/>
          <w:color w:val="002060"/>
        </w:rPr>
      </w:pPr>
      <w:r w:rsidRPr="002B6547">
        <w:rPr>
          <w:rFonts w:eastAsia="Times New Roman"/>
          <w:color w:val="002060"/>
        </w:rPr>
        <w:t>Date de rendu des résultats attendues</w:t>
      </w:r>
      <w:r>
        <w:rPr>
          <w:rFonts w:eastAsia="Times New Roman"/>
          <w:color w:val="002060"/>
        </w:rPr>
        <w:t xml:space="preserve"> : </w:t>
      </w:r>
      <w:r w:rsidRPr="00041F23">
        <w:rPr>
          <w:rFonts w:eastAsia="Times New Roman"/>
          <w:color w:val="002060"/>
        </w:rPr>
        <w:t xml:space="preserve">5/7 </w:t>
      </w:r>
      <w:r w:rsidRPr="006F7C28">
        <w:rPr>
          <w:rFonts w:eastAsia="Times New Roman"/>
          <w:color w:val="002060"/>
        </w:rPr>
        <w:t>jours minimum</w:t>
      </w:r>
    </w:p>
    <w:p w14:paraId="0A62512A" w14:textId="77777777" w:rsidR="00FC7E54" w:rsidRDefault="00FC7E54" w:rsidP="00B65450">
      <w:pPr>
        <w:pStyle w:val="Paragraphedeliste"/>
        <w:numPr>
          <w:ilvl w:val="1"/>
          <w:numId w:val="3"/>
        </w:numPr>
        <w:spacing w:after="0" w:line="240" w:lineRule="auto"/>
        <w:contextualSpacing w:val="0"/>
        <w:jc w:val="both"/>
        <w:rPr>
          <w:rFonts w:eastAsia="Times New Roman"/>
          <w:color w:val="002060"/>
        </w:rPr>
      </w:pPr>
      <w:r w:rsidRPr="002B6547">
        <w:rPr>
          <w:rFonts w:eastAsia="Times New Roman"/>
          <w:color w:val="002060"/>
        </w:rPr>
        <w:t>Résultats éventuels</w:t>
      </w:r>
      <w:r>
        <w:rPr>
          <w:rFonts w:eastAsia="Times New Roman"/>
          <w:color w:val="002060"/>
        </w:rPr>
        <w:t xml:space="preserve"> : </w:t>
      </w:r>
      <w:r w:rsidRPr="006F7C28">
        <w:rPr>
          <w:rFonts w:eastAsia="Times New Roman"/>
          <w:color w:val="002060"/>
        </w:rPr>
        <w:t xml:space="preserve">en attente </w:t>
      </w:r>
    </w:p>
    <w:p w14:paraId="2585663B" w14:textId="77777777" w:rsidR="00FC7E54" w:rsidRDefault="00FC7E54" w:rsidP="00D90BAB">
      <w:pPr>
        <w:spacing w:after="0"/>
        <w:jc w:val="both"/>
        <w:rPr>
          <w:b/>
          <w:bCs/>
          <w:color w:val="002060"/>
          <w:u w:val="single"/>
        </w:rPr>
      </w:pPr>
    </w:p>
    <w:p w14:paraId="3639B101" w14:textId="5DF25329" w:rsidR="00D90BAB" w:rsidRDefault="00D90BAB" w:rsidP="00D90BAB">
      <w:pPr>
        <w:spacing w:after="0"/>
        <w:jc w:val="both"/>
        <w:rPr>
          <w:b/>
          <w:bCs/>
          <w:color w:val="002060"/>
          <w:u w:val="single"/>
        </w:rPr>
      </w:pPr>
      <w:r w:rsidRPr="00F65A7A">
        <w:rPr>
          <w:b/>
          <w:bCs/>
          <w:color w:val="002060"/>
          <w:u w:val="single"/>
        </w:rPr>
        <w:t>1 ca</w:t>
      </w:r>
      <w:r>
        <w:rPr>
          <w:b/>
          <w:bCs/>
          <w:color w:val="002060"/>
          <w:u w:val="single"/>
        </w:rPr>
        <w:t xml:space="preserve">s possible criblé A0B0C0 </w:t>
      </w:r>
      <w:r w:rsidR="00070320">
        <w:rPr>
          <w:b/>
          <w:bCs/>
          <w:color w:val="002060"/>
          <w:u w:val="single"/>
        </w:rPr>
        <w:t>à Paris</w:t>
      </w:r>
      <w:r w:rsidR="00E25355">
        <w:rPr>
          <w:b/>
          <w:bCs/>
          <w:color w:val="002060"/>
          <w:u w:val="single"/>
        </w:rPr>
        <w:t xml:space="preserve"> (75014)</w:t>
      </w:r>
    </w:p>
    <w:p w14:paraId="5E4847BB" w14:textId="5045CF28" w:rsidR="00D90BAB" w:rsidRPr="00070320" w:rsidRDefault="00D90BAB" w:rsidP="00B65450">
      <w:pPr>
        <w:numPr>
          <w:ilvl w:val="0"/>
          <w:numId w:val="3"/>
        </w:numPr>
        <w:spacing w:after="0" w:line="240" w:lineRule="auto"/>
        <w:jc w:val="both"/>
        <w:rPr>
          <w:rFonts w:eastAsia="Times New Roman"/>
          <w:b/>
          <w:bCs/>
          <w:color w:val="002060"/>
          <w:u w:val="single"/>
        </w:rPr>
      </w:pPr>
      <w:r w:rsidRPr="00070320">
        <w:rPr>
          <w:rFonts w:eastAsia="Times New Roman"/>
          <w:b/>
          <w:bCs/>
          <w:color w:val="002060"/>
          <w:u w:val="single"/>
        </w:rPr>
        <w:t>Situation :</w:t>
      </w:r>
      <w:r w:rsidRPr="00070320">
        <w:rPr>
          <w:rFonts w:eastAsia="Times New Roman"/>
          <w:b/>
          <w:bCs/>
          <w:color w:val="002060"/>
        </w:rPr>
        <w:t xml:space="preserve"> </w:t>
      </w:r>
      <w:r w:rsidRPr="00070320">
        <w:rPr>
          <w:rFonts w:eastAsia="Times New Roman"/>
          <w:bCs/>
          <w:color w:val="002060"/>
        </w:rPr>
        <w:t>D</w:t>
      </w:r>
      <w:r w:rsidRPr="00070320">
        <w:rPr>
          <w:rFonts w:eastAsia="Times New Roman"/>
          <w:color w:val="002060"/>
        </w:rPr>
        <w:t>e retour d’Afrique du Sud le 22/11, DDS le 23/11, rentre d’un voyage de 4 personnes, dont 3 positifs (2 cas suspects à ce stade), testé les 26/11 et 29/11 ;</w:t>
      </w:r>
      <w:r w:rsidRPr="00070320">
        <w:rPr>
          <w:bCs/>
          <w:color w:val="002060"/>
        </w:rPr>
        <w:t xml:space="preserve"> </w:t>
      </w:r>
      <w:r w:rsidRPr="00070320">
        <w:rPr>
          <w:rFonts w:eastAsia="Times New Roman"/>
          <w:bCs/>
          <w:color w:val="002060"/>
        </w:rPr>
        <w:t xml:space="preserve">Lieu de résidence : Paris 75014. </w:t>
      </w:r>
    </w:p>
    <w:p w14:paraId="2129150A" w14:textId="432E8120" w:rsidR="009512C1" w:rsidRPr="00070320" w:rsidRDefault="009512C1" w:rsidP="00B65450">
      <w:pPr>
        <w:numPr>
          <w:ilvl w:val="0"/>
          <w:numId w:val="3"/>
        </w:numPr>
        <w:spacing w:after="0" w:line="240" w:lineRule="auto"/>
        <w:jc w:val="both"/>
        <w:rPr>
          <w:rFonts w:eastAsia="Times New Roman"/>
          <w:b/>
          <w:bCs/>
          <w:color w:val="002060"/>
          <w:u w:val="single"/>
        </w:rPr>
      </w:pPr>
      <w:r w:rsidRPr="00070320">
        <w:rPr>
          <w:b/>
          <w:color w:val="002060"/>
          <w:u w:val="single"/>
        </w:rPr>
        <w:t>Pays de provenance </w:t>
      </w:r>
      <w:r w:rsidRPr="00070320">
        <w:rPr>
          <w:b/>
          <w:color w:val="002060"/>
        </w:rPr>
        <w:t xml:space="preserve">: </w:t>
      </w:r>
      <w:r w:rsidRPr="00070320">
        <w:rPr>
          <w:color w:val="002060"/>
        </w:rPr>
        <w:t>Afrique du Sud</w:t>
      </w:r>
    </w:p>
    <w:p w14:paraId="06BD124F" w14:textId="77294652" w:rsidR="00497E61" w:rsidRPr="00070320" w:rsidRDefault="00D90BAB" w:rsidP="00B65450">
      <w:pPr>
        <w:numPr>
          <w:ilvl w:val="0"/>
          <w:numId w:val="3"/>
        </w:numPr>
        <w:spacing w:after="0" w:line="240" w:lineRule="auto"/>
        <w:jc w:val="both"/>
        <w:rPr>
          <w:rFonts w:eastAsia="Times New Roman"/>
          <w:color w:val="002060"/>
        </w:rPr>
      </w:pPr>
      <w:r w:rsidRPr="00070320">
        <w:rPr>
          <w:rFonts w:eastAsia="Times New Roman"/>
          <w:b/>
          <w:bCs/>
          <w:color w:val="002060"/>
          <w:u w:val="single"/>
        </w:rPr>
        <w:t>Respect de l’isolement et contact-tracing</w:t>
      </w:r>
      <w:r w:rsidRPr="00070320">
        <w:rPr>
          <w:rFonts w:eastAsia="Times New Roman"/>
          <w:color w:val="002060"/>
        </w:rPr>
        <w:t> : Mesures d’isolement respectées</w:t>
      </w:r>
      <w:r w:rsidR="00497E61" w:rsidRPr="00070320">
        <w:rPr>
          <w:rFonts w:eastAsia="Times New Roman"/>
          <w:color w:val="002060"/>
        </w:rPr>
        <w:t xml:space="preserve"> mesures d’isolement respectées. </w:t>
      </w:r>
      <w:r w:rsidR="00070320">
        <w:rPr>
          <w:rFonts w:eastAsia="Times New Roman"/>
          <w:color w:val="002060"/>
        </w:rPr>
        <w:t xml:space="preserve">6 </w:t>
      </w:r>
      <w:r w:rsidR="00497E61" w:rsidRPr="00070320">
        <w:rPr>
          <w:rFonts w:eastAsia="Times New Roman"/>
          <w:color w:val="002060"/>
        </w:rPr>
        <w:t xml:space="preserve">CAR identifiés, isolés et dépistages prévus : </w:t>
      </w:r>
    </w:p>
    <w:p w14:paraId="1E7402B8" w14:textId="77777777" w:rsidR="00497E61" w:rsidRPr="00070320" w:rsidRDefault="00497E61" w:rsidP="00B65450">
      <w:pPr>
        <w:numPr>
          <w:ilvl w:val="1"/>
          <w:numId w:val="3"/>
        </w:numPr>
        <w:spacing w:after="0" w:line="240" w:lineRule="auto"/>
        <w:ind w:left="993"/>
        <w:jc w:val="both"/>
        <w:rPr>
          <w:rFonts w:eastAsia="Times New Roman"/>
          <w:color w:val="002060"/>
        </w:rPr>
      </w:pPr>
      <w:r w:rsidRPr="00070320">
        <w:rPr>
          <w:rFonts w:eastAsia="Times New Roman"/>
          <w:color w:val="002060"/>
        </w:rPr>
        <w:t xml:space="preserve">1 CAR familial </w:t>
      </w:r>
      <w:r w:rsidRPr="00070320">
        <w:rPr>
          <w:rFonts w:eastAsia="Times New Roman"/>
          <w:color w:val="002060"/>
        </w:rPr>
        <w:sym w:font="Wingdings" w:char="F0E0"/>
      </w:r>
      <w:r w:rsidRPr="00070320">
        <w:rPr>
          <w:rFonts w:eastAsia="Times New Roman"/>
          <w:color w:val="002060"/>
        </w:rPr>
        <w:t xml:space="preserve"> testé négatif le 27/11/2021 ;</w:t>
      </w:r>
    </w:p>
    <w:p w14:paraId="63991227" w14:textId="77777777" w:rsidR="00497E61" w:rsidRPr="00070320" w:rsidRDefault="00497E61" w:rsidP="00B65450">
      <w:pPr>
        <w:numPr>
          <w:ilvl w:val="1"/>
          <w:numId w:val="3"/>
        </w:numPr>
        <w:spacing w:after="0" w:line="240" w:lineRule="auto"/>
        <w:ind w:left="993"/>
        <w:jc w:val="both"/>
        <w:rPr>
          <w:rFonts w:eastAsia="Times New Roman"/>
          <w:color w:val="002060"/>
        </w:rPr>
      </w:pPr>
      <w:r w:rsidRPr="00070320">
        <w:rPr>
          <w:rFonts w:eastAsia="Times New Roman"/>
          <w:color w:val="002060"/>
        </w:rPr>
        <w:t xml:space="preserve">1 CAR familial </w:t>
      </w:r>
      <w:r w:rsidRPr="00070320">
        <w:rPr>
          <w:rFonts w:eastAsia="Times New Roman"/>
          <w:color w:val="002060"/>
        </w:rPr>
        <w:sym w:font="Wingdings" w:char="F0E0"/>
      </w:r>
      <w:r w:rsidRPr="00070320">
        <w:rPr>
          <w:rFonts w:eastAsia="Times New Roman"/>
          <w:color w:val="002060"/>
        </w:rPr>
        <w:t xml:space="preserve"> testé positif le 26/11/2021 (isolé) ;</w:t>
      </w:r>
    </w:p>
    <w:p w14:paraId="15F4BF02" w14:textId="502B9F64" w:rsidR="00D90BAB" w:rsidRPr="00070320" w:rsidRDefault="00497E61" w:rsidP="00B65450">
      <w:pPr>
        <w:numPr>
          <w:ilvl w:val="1"/>
          <w:numId w:val="3"/>
        </w:numPr>
        <w:spacing w:after="0" w:line="240" w:lineRule="auto"/>
        <w:ind w:left="993"/>
        <w:jc w:val="both"/>
        <w:rPr>
          <w:rFonts w:eastAsia="Times New Roman"/>
          <w:color w:val="002060"/>
        </w:rPr>
      </w:pPr>
      <w:r w:rsidRPr="00070320">
        <w:rPr>
          <w:rFonts w:eastAsia="Times New Roman"/>
          <w:color w:val="002060"/>
        </w:rPr>
        <w:t xml:space="preserve">4 CAR en entreprise (Club Faune Voyage - 75016) </w:t>
      </w:r>
      <w:r w:rsidR="009C2FE1" w:rsidRPr="009C2FE1">
        <w:rPr>
          <w:rFonts w:eastAsia="Times New Roman"/>
          <w:color w:val="002060"/>
        </w:rPr>
        <w:sym w:font="Wingdings" w:char="F0E0"/>
      </w:r>
      <w:r w:rsidR="009C2FE1" w:rsidRPr="009C2FE1">
        <w:rPr>
          <w:rFonts w:eastAsia="Times New Roman"/>
          <w:color w:val="002060"/>
        </w:rPr>
        <w:t xml:space="preserve"> CT réalisé sur la collectivité, les CAR sont isolés et testés négatifs.  </w:t>
      </w:r>
    </w:p>
    <w:p w14:paraId="69505CAE" w14:textId="01064DDC" w:rsidR="00D90BAB" w:rsidRDefault="00D90BAB" w:rsidP="00B65450">
      <w:pPr>
        <w:numPr>
          <w:ilvl w:val="0"/>
          <w:numId w:val="3"/>
        </w:numPr>
        <w:spacing w:after="0" w:line="240" w:lineRule="auto"/>
        <w:jc w:val="both"/>
        <w:rPr>
          <w:rFonts w:eastAsia="Times New Roman"/>
          <w:color w:val="002060"/>
        </w:rPr>
      </w:pPr>
      <w:r w:rsidRPr="00070320">
        <w:rPr>
          <w:rFonts w:eastAsia="Times New Roman"/>
          <w:b/>
          <w:bCs/>
          <w:color w:val="002060"/>
          <w:u w:val="single"/>
        </w:rPr>
        <w:t>Séquençage</w:t>
      </w:r>
      <w:r w:rsidRPr="00070320">
        <w:rPr>
          <w:rFonts w:eastAsia="Times New Roman"/>
          <w:b/>
          <w:bCs/>
          <w:color w:val="002060"/>
        </w:rPr>
        <w:t> :</w:t>
      </w:r>
      <w:r w:rsidRPr="00070320">
        <w:rPr>
          <w:rFonts w:eastAsia="Times New Roman"/>
          <w:color w:val="002060"/>
        </w:rPr>
        <w:t xml:space="preserve"> Prélèvement transmis le 30/11 au </w:t>
      </w:r>
      <w:r w:rsidRPr="00070320">
        <w:rPr>
          <w:rFonts w:eastAsia="Times New Roman"/>
          <w:b/>
          <w:color w:val="002060"/>
        </w:rPr>
        <w:t>laboratoire Biogroup de Tours</w:t>
      </w:r>
      <w:r w:rsidR="00982802" w:rsidRPr="00070320">
        <w:rPr>
          <w:rFonts w:eastAsia="Times New Roman"/>
          <w:b/>
          <w:color w:val="002060"/>
        </w:rPr>
        <w:t xml:space="preserve"> (Laborizon Tours)</w:t>
      </w:r>
      <w:r w:rsidRPr="00070320">
        <w:rPr>
          <w:rFonts w:eastAsia="Times New Roman"/>
          <w:color w:val="002060"/>
        </w:rPr>
        <w:t xml:space="preserve">, </w:t>
      </w:r>
      <w:r w:rsidRPr="00070320">
        <w:rPr>
          <w:rFonts w:eastAsia="Times New Roman"/>
          <w:b/>
          <w:color w:val="002060"/>
        </w:rPr>
        <w:t xml:space="preserve">résultats attendus </w:t>
      </w:r>
      <w:r w:rsidR="00497E61" w:rsidRPr="00070320">
        <w:rPr>
          <w:rFonts w:eastAsia="Times New Roman"/>
          <w:b/>
          <w:color w:val="002060"/>
        </w:rPr>
        <w:t>au plus tard le 08/12</w:t>
      </w:r>
      <w:r w:rsidRPr="00070320">
        <w:rPr>
          <w:rFonts w:eastAsia="Times New Roman"/>
          <w:b/>
          <w:color w:val="002060"/>
        </w:rPr>
        <w:t>.</w:t>
      </w:r>
      <w:r w:rsidRPr="00070320">
        <w:rPr>
          <w:rFonts w:eastAsia="Times New Roman"/>
          <w:color w:val="002060"/>
        </w:rPr>
        <w:t xml:space="preserve"> </w:t>
      </w:r>
    </w:p>
    <w:p w14:paraId="69E5ACF0" w14:textId="77777777" w:rsidR="00FC7E54" w:rsidRPr="00070320" w:rsidRDefault="00FC7E54" w:rsidP="00FC7E54">
      <w:pPr>
        <w:spacing w:after="0" w:line="240" w:lineRule="auto"/>
        <w:ind w:left="360"/>
        <w:jc w:val="both"/>
        <w:rPr>
          <w:rFonts w:eastAsia="Times New Roman"/>
          <w:color w:val="002060"/>
        </w:rPr>
      </w:pPr>
    </w:p>
    <w:p w14:paraId="75A8B049" w14:textId="726D6C29" w:rsidR="00497E61" w:rsidRPr="009C2FE1" w:rsidRDefault="00497E61" w:rsidP="00497E61">
      <w:pPr>
        <w:spacing w:after="0" w:line="240" w:lineRule="auto"/>
        <w:jc w:val="both"/>
        <w:rPr>
          <w:b/>
          <w:bCs/>
          <w:color w:val="002060"/>
        </w:rPr>
      </w:pPr>
      <w:r>
        <w:rPr>
          <w:b/>
          <w:bCs/>
          <w:color w:val="002060"/>
          <w:u w:val="single"/>
        </w:rPr>
        <w:t xml:space="preserve">1 cas possible </w:t>
      </w:r>
      <w:r w:rsidRPr="000C41F9">
        <w:rPr>
          <w:b/>
          <w:bCs/>
          <w:color w:val="002060"/>
          <w:u w:val="single"/>
        </w:rPr>
        <w:t xml:space="preserve">criblé A0B0C0 </w:t>
      </w:r>
      <w:r w:rsidR="00070320">
        <w:rPr>
          <w:b/>
          <w:bCs/>
          <w:color w:val="002060"/>
          <w:u w:val="single"/>
        </w:rPr>
        <w:t>à Paris (</w:t>
      </w:r>
      <w:r w:rsidR="00E25355">
        <w:rPr>
          <w:b/>
          <w:bCs/>
          <w:color w:val="002060"/>
          <w:u w:val="single"/>
        </w:rPr>
        <w:t>75013)</w:t>
      </w:r>
      <w:r w:rsidR="00573739">
        <w:rPr>
          <w:b/>
          <w:bCs/>
          <w:color w:val="002060"/>
          <w:u w:val="single"/>
        </w:rPr>
        <w:t xml:space="preserve"> </w:t>
      </w:r>
      <w:r w:rsidR="00573739" w:rsidRPr="009C2FE1">
        <w:rPr>
          <w:bCs/>
          <w:color w:val="002060"/>
        </w:rPr>
        <w:t>– Lien avec cas confirmé de retour du Nigéria en cours d’investigation</w:t>
      </w:r>
    </w:p>
    <w:p w14:paraId="3C4FE5C8" w14:textId="50D02C95" w:rsidR="00497E61" w:rsidRPr="009512C1" w:rsidRDefault="00497E61" w:rsidP="00B65450">
      <w:pPr>
        <w:numPr>
          <w:ilvl w:val="0"/>
          <w:numId w:val="3"/>
        </w:numPr>
        <w:spacing w:after="0" w:line="240" w:lineRule="auto"/>
        <w:jc w:val="both"/>
        <w:rPr>
          <w:rFonts w:eastAsia="Times New Roman"/>
          <w:b/>
          <w:bCs/>
          <w:color w:val="002060"/>
          <w:u w:val="single"/>
        </w:rPr>
      </w:pPr>
      <w:r w:rsidRPr="000A04B1">
        <w:rPr>
          <w:rFonts w:eastAsia="Times New Roman"/>
          <w:b/>
          <w:bCs/>
          <w:color w:val="002060"/>
          <w:u w:val="single"/>
        </w:rPr>
        <w:t>Situation </w:t>
      </w:r>
      <w:r w:rsidRPr="009C2FE1">
        <w:rPr>
          <w:rFonts w:eastAsia="Times New Roman"/>
          <w:b/>
          <w:bCs/>
          <w:color w:val="002060"/>
        </w:rPr>
        <w:t>:</w:t>
      </w:r>
      <w:r w:rsidRPr="009C2FE1">
        <w:rPr>
          <w:rFonts w:eastAsia="Times New Roman"/>
          <w:color w:val="002060"/>
        </w:rPr>
        <w:t xml:space="preserve"> </w:t>
      </w:r>
      <w:r>
        <w:rPr>
          <w:rFonts w:eastAsia="Times New Roman"/>
          <w:color w:val="002060"/>
        </w:rPr>
        <w:t xml:space="preserve">test effectué </w:t>
      </w:r>
      <w:r w:rsidRPr="000A04B1">
        <w:rPr>
          <w:rFonts w:eastAsia="Times New Roman"/>
          <w:color w:val="002060"/>
        </w:rPr>
        <w:t>le</w:t>
      </w:r>
      <w:r>
        <w:rPr>
          <w:rFonts w:eastAsia="Times New Roman"/>
          <w:color w:val="002060"/>
        </w:rPr>
        <w:t xml:space="preserve"> 25</w:t>
      </w:r>
      <w:r w:rsidRPr="000A04B1">
        <w:rPr>
          <w:rFonts w:eastAsia="Times New Roman"/>
          <w:color w:val="002060"/>
        </w:rPr>
        <w:t>/11 (</w:t>
      </w:r>
      <w:r>
        <w:rPr>
          <w:rFonts w:eastAsia="Times New Roman"/>
          <w:color w:val="002060"/>
        </w:rPr>
        <w:t>PCR</w:t>
      </w:r>
      <w:r w:rsidRPr="000A04B1">
        <w:rPr>
          <w:rFonts w:eastAsia="Times New Roman"/>
          <w:color w:val="002060"/>
        </w:rPr>
        <w:t>)</w:t>
      </w:r>
      <w:r>
        <w:rPr>
          <w:rFonts w:eastAsia="Times New Roman"/>
          <w:color w:val="002060"/>
        </w:rPr>
        <w:t>, asymptomatique,</w:t>
      </w:r>
      <w:r w:rsidRPr="0028780C">
        <w:rPr>
          <w:rFonts w:eastAsia="Times New Roman"/>
          <w:color w:val="002060"/>
        </w:rPr>
        <w:t xml:space="preserve"> </w:t>
      </w:r>
      <w:r>
        <w:rPr>
          <w:rFonts w:eastAsia="Times New Roman"/>
          <w:color w:val="002060"/>
        </w:rPr>
        <w:t>retour du Nigéria le 25/11</w:t>
      </w:r>
      <w:r w:rsidRPr="00666D3C">
        <w:rPr>
          <w:rFonts w:eastAsia="Times New Roman"/>
          <w:color w:val="002060"/>
        </w:rPr>
        <w:t> </w:t>
      </w:r>
      <w:r>
        <w:rPr>
          <w:rFonts w:eastAsia="Times New Roman"/>
          <w:color w:val="002060"/>
        </w:rPr>
        <w:t>(réside Paris 13)</w:t>
      </w:r>
      <w:r w:rsidRPr="00666D3C">
        <w:rPr>
          <w:rFonts w:eastAsia="Times New Roman"/>
          <w:color w:val="002060"/>
        </w:rPr>
        <w:t>;</w:t>
      </w:r>
    </w:p>
    <w:p w14:paraId="5D4B308F" w14:textId="57800EA4" w:rsidR="009512C1" w:rsidRPr="000A04B1" w:rsidRDefault="009512C1" w:rsidP="00B65450">
      <w:pPr>
        <w:numPr>
          <w:ilvl w:val="0"/>
          <w:numId w:val="3"/>
        </w:numPr>
        <w:spacing w:after="0" w:line="240" w:lineRule="auto"/>
        <w:jc w:val="both"/>
        <w:rPr>
          <w:rFonts w:eastAsia="Times New Roman"/>
          <w:b/>
          <w:bCs/>
          <w:color w:val="002060"/>
          <w:u w:val="single"/>
        </w:rPr>
      </w:pPr>
      <w:r>
        <w:rPr>
          <w:b/>
          <w:color w:val="002060"/>
          <w:u w:val="single"/>
        </w:rPr>
        <w:t>Pays de provenance </w:t>
      </w:r>
      <w:r w:rsidRPr="009C2FE1">
        <w:rPr>
          <w:b/>
          <w:color w:val="002060"/>
        </w:rPr>
        <w:t xml:space="preserve">: </w:t>
      </w:r>
      <w:r w:rsidRPr="009512C1">
        <w:rPr>
          <w:color w:val="002060"/>
        </w:rPr>
        <w:t>Nigéria</w:t>
      </w:r>
    </w:p>
    <w:p w14:paraId="602EFEA0" w14:textId="520A51BA" w:rsidR="00497E61" w:rsidRDefault="00497E61" w:rsidP="00B65450">
      <w:pPr>
        <w:numPr>
          <w:ilvl w:val="0"/>
          <w:numId w:val="3"/>
        </w:numPr>
        <w:spacing w:after="0" w:line="240" w:lineRule="auto"/>
        <w:jc w:val="both"/>
        <w:rPr>
          <w:rFonts w:eastAsia="Times New Roman"/>
          <w:color w:val="002060"/>
        </w:rPr>
      </w:pPr>
      <w:r w:rsidRPr="00F65A7A">
        <w:rPr>
          <w:rFonts w:eastAsia="Times New Roman"/>
          <w:b/>
          <w:bCs/>
          <w:color w:val="002060"/>
          <w:u w:val="single"/>
        </w:rPr>
        <w:t>Respect de l’isolement et contact-tracing</w:t>
      </w:r>
      <w:r w:rsidRPr="00F65A7A">
        <w:rPr>
          <w:rFonts w:eastAsia="Times New Roman"/>
          <w:color w:val="002060"/>
        </w:rPr>
        <w:t xml:space="preserve"> : </w:t>
      </w:r>
      <w:r>
        <w:rPr>
          <w:rFonts w:eastAsia="Times New Roman"/>
          <w:color w:val="002060"/>
        </w:rPr>
        <w:t xml:space="preserve">fin d’isolement le 05/12 ; aucun CAR déclaré.   </w:t>
      </w:r>
    </w:p>
    <w:p w14:paraId="05EB1938" w14:textId="1E1A5DC8" w:rsidR="00497E61" w:rsidRDefault="001321DF" w:rsidP="00B65450">
      <w:pPr>
        <w:numPr>
          <w:ilvl w:val="0"/>
          <w:numId w:val="3"/>
        </w:numPr>
        <w:spacing w:after="0" w:line="240" w:lineRule="auto"/>
        <w:jc w:val="both"/>
        <w:rPr>
          <w:rFonts w:eastAsia="Times New Roman"/>
          <w:color w:val="002060"/>
        </w:rPr>
      </w:pPr>
      <w:r>
        <w:rPr>
          <w:rFonts w:eastAsia="Times New Roman"/>
          <w:b/>
          <w:bCs/>
          <w:color w:val="002060"/>
          <w:u w:val="single"/>
        </w:rPr>
        <w:t>Criblage/ s</w:t>
      </w:r>
      <w:r w:rsidR="00497E61" w:rsidRPr="00F65A7A">
        <w:rPr>
          <w:rFonts w:eastAsia="Times New Roman"/>
          <w:b/>
          <w:bCs/>
          <w:color w:val="002060"/>
          <w:u w:val="single"/>
        </w:rPr>
        <w:t>équençage</w:t>
      </w:r>
      <w:r w:rsidR="00497E61" w:rsidRPr="00F65A7A">
        <w:rPr>
          <w:rFonts w:eastAsia="Times New Roman"/>
          <w:b/>
          <w:bCs/>
          <w:color w:val="002060"/>
        </w:rPr>
        <w:t> :</w:t>
      </w:r>
      <w:r w:rsidR="00497E61" w:rsidRPr="00F65A7A">
        <w:rPr>
          <w:rFonts w:eastAsia="Times New Roman"/>
          <w:color w:val="002060"/>
        </w:rPr>
        <w:t xml:space="preserve"> </w:t>
      </w:r>
    </w:p>
    <w:p w14:paraId="27332BB3" w14:textId="77777777" w:rsidR="00497E61" w:rsidRDefault="00497E61" w:rsidP="00B65450">
      <w:pPr>
        <w:pStyle w:val="Paragraphedeliste"/>
        <w:numPr>
          <w:ilvl w:val="1"/>
          <w:numId w:val="3"/>
        </w:numPr>
        <w:spacing w:after="0" w:line="240" w:lineRule="auto"/>
        <w:contextualSpacing w:val="0"/>
        <w:jc w:val="both"/>
        <w:rPr>
          <w:rFonts w:eastAsia="Times New Roman"/>
          <w:color w:val="002060"/>
        </w:rPr>
      </w:pPr>
      <w:r>
        <w:rPr>
          <w:rFonts w:eastAsia="Times New Roman"/>
          <w:color w:val="002060"/>
        </w:rPr>
        <w:t>Criblage : A0B0C0</w:t>
      </w:r>
    </w:p>
    <w:p w14:paraId="712027E6" w14:textId="77777777" w:rsidR="00497E61" w:rsidRDefault="00497E61" w:rsidP="00B65450">
      <w:pPr>
        <w:pStyle w:val="Paragraphedeliste"/>
        <w:numPr>
          <w:ilvl w:val="1"/>
          <w:numId w:val="3"/>
        </w:numPr>
        <w:spacing w:after="0" w:line="240" w:lineRule="auto"/>
        <w:contextualSpacing w:val="0"/>
        <w:jc w:val="both"/>
        <w:rPr>
          <w:rFonts w:eastAsia="Times New Roman"/>
          <w:color w:val="002060"/>
        </w:rPr>
      </w:pPr>
      <w:r>
        <w:rPr>
          <w:rFonts w:eastAsia="Times New Roman"/>
          <w:color w:val="002060"/>
        </w:rPr>
        <w:t xml:space="preserve">Date de transmission : 29/11 </w:t>
      </w:r>
    </w:p>
    <w:p w14:paraId="79A79365" w14:textId="7B95D500" w:rsidR="00497E61" w:rsidRPr="00AA0FF1" w:rsidRDefault="00497E61" w:rsidP="00B65450">
      <w:pPr>
        <w:pStyle w:val="Paragraphedeliste"/>
        <w:numPr>
          <w:ilvl w:val="1"/>
          <w:numId w:val="3"/>
        </w:numPr>
        <w:spacing w:after="0" w:line="240" w:lineRule="auto"/>
        <w:contextualSpacing w:val="0"/>
        <w:jc w:val="both"/>
        <w:rPr>
          <w:rFonts w:eastAsia="Times New Roman"/>
          <w:color w:val="002060"/>
        </w:rPr>
      </w:pPr>
      <w:r w:rsidRPr="00786F39">
        <w:rPr>
          <w:rFonts w:eastAsia="Times New Roman"/>
          <w:color w:val="002060"/>
        </w:rPr>
        <w:t xml:space="preserve">Laboratoire de transmission : </w:t>
      </w:r>
      <w:r w:rsidRPr="00AA0FF1">
        <w:rPr>
          <w:rFonts w:eastAsia="Times New Roman"/>
          <w:color w:val="002060"/>
        </w:rPr>
        <w:t xml:space="preserve">Laboratoire </w:t>
      </w:r>
      <w:r w:rsidR="001321DF">
        <w:rPr>
          <w:rFonts w:eastAsia="Times New Roman"/>
          <w:color w:val="002060"/>
        </w:rPr>
        <w:t>C</w:t>
      </w:r>
      <w:r w:rsidRPr="00AA0FF1">
        <w:rPr>
          <w:rFonts w:eastAsia="Times New Roman"/>
          <w:color w:val="002060"/>
        </w:rPr>
        <w:t>erbal</w:t>
      </w:r>
      <w:r w:rsidR="001321DF">
        <w:rPr>
          <w:rFonts w:eastAsia="Times New Roman"/>
          <w:color w:val="002060"/>
        </w:rPr>
        <w:t>l</w:t>
      </w:r>
      <w:r w:rsidRPr="00AA0FF1">
        <w:rPr>
          <w:rFonts w:eastAsia="Times New Roman"/>
          <w:color w:val="002060"/>
        </w:rPr>
        <w:t>iance spécialisé – Saint Ouen</w:t>
      </w:r>
      <w:r w:rsidR="001E487D">
        <w:rPr>
          <w:rFonts w:eastAsia="Times New Roman"/>
          <w:color w:val="002060"/>
        </w:rPr>
        <w:t> ;</w:t>
      </w:r>
    </w:p>
    <w:p w14:paraId="07FD856E" w14:textId="0B067998" w:rsidR="00497E61" w:rsidRDefault="00497E61" w:rsidP="00B65450">
      <w:pPr>
        <w:pStyle w:val="Paragraphedeliste"/>
        <w:numPr>
          <w:ilvl w:val="1"/>
          <w:numId w:val="3"/>
        </w:numPr>
        <w:spacing w:after="0" w:line="240" w:lineRule="auto"/>
        <w:contextualSpacing w:val="0"/>
        <w:jc w:val="both"/>
        <w:rPr>
          <w:rFonts w:eastAsia="Times New Roman"/>
          <w:color w:val="002060"/>
        </w:rPr>
      </w:pPr>
      <w:r w:rsidRPr="002B6547">
        <w:rPr>
          <w:rFonts w:eastAsia="Times New Roman"/>
          <w:color w:val="002060"/>
        </w:rPr>
        <w:t>Date de rendu des résultats attendues</w:t>
      </w:r>
      <w:r>
        <w:rPr>
          <w:rFonts w:eastAsia="Times New Roman"/>
          <w:color w:val="002060"/>
        </w:rPr>
        <w:t xml:space="preserve"> : </w:t>
      </w:r>
      <w:r w:rsidRPr="00AA0FF1">
        <w:rPr>
          <w:rFonts w:eastAsia="Times New Roman"/>
          <w:color w:val="002060"/>
        </w:rPr>
        <w:t>02/12</w:t>
      </w:r>
      <w:r w:rsidR="009C2FE1">
        <w:rPr>
          <w:rFonts w:eastAsia="Times New Roman"/>
          <w:color w:val="002060"/>
        </w:rPr>
        <w:t xml:space="preserve"> (non reçus le 02/12 à 17H30).</w:t>
      </w:r>
    </w:p>
    <w:p w14:paraId="348BDD28" w14:textId="77777777" w:rsidR="009C2FE1" w:rsidRDefault="009C2FE1" w:rsidP="009C2FE1">
      <w:pPr>
        <w:spacing w:after="0" w:line="240" w:lineRule="auto"/>
        <w:jc w:val="both"/>
        <w:rPr>
          <w:b/>
          <w:bCs/>
          <w:color w:val="002060"/>
          <w:u w:val="single"/>
        </w:rPr>
      </w:pPr>
    </w:p>
    <w:p w14:paraId="201C5718" w14:textId="28DA3C0A" w:rsidR="009C2FE1" w:rsidRDefault="009C2FE1" w:rsidP="009C2FE1">
      <w:pPr>
        <w:spacing w:after="0" w:line="240" w:lineRule="auto"/>
        <w:jc w:val="both"/>
        <w:rPr>
          <w:b/>
          <w:bCs/>
          <w:color w:val="002060"/>
          <w:u w:val="single"/>
        </w:rPr>
      </w:pPr>
      <w:r>
        <w:rPr>
          <w:b/>
          <w:bCs/>
          <w:color w:val="002060"/>
          <w:u w:val="single"/>
        </w:rPr>
        <w:t xml:space="preserve">1 cas possible </w:t>
      </w:r>
      <w:r w:rsidRPr="000C41F9">
        <w:rPr>
          <w:b/>
          <w:bCs/>
          <w:color w:val="002060"/>
          <w:u w:val="single"/>
        </w:rPr>
        <w:t xml:space="preserve">criblé A0B0C0 </w:t>
      </w:r>
      <w:r>
        <w:rPr>
          <w:b/>
          <w:bCs/>
          <w:color w:val="002060"/>
          <w:u w:val="single"/>
        </w:rPr>
        <w:t>en Seine-et-Marne (77)</w:t>
      </w:r>
    </w:p>
    <w:p w14:paraId="69585D17" w14:textId="4CA40859" w:rsidR="009C2FE1" w:rsidRPr="00E36F30" w:rsidRDefault="009C2FE1" w:rsidP="00B65450">
      <w:pPr>
        <w:numPr>
          <w:ilvl w:val="0"/>
          <w:numId w:val="3"/>
        </w:numPr>
        <w:spacing w:after="0" w:line="240" w:lineRule="auto"/>
        <w:jc w:val="both"/>
        <w:rPr>
          <w:rFonts w:eastAsia="Times New Roman"/>
          <w:b/>
          <w:bCs/>
          <w:color w:val="002060"/>
        </w:rPr>
      </w:pPr>
      <w:r w:rsidRPr="000A04B1">
        <w:rPr>
          <w:rFonts w:eastAsia="Times New Roman"/>
          <w:b/>
          <w:bCs/>
          <w:color w:val="002060"/>
          <w:u w:val="single"/>
        </w:rPr>
        <w:t>Situation :</w:t>
      </w:r>
      <w:r w:rsidRPr="000A04B1">
        <w:rPr>
          <w:rFonts w:eastAsia="Times New Roman"/>
          <w:color w:val="002060"/>
        </w:rPr>
        <w:t xml:space="preserve"> </w:t>
      </w:r>
      <w:r>
        <w:rPr>
          <w:rFonts w:eastAsia="Times New Roman"/>
          <w:color w:val="002060"/>
        </w:rPr>
        <w:t>TAG positif le 23/11, confirmé par PCR le 24/11, symptomatique,</w:t>
      </w:r>
      <w:r w:rsidRPr="0028780C">
        <w:rPr>
          <w:rFonts w:eastAsia="Times New Roman"/>
          <w:color w:val="002060"/>
        </w:rPr>
        <w:t xml:space="preserve"> </w:t>
      </w:r>
      <w:r>
        <w:rPr>
          <w:rFonts w:eastAsia="Times New Roman"/>
          <w:color w:val="002060"/>
        </w:rPr>
        <w:t xml:space="preserve">cas injoignable, pas </w:t>
      </w:r>
      <w:r w:rsidR="00BF16C3">
        <w:rPr>
          <w:rFonts w:eastAsia="Times New Roman"/>
          <w:color w:val="002060"/>
        </w:rPr>
        <w:t>de notion de voyage sur Contact-C</w:t>
      </w:r>
      <w:r>
        <w:rPr>
          <w:rFonts w:eastAsia="Times New Roman"/>
          <w:color w:val="002060"/>
        </w:rPr>
        <w:t xml:space="preserve">ovid. Le </w:t>
      </w:r>
      <w:r w:rsidRPr="009C2FE1">
        <w:rPr>
          <w:rFonts w:eastAsia="Times New Roman"/>
          <w:b/>
          <w:color w:val="002060"/>
        </w:rPr>
        <w:t>cas est hospitalisé</w:t>
      </w:r>
      <w:r>
        <w:rPr>
          <w:rFonts w:eastAsia="Times New Roman"/>
          <w:color w:val="002060"/>
        </w:rPr>
        <w:t xml:space="preserve"> le 28/11 au CH Sud de Seine et Marne à Montereau (77130) </w:t>
      </w:r>
      <w:r w:rsidRPr="00E36F30">
        <w:rPr>
          <w:rFonts w:eastAsia="Times New Roman"/>
          <w:b/>
          <w:color w:val="002060"/>
        </w:rPr>
        <w:sym w:font="Wingdings" w:char="F0E0"/>
      </w:r>
      <w:r w:rsidRPr="00E36F30">
        <w:rPr>
          <w:rFonts w:eastAsia="Times New Roman"/>
          <w:b/>
          <w:color w:val="002060"/>
        </w:rPr>
        <w:t xml:space="preserve"> enquête en cours</w:t>
      </w:r>
      <w:r w:rsidR="00BF16C3">
        <w:rPr>
          <w:rFonts w:eastAsia="Times New Roman"/>
          <w:b/>
          <w:color w:val="002060"/>
        </w:rPr>
        <w:t xml:space="preserve"> par l’ARS</w:t>
      </w:r>
      <w:r w:rsidRPr="00E36F30">
        <w:rPr>
          <w:rFonts w:eastAsia="Times New Roman"/>
          <w:b/>
          <w:color w:val="002060"/>
        </w:rPr>
        <w:t xml:space="preserve">. </w:t>
      </w:r>
    </w:p>
    <w:p w14:paraId="7DF81FFB" w14:textId="77777777" w:rsidR="009C2FE1" w:rsidRDefault="009C2FE1" w:rsidP="00B65450">
      <w:pPr>
        <w:numPr>
          <w:ilvl w:val="0"/>
          <w:numId w:val="3"/>
        </w:numPr>
        <w:spacing w:after="0" w:line="240" w:lineRule="auto"/>
        <w:jc w:val="both"/>
        <w:rPr>
          <w:rFonts w:eastAsia="Times New Roman"/>
          <w:color w:val="002060"/>
        </w:rPr>
      </w:pPr>
      <w:r w:rsidRPr="00F65A7A">
        <w:rPr>
          <w:rFonts w:eastAsia="Times New Roman"/>
          <w:b/>
          <w:bCs/>
          <w:color w:val="002060"/>
          <w:u w:val="single"/>
        </w:rPr>
        <w:t>Respect de l’isolement et contact-tracing</w:t>
      </w:r>
      <w:r w:rsidRPr="00F65A7A">
        <w:rPr>
          <w:rFonts w:eastAsia="Times New Roman"/>
          <w:color w:val="002060"/>
        </w:rPr>
        <w:t xml:space="preserve"> : </w:t>
      </w:r>
      <w:r>
        <w:rPr>
          <w:rFonts w:eastAsia="Times New Roman"/>
          <w:color w:val="002060"/>
        </w:rPr>
        <w:t xml:space="preserve">enquête en cours   </w:t>
      </w:r>
    </w:p>
    <w:p w14:paraId="32EFDE37" w14:textId="77777777" w:rsidR="009C2FE1" w:rsidRDefault="009C2FE1" w:rsidP="00B65450">
      <w:pPr>
        <w:numPr>
          <w:ilvl w:val="0"/>
          <w:numId w:val="3"/>
        </w:numPr>
        <w:spacing w:after="0" w:line="240" w:lineRule="auto"/>
        <w:jc w:val="both"/>
        <w:rPr>
          <w:rFonts w:eastAsia="Times New Roman"/>
          <w:color w:val="002060"/>
        </w:rPr>
      </w:pPr>
      <w:r w:rsidRPr="00F65A7A">
        <w:rPr>
          <w:rFonts w:eastAsia="Times New Roman"/>
          <w:b/>
          <w:bCs/>
          <w:color w:val="002060"/>
          <w:u w:val="single"/>
        </w:rPr>
        <w:t>Séquençage</w:t>
      </w:r>
      <w:r w:rsidRPr="00F65A7A">
        <w:rPr>
          <w:rFonts w:eastAsia="Times New Roman"/>
          <w:b/>
          <w:bCs/>
          <w:color w:val="002060"/>
        </w:rPr>
        <w:t> :</w:t>
      </w:r>
      <w:r w:rsidRPr="00F65A7A">
        <w:rPr>
          <w:rFonts w:eastAsia="Times New Roman"/>
          <w:color w:val="002060"/>
        </w:rPr>
        <w:t xml:space="preserve"> </w:t>
      </w:r>
    </w:p>
    <w:p w14:paraId="372CAB8A" w14:textId="77777777" w:rsidR="009C2FE1" w:rsidRDefault="009C2FE1" w:rsidP="00B65450">
      <w:pPr>
        <w:pStyle w:val="Paragraphedeliste"/>
        <w:numPr>
          <w:ilvl w:val="1"/>
          <w:numId w:val="3"/>
        </w:numPr>
        <w:spacing w:after="0" w:line="240" w:lineRule="auto"/>
        <w:contextualSpacing w:val="0"/>
        <w:jc w:val="both"/>
        <w:rPr>
          <w:rFonts w:eastAsia="Times New Roman"/>
          <w:color w:val="002060"/>
        </w:rPr>
      </w:pPr>
      <w:r>
        <w:rPr>
          <w:rFonts w:eastAsia="Times New Roman"/>
          <w:color w:val="002060"/>
        </w:rPr>
        <w:t xml:space="preserve">Le laboratoire préleveur est injoignable </w:t>
      </w:r>
    </w:p>
    <w:p w14:paraId="47BD9284" w14:textId="77777777" w:rsidR="009C2FE1" w:rsidRDefault="009C2FE1" w:rsidP="00B65450">
      <w:pPr>
        <w:pStyle w:val="Paragraphedeliste"/>
        <w:numPr>
          <w:ilvl w:val="1"/>
          <w:numId w:val="3"/>
        </w:numPr>
        <w:spacing w:after="0" w:line="240" w:lineRule="auto"/>
        <w:contextualSpacing w:val="0"/>
        <w:jc w:val="both"/>
        <w:rPr>
          <w:rFonts w:eastAsia="Times New Roman"/>
          <w:color w:val="002060"/>
        </w:rPr>
      </w:pPr>
      <w:r>
        <w:rPr>
          <w:rFonts w:eastAsia="Times New Roman"/>
          <w:color w:val="002060"/>
        </w:rPr>
        <w:t>Criblage : A0B0C0</w:t>
      </w:r>
    </w:p>
    <w:p w14:paraId="4EAAB36F" w14:textId="6B0705BC" w:rsidR="009C2FE1" w:rsidRDefault="009C2FE1" w:rsidP="00B65450">
      <w:pPr>
        <w:pStyle w:val="Paragraphedeliste"/>
        <w:numPr>
          <w:ilvl w:val="1"/>
          <w:numId w:val="3"/>
        </w:numPr>
        <w:spacing w:after="0" w:line="240" w:lineRule="auto"/>
        <w:contextualSpacing w:val="0"/>
        <w:jc w:val="both"/>
        <w:rPr>
          <w:rFonts w:eastAsia="Times New Roman"/>
          <w:color w:val="002060"/>
        </w:rPr>
      </w:pPr>
      <w:r>
        <w:rPr>
          <w:rFonts w:eastAsia="Times New Roman"/>
          <w:color w:val="002060"/>
        </w:rPr>
        <w:t>Date de transmission : l’ARS est en cours d’investigations sur ce point.</w:t>
      </w:r>
    </w:p>
    <w:p w14:paraId="127368BB" w14:textId="0D1FF2B4" w:rsidR="009C2FE1" w:rsidRDefault="009C2FE1" w:rsidP="009C2FE1">
      <w:pPr>
        <w:spacing w:after="0" w:line="240" w:lineRule="auto"/>
        <w:jc w:val="both"/>
        <w:rPr>
          <w:rFonts w:eastAsia="Times New Roman"/>
          <w:color w:val="002060"/>
        </w:rPr>
      </w:pPr>
    </w:p>
    <w:p w14:paraId="2B942049" w14:textId="14122EEB" w:rsidR="006821DD" w:rsidRPr="00F255AE" w:rsidRDefault="006821DD" w:rsidP="006821DD">
      <w:pPr>
        <w:pBdr>
          <w:left w:val="single" w:sz="18" w:space="4" w:color="002060"/>
          <w:bottom w:val="single" w:sz="18" w:space="1" w:color="002060"/>
        </w:pBdr>
        <w:shd w:val="clear" w:color="auto" w:fill="002060"/>
        <w:spacing w:after="120" w:line="240" w:lineRule="auto"/>
        <w:rPr>
          <w:rFonts w:cstheme="minorHAnsi"/>
          <w:b/>
          <w:color w:val="FFFFFF" w:themeColor="background1"/>
          <w:szCs w:val="20"/>
        </w:rPr>
      </w:pPr>
      <w:r>
        <w:rPr>
          <w:rFonts w:cstheme="minorHAnsi"/>
          <w:b/>
          <w:color w:val="FFFFFF" w:themeColor="background1"/>
        </w:rPr>
        <w:t>ARS PDL – 1 cas possible</w:t>
      </w:r>
    </w:p>
    <w:p w14:paraId="54B42A43" w14:textId="021A065E" w:rsidR="00497DEB" w:rsidRPr="00497DEB" w:rsidRDefault="00497DEB" w:rsidP="00497DEB">
      <w:pPr>
        <w:spacing w:after="0" w:line="240" w:lineRule="auto"/>
        <w:jc w:val="both"/>
        <w:rPr>
          <w:b/>
          <w:bCs/>
          <w:color w:val="002060"/>
          <w:u w:val="single"/>
        </w:rPr>
      </w:pPr>
      <w:r>
        <w:rPr>
          <w:b/>
          <w:bCs/>
          <w:color w:val="002060"/>
          <w:u w:val="single"/>
        </w:rPr>
        <w:lastRenderedPageBreak/>
        <w:t xml:space="preserve">1 cas possible </w:t>
      </w:r>
      <w:r w:rsidRPr="000C41F9">
        <w:rPr>
          <w:b/>
          <w:bCs/>
          <w:color w:val="002060"/>
          <w:u w:val="single"/>
        </w:rPr>
        <w:t xml:space="preserve">criblé A0B0C0 </w:t>
      </w:r>
      <w:r>
        <w:rPr>
          <w:b/>
          <w:bCs/>
          <w:color w:val="002060"/>
          <w:u w:val="single"/>
        </w:rPr>
        <w:t>dans la Sarthe (72)</w:t>
      </w:r>
    </w:p>
    <w:p w14:paraId="5328230C" w14:textId="696B4E9F" w:rsidR="006821DD" w:rsidRPr="006821DD" w:rsidRDefault="006821DD" w:rsidP="00B65450">
      <w:pPr>
        <w:numPr>
          <w:ilvl w:val="0"/>
          <w:numId w:val="3"/>
        </w:numPr>
        <w:spacing w:after="0" w:line="240" w:lineRule="auto"/>
        <w:jc w:val="both"/>
        <w:rPr>
          <w:rFonts w:eastAsia="Times New Roman"/>
          <w:b/>
          <w:bCs/>
          <w:color w:val="002060"/>
        </w:rPr>
      </w:pPr>
      <w:r w:rsidRPr="006821DD">
        <w:rPr>
          <w:rFonts w:eastAsia="Times New Roman"/>
          <w:b/>
          <w:bCs/>
          <w:color w:val="002060"/>
          <w:u w:val="single"/>
        </w:rPr>
        <w:t>Situation :</w:t>
      </w:r>
      <w:r w:rsidRPr="006821DD">
        <w:rPr>
          <w:rFonts w:eastAsia="Times New Roman"/>
          <w:color w:val="002060"/>
        </w:rPr>
        <w:t xml:space="preserve">  </w:t>
      </w:r>
      <w:r w:rsidRPr="00B10C2C">
        <w:rPr>
          <w:rFonts w:eastAsia="Times New Roman"/>
          <w:b/>
          <w:color w:val="C00000"/>
        </w:rPr>
        <w:t xml:space="preserve">Enfant de 1 an, </w:t>
      </w:r>
      <w:r w:rsidR="00497DEB" w:rsidRPr="00B10C2C">
        <w:rPr>
          <w:rFonts w:eastAsia="Times New Roman"/>
          <w:b/>
          <w:color w:val="C00000"/>
        </w:rPr>
        <w:t>dépistage positif</w:t>
      </w:r>
      <w:r w:rsidRPr="00B10C2C">
        <w:rPr>
          <w:rFonts w:eastAsia="Times New Roman"/>
          <w:b/>
          <w:color w:val="C00000"/>
        </w:rPr>
        <w:t xml:space="preserve"> le 01/12</w:t>
      </w:r>
      <w:r w:rsidR="00497DEB" w:rsidRPr="00B10C2C">
        <w:rPr>
          <w:rFonts w:eastAsia="Times New Roman"/>
          <w:b/>
          <w:color w:val="C00000"/>
        </w:rPr>
        <w:t xml:space="preserve"> criblé A0B0C0</w:t>
      </w:r>
      <w:r w:rsidRPr="00B10C2C">
        <w:rPr>
          <w:rFonts w:eastAsia="Times New Roman"/>
          <w:b/>
          <w:color w:val="C00000"/>
        </w:rPr>
        <w:t>, pas de voyage signalé.</w:t>
      </w:r>
    </w:p>
    <w:p w14:paraId="4B8574F4" w14:textId="77777777" w:rsidR="006821DD" w:rsidRPr="006821DD" w:rsidRDefault="006821DD" w:rsidP="00B65450">
      <w:pPr>
        <w:numPr>
          <w:ilvl w:val="0"/>
          <w:numId w:val="3"/>
        </w:numPr>
        <w:spacing w:after="0" w:line="240" w:lineRule="auto"/>
        <w:jc w:val="both"/>
        <w:rPr>
          <w:rFonts w:eastAsia="Times New Roman"/>
          <w:b/>
          <w:bCs/>
          <w:color w:val="002060"/>
        </w:rPr>
      </w:pPr>
      <w:r w:rsidRPr="006821DD">
        <w:rPr>
          <w:rFonts w:eastAsia="Times New Roman"/>
          <w:b/>
          <w:bCs/>
          <w:color w:val="002060"/>
          <w:u w:val="single"/>
        </w:rPr>
        <w:t>Respect de l’isolement et contact-tracing</w:t>
      </w:r>
      <w:r w:rsidRPr="006821DD">
        <w:rPr>
          <w:rFonts w:eastAsia="Times New Roman"/>
          <w:color w:val="002060"/>
        </w:rPr>
        <w:t> :</w:t>
      </w:r>
    </w:p>
    <w:p w14:paraId="3BFDB201" w14:textId="77777777" w:rsidR="006821DD" w:rsidRPr="006821DD" w:rsidRDefault="006821DD" w:rsidP="00B65450">
      <w:pPr>
        <w:numPr>
          <w:ilvl w:val="1"/>
          <w:numId w:val="3"/>
        </w:numPr>
        <w:spacing w:after="0" w:line="240" w:lineRule="auto"/>
        <w:ind w:left="993"/>
        <w:jc w:val="both"/>
        <w:rPr>
          <w:rFonts w:eastAsia="Times New Roman"/>
          <w:b/>
          <w:bCs/>
          <w:color w:val="002060"/>
        </w:rPr>
      </w:pPr>
      <w:r w:rsidRPr="006821DD">
        <w:rPr>
          <w:color w:val="002060"/>
        </w:rPr>
        <w:t>En lien avec le cluster de 14 personnes au sein d’un foyer d’accueil d’urgence en Sarthe. (Une personne aurait pu être en contact avec des personnes ayant séjournées en Afrique Australe lors de son séjour en Guinée)</w:t>
      </w:r>
    </w:p>
    <w:p w14:paraId="4058FD6A" w14:textId="0E867827" w:rsidR="006821DD" w:rsidRPr="006821DD" w:rsidRDefault="006821DD" w:rsidP="00B65450">
      <w:pPr>
        <w:numPr>
          <w:ilvl w:val="1"/>
          <w:numId w:val="3"/>
        </w:numPr>
        <w:spacing w:after="0" w:line="240" w:lineRule="auto"/>
        <w:ind w:left="993"/>
        <w:jc w:val="both"/>
        <w:rPr>
          <w:color w:val="002060"/>
        </w:rPr>
      </w:pPr>
      <w:r w:rsidRPr="006821DD">
        <w:rPr>
          <w:color w:val="002060"/>
        </w:rPr>
        <w:t>Vit au Foyer LE VIADUC au Mans (72), 99 personnes hébergées.</w:t>
      </w:r>
    </w:p>
    <w:p w14:paraId="7A6AF422" w14:textId="77777777" w:rsidR="006821DD" w:rsidRPr="006821DD" w:rsidRDefault="006821DD" w:rsidP="00B65450">
      <w:pPr>
        <w:numPr>
          <w:ilvl w:val="1"/>
          <w:numId w:val="3"/>
        </w:numPr>
        <w:spacing w:after="0" w:line="240" w:lineRule="auto"/>
        <w:ind w:left="993"/>
        <w:jc w:val="both"/>
        <w:rPr>
          <w:color w:val="002060"/>
        </w:rPr>
      </w:pPr>
      <w:r w:rsidRPr="006821DD">
        <w:rPr>
          <w:color w:val="002060"/>
        </w:rPr>
        <w:t>Un 1</w:t>
      </w:r>
      <w:r w:rsidRPr="006821DD">
        <w:rPr>
          <w:color w:val="002060"/>
          <w:vertAlign w:val="superscript"/>
        </w:rPr>
        <w:t>er</w:t>
      </w:r>
      <w:r w:rsidRPr="006821DD">
        <w:rPr>
          <w:color w:val="002060"/>
        </w:rPr>
        <w:t xml:space="preserve"> dépistage a été effectué le 25/11, 14 cas se sont révélés positifs. </w:t>
      </w:r>
    </w:p>
    <w:p w14:paraId="39042182" w14:textId="617900E2" w:rsidR="006821DD" w:rsidRPr="006821DD" w:rsidRDefault="006821DD" w:rsidP="00B65450">
      <w:pPr>
        <w:numPr>
          <w:ilvl w:val="1"/>
          <w:numId w:val="3"/>
        </w:numPr>
        <w:spacing w:after="0" w:line="240" w:lineRule="auto"/>
        <w:ind w:left="993"/>
        <w:jc w:val="both"/>
        <w:rPr>
          <w:color w:val="002060"/>
        </w:rPr>
      </w:pPr>
      <w:r w:rsidRPr="006821DD">
        <w:rPr>
          <w:color w:val="002060"/>
        </w:rPr>
        <w:t>Un 2</w:t>
      </w:r>
      <w:r w:rsidRPr="006821DD">
        <w:rPr>
          <w:color w:val="002060"/>
          <w:vertAlign w:val="superscript"/>
        </w:rPr>
        <w:t>ème</w:t>
      </w:r>
      <w:r w:rsidRPr="006821DD">
        <w:rPr>
          <w:color w:val="002060"/>
        </w:rPr>
        <w:t xml:space="preserve"> dépistage était organisé le 01/12. L’ARS est dans l’attente des résultats.</w:t>
      </w:r>
    </w:p>
    <w:p w14:paraId="6E864AB8" w14:textId="42A20F81" w:rsidR="006821DD" w:rsidRDefault="006821DD" w:rsidP="00B65450">
      <w:pPr>
        <w:numPr>
          <w:ilvl w:val="0"/>
          <w:numId w:val="3"/>
        </w:numPr>
        <w:spacing w:after="0" w:line="240" w:lineRule="auto"/>
        <w:jc w:val="both"/>
        <w:rPr>
          <w:rFonts w:eastAsia="Times New Roman"/>
          <w:color w:val="002060"/>
        </w:rPr>
      </w:pPr>
      <w:r w:rsidRPr="00F65A7A">
        <w:rPr>
          <w:rFonts w:eastAsia="Times New Roman"/>
          <w:b/>
          <w:bCs/>
          <w:color w:val="002060"/>
          <w:u w:val="single"/>
        </w:rPr>
        <w:t>Séquençage</w:t>
      </w:r>
      <w:r w:rsidRPr="00F65A7A">
        <w:rPr>
          <w:rFonts w:eastAsia="Times New Roman"/>
          <w:b/>
          <w:bCs/>
          <w:color w:val="002060"/>
        </w:rPr>
        <w:t> :</w:t>
      </w:r>
      <w:r w:rsidRPr="00F65A7A">
        <w:rPr>
          <w:rFonts w:eastAsia="Times New Roman"/>
          <w:color w:val="002060"/>
        </w:rPr>
        <w:t xml:space="preserve"> </w:t>
      </w:r>
      <w:r w:rsidRPr="00B10C2C">
        <w:rPr>
          <w:rFonts w:eastAsia="Times New Roman"/>
          <w:b/>
          <w:color w:val="C00000"/>
        </w:rPr>
        <w:t>L’ARS est en cours d’investigations sur ce point.</w:t>
      </w:r>
    </w:p>
    <w:p w14:paraId="5B4ED8F6" w14:textId="57301D62" w:rsidR="00434DC1" w:rsidRDefault="00434DC1" w:rsidP="00434DC1">
      <w:pPr>
        <w:spacing w:after="0" w:line="240" w:lineRule="auto"/>
        <w:jc w:val="both"/>
        <w:rPr>
          <w:sz w:val="20"/>
          <w:szCs w:val="18"/>
        </w:rPr>
      </w:pPr>
    </w:p>
    <w:p w14:paraId="09B1577C" w14:textId="23119370" w:rsidR="00434DC1" w:rsidRPr="00434DC1" w:rsidRDefault="00434DC1" w:rsidP="00434DC1">
      <w:pPr>
        <w:pBdr>
          <w:left w:val="single" w:sz="18" w:space="4" w:color="002060"/>
          <w:bottom w:val="single" w:sz="18" w:space="1" w:color="002060"/>
        </w:pBdr>
        <w:shd w:val="clear" w:color="auto" w:fill="002060"/>
        <w:spacing w:after="120" w:line="240" w:lineRule="auto"/>
        <w:rPr>
          <w:rFonts w:cstheme="minorHAnsi"/>
          <w:b/>
          <w:color w:val="FFFFFF" w:themeColor="background1"/>
          <w:szCs w:val="20"/>
        </w:rPr>
      </w:pPr>
      <w:r>
        <w:rPr>
          <w:rFonts w:cstheme="minorHAnsi"/>
          <w:b/>
          <w:color w:val="FFFFFF" w:themeColor="background1"/>
        </w:rPr>
        <w:t xml:space="preserve">Situation préoccupante hors définition </w:t>
      </w:r>
    </w:p>
    <w:p w14:paraId="2985810A" w14:textId="73C946E7" w:rsidR="00A14116" w:rsidRDefault="006F5907" w:rsidP="00A14116">
      <w:pPr>
        <w:spacing w:after="0"/>
        <w:jc w:val="both"/>
        <w:rPr>
          <w:b/>
          <w:color w:val="002060"/>
          <w:u w:val="single"/>
        </w:rPr>
      </w:pPr>
      <w:r>
        <w:rPr>
          <w:b/>
          <w:color w:val="002060"/>
          <w:u w:val="single"/>
        </w:rPr>
        <w:t xml:space="preserve">PDL : </w:t>
      </w:r>
      <w:r w:rsidR="00434DC1" w:rsidRPr="002B19F5">
        <w:rPr>
          <w:b/>
          <w:color w:val="002060"/>
          <w:u w:val="single"/>
        </w:rPr>
        <w:t xml:space="preserve">1 cluster </w:t>
      </w:r>
      <w:r w:rsidR="007E2211">
        <w:rPr>
          <w:b/>
          <w:color w:val="002060"/>
          <w:u w:val="single"/>
        </w:rPr>
        <w:t>préoccupant</w:t>
      </w:r>
      <w:r w:rsidR="00434DC1" w:rsidRPr="002B19F5">
        <w:rPr>
          <w:b/>
          <w:color w:val="002060"/>
          <w:u w:val="single"/>
        </w:rPr>
        <w:t xml:space="preserve"> (10 cas</w:t>
      </w:r>
      <w:r w:rsidR="00434DC1">
        <w:rPr>
          <w:b/>
          <w:color w:val="002060"/>
          <w:u w:val="single"/>
        </w:rPr>
        <w:t xml:space="preserve"> </w:t>
      </w:r>
      <w:r w:rsidR="007E2211">
        <w:rPr>
          <w:b/>
          <w:color w:val="002060"/>
          <w:u w:val="single"/>
        </w:rPr>
        <w:t>criblés A0B0C0</w:t>
      </w:r>
      <w:r w:rsidR="00434DC1" w:rsidRPr="002B19F5">
        <w:rPr>
          <w:b/>
          <w:color w:val="002060"/>
          <w:u w:val="single"/>
        </w:rPr>
        <w:t xml:space="preserve">) </w:t>
      </w:r>
      <w:r>
        <w:rPr>
          <w:b/>
          <w:color w:val="002060"/>
          <w:u w:val="single"/>
        </w:rPr>
        <w:t>dans la Sarthe</w:t>
      </w:r>
      <w:r w:rsidR="00434DC1" w:rsidRPr="002B19F5">
        <w:rPr>
          <w:b/>
          <w:color w:val="002060"/>
          <w:u w:val="single"/>
        </w:rPr>
        <w:t xml:space="preserve"> </w:t>
      </w:r>
      <w:r w:rsidR="00A14116">
        <w:rPr>
          <w:b/>
          <w:color w:val="002060"/>
          <w:u w:val="single"/>
        </w:rPr>
        <w:t>(72</w:t>
      </w:r>
      <w:r w:rsidR="00BE259B">
        <w:rPr>
          <w:b/>
          <w:color w:val="002060"/>
          <w:u w:val="single"/>
        </w:rPr>
        <w:t>)</w:t>
      </w:r>
    </w:p>
    <w:p w14:paraId="3945BDEE" w14:textId="5186555C" w:rsidR="007E2211" w:rsidRPr="00A14116" w:rsidRDefault="00434DC1" w:rsidP="00B65450">
      <w:pPr>
        <w:pStyle w:val="Paragraphedeliste"/>
        <w:numPr>
          <w:ilvl w:val="0"/>
          <w:numId w:val="6"/>
        </w:numPr>
        <w:spacing w:after="0"/>
        <w:jc w:val="both"/>
        <w:rPr>
          <w:color w:val="002060"/>
        </w:rPr>
      </w:pPr>
      <w:r w:rsidRPr="00A14116">
        <w:rPr>
          <w:b/>
          <w:color w:val="002060"/>
          <w:u w:val="single"/>
        </w:rPr>
        <w:t>Situation :</w:t>
      </w:r>
      <w:r w:rsidRPr="00A14116">
        <w:rPr>
          <w:b/>
          <w:color w:val="002060"/>
        </w:rPr>
        <w:t xml:space="preserve"> </w:t>
      </w:r>
    </w:p>
    <w:p w14:paraId="4576A21D" w14:textId="395E714A" w:rsidR="007E2211" w:rsidRPr="00F328B6" w:rsidRDefault="00434DC1" w:rsidP="00B65450">
      <w:pPr>
        <w:pStyle w:val="Paragraphedeliste"/>
        <w:numPr>
          <w:ilvl w:val="1"/>
          <w:numId w:val="3"/>
        </w:numPr>
        <w:spacing w:after="0"/>
        <w:jc w:val="both"/>
        <w:rPr>
          <w:color w:val="002060"/>
        </w:rPr>
      </w:pPr>
      <w:r w:rsidRPr="002B19F5">
        <w:rPr>
          <w:color w:val="002060"/>
        </w:rPr>
        <w:t xml:space="preserve">Cluster de 14 personnes dont 10 criblés A0B0C0 </w:t>
      </w:r>
      <w:r>
        <w:rPr>
          <w:color w:val="002060"/>
        </w:rPr>
        <w:t xml:space="preserve">(4 criblés A0B0C1) </w:t>
      </w:r>
      <w:r w:rsidRPr="002B19F5">
        <w:rPr>
          <w:color w:val="002060"/>
        </w:rPr>
        <w:t xml:space="preserve">au sein </w:t>
      </w:r>
      <w:r w:rsidR="00A14116">
        <w:rPr>
          <w:color w:val="002060"/>
        </w:rPr>
        <w:t>d’un foyer d’accueil d’urgence.</w:t>
      </w:r>
    </w:p>
    <w:p w14:paraId="073140E9" w14:textId="5C18573B" w:rsidR="007E2211" w:rsidRPr="00F328B6" w:rsidRDefault="00434DC1" w:rsidP="00B65450">
      <w:pPr>
        <w:pStyle w:val="Paragraphedeliste"/>
        <w:numPr>
          <w:ilvl w:val="1"/>
          <w:numId w:val="3"/>
        </w:numPr>
        <w:spacing w:after="0"/>
        <w:jc w:val="both"/>
        <w:rPr>
          <w:color w:val="002060"/>
        </w:rPr>
      </w:pPr>
      <w:r w:rsidRPr="00F328B6">
        <w:rPr>
          <w:color w:val="002060"/>
        </w:rPr>
        <w:t>Une personne aurait pu être en contact avec des personnes ayant séjournées en Afrique Australe</w:t>
      </w:r>
      <w:r w:rsidR="007E2211" w:rsidRPr="00F328B6">
        <w:rPr>
          <w:color w:val="002060"/>
        </w:rPr>
        <w:t xml:space="preserve"> lors de son séjour en Guinée</w:t>
      </w:r>
      <w:r w:rsidRPr="00F328B6">
        <w:rPr>
          <w:color w:val="002060"/>
        </w:rPr>
        <w:t xml:space="preserve">. </w:t>
      </w:r>
    </w:p>
    <w:p w14:paraId="45D37AD9" w14:textId="5D5FA408" w:rsidR="007E2211" w:rsidRPr="00F328B6" w:rsidRDefault="007E2211" w:rsidP="00B65450">
      <w:pPr>
        <w:pStyle w:val="Paragraphedeliste"/>
        <w:numPr>
          <w:ilvl w:val="1"/>
          <w:numId w:val="3"/>
        </w:numPr>
        <w:spacing w:after="0"/>
        <w:jc w:val="both"/>
        <w:rPr>
          <w:color w:val="002060"/>
        </w:rPr>
      </w:pPr>
      <w:r w:rsidRPr="00F328B6">
        <w:rPr>
          <w:color w:val="002060"/>
        </w:rPr>
        <w:t>Le cluster est toujours en cours d’investigation</w:t>
      </w:r>
      <w:r w:rsidR="00724F4F" w:rsidRPr="00F328B6">
        <w:rPr>
          <w:color w:val="002060"/>
        </w:rPr>
        <w:t>s</w:t>
      </w:r>
      <w:r w:rsidR="00684B1D" w:rsidRPr="00F328B6">
        <w:rPr>
          <w:color w:val="002060"/>
        </w:rPr>
        <w:t>. D’autres signalements de « cas suspects »</w:t>
      </w:r>
      <w:r w:rsidR="00724F4F" w:rsidRPr="00F328B6">
        <w:rPr>
          <w:color w:val="002060"/>
        </w:rPr>
        <w:t> </w:t>
      </w:r>
      <w:r w:rsidR="00684B1D" w:rsidRPr="00F328B6">
        <w:rPr>
          <w:color w:val="002060"/>
        </w:rPr>
        <w:t>ont été remontés par</w:t>
      </w:r>
      <w:r w:rsidR="00724F4F" w:rsidRPr="00F328B6">
        <w:rPr>
          <w:color w:val="002060"/>
        </w:rPr>
        <w:t xml:space="preserve"> la CPAM 72</w:t>
      </w:r>
      <w:r w:rsidR="00684B1D" w:rsidRPr="00F328B6">
        <w:rPr>
          <w:color w:val="002060"/>
        </w:rPr>
        <w:t xml:space="preserve"> ce jour</w:t>
      </w:r>
      <w:r w:rsidRPr="00F328B6">
        <w:rPr>
          <w:color w:val="002060"/>
        </w:rPr>
        <w:t>.</w:t>
      </w:r>
      <w:r w:rsidR="00684B1D" w:rsidRPr="00F328B6">
        <w:rPr>
          <w:color w:val="002060"/>
        </w:rPr>
        <w:t xml:space="preserve"> L’ARS investigue un éventuel lien avec ce cluster.</w:t>
      </w:r>
      <w:r w:rsidRPr="00F328B6">
        <w:rPr>
          <w:color w:val="002060"/>
        </w:rPr>
        <w:t xml:space="preserve"> </w:t>
      </w:r>
    </w:p>
    <w:p w14:paraId="668C117F" w14:textId="77777777" w:rsidR="00434DC1" w:rsidRPr="00F328B6" w:rsidRDefault="00434DC1" w:rsidP="00B65450">
      <w:pPr>
        <w:numPr>
          <w:ilvl w:val="0"/>
          <w:numId w:val="1"/>
        </w:numPr>
        <w:spacing w:after="0"/>
        <w:jc w:val="both"/>
        <w:rPr>
          <w:color w:val="002060"/>
        </w:rPr>
      </w:pPr>
      <w:r w:rsidRPr="00F328B6">
        <w:rPr>
          <w:b/>
          <w:color w:val="002060"/>
          <w:u w:val="single"/>
        </w:rPr>
        <w:t>Respect de l’isolement et contact-tracing</w:t>
      </w:r>
      <w:r w:rsidRPr="00F328B6">
        <w:rPr>
          <w:color w:val="002060"/>
        </w:rPr>
        <w:t xml:space="preserve"> : Contact-tracing et contact-warning réalisé. Depuis le dépistage, le site est confiné, les familles ayant un positif sont isolées en chambre. Le site accueille encore pour les repas d'autres familles venant de l'extérieur avec un protocole strict entre les résidents du foyer et ces autres familles. </w:t>
      </w:r>
    </w:p>
    <w:p w14:paraId="26882EAC" w14:textId="64E849E5" w:rsidR="00434DC1" w:rsidRPr="00F328B6" w:rsidRDefault="00434DC1" w:rsidP="00B65450">
      <w:pPr>
        <w:numPr>
          <w:ilvl w:val="0"/>
          <w:numId w:val="1"/>
        </w:numPr>
        <w:spacing w:after="0" w:line="240" w:lineRule="auto"/>
        <w:rPr>
          <w:rFonts w:eastAsia="Times New Roman"/>
          <w:color w:val="002060"/>
        </w:rPr>
      </w:pPr>
      <w:r w:rsidRPr="00F328B6">
        <w:rPr>
          <w:b/>
          <w:color w:val="002060"/>
          <w:u w:val="single"/>
        </w:rPr>
        <w:t>Séquençage</w:t>
      </w:r>
      <w:r w:rsidRPr="00F328B6">
        <w:rPr>
          <w:b/>
          <w:color w:val="002060"/>
        </w:rPr>
        <w:t> :</w:t>
      </w:r>
      <w:r w:rsidRPr="00F328B6">
        <w:rPr>
          <w:color w:val="002060"/>
        </w:rPr>
        <w:t xml:space="preserve"> Les 10 prélèvements ont été envoyés le 29/10 pour </w:t>
      </w:r>
      <w:r w:rsidRPr="00F328B6">
        <w:rPr>
          <w:b/>
          <w:color w:val="002060"/>
        </w:rPr>
        <w:t>séquençage au laboratoire ABO Tours avec notion de priorisation, retour attendu sous 10 jours</w:t>
      </w:r>
      <w:r w:rsidRPr="00F328B6">
        <w:rPr>
          <w:color w:val="002060"/>
        </w:rPr>
        <w:t xml:space="preserve">. </w:t>
      </w:r>
    </w:p>
    <w:p w14:paraId="0DEB4ED0" w14:textId="77777777" w:rsidR="00A14116" w:rsidRDefault="00A14116" w:rsidP="00A14116">
      <w:pPr>
        <w:rPr>
          <w:color w:val="1F497D"/>
        </w:rPr>
      </w:pPr>
    </w:p>
    <w:p w14:paraId="530A958B" w14:textId="460A4426" w:rsidR="00A14116" w:rsidRDefault="00A14116" w:rsidP="00A14116">
      <w:pPr>
        <w:rPr>
          <w:rFonts w:eastAsia="Times New Roman"/>
        </w:rPr>
      </w:pPr>
    </w:p>
    <w:p w14:paraId="6E103BF3" w14:textId="520F9298" w:rsidR="00434DC1" w:rsidRDefault="00434DC1" w:rsidP="00434DC1">
      <w:pPr>
        <w:spacing w:after="0" w:line="240" w:lineRule="auto"/>
        <w:jc w:val="both"/>
        <w:rPr>
          <w:b/>
          <w:color w:val="C00000"/>
          <w:sz w:val="20"/>
          <w:szCs w:val="18"/>
        </w:rPr>
      </w:pPr>
    </w:p>
    <w:p w14:paraId="3A77B6AC" w14:textId="7A1A70A2" w:rsidR="001B40DB" w:rsidRDefault="001B40DB" w:rsidP="00434DC1">
      <w:pPr>
        <w:spacing w:after="0" w:line="240" w:lineRule="auto"/>
        <w:jc w:val="both"/>
        <w:rPr>
          <w:b/>
          <w:color w:val="C00000"/>
          <w:sz w:val="20"/>
          <w:szCs w:val="18"/>
        </w:rPr>
      </w:pPr>
    </w:p>
    <w:p w14:paraId="7A9C4CB0" w14:textId="77777777" w:rsidR="000052CA" w:rsidRDefault="000052CA" w:rsidP="000052CA">
      <w:pPr>
        <w:rPr>
          <w:b/>
          <w:color w:val="C00000"/>
          <w:sz w:val="20"/>
          <w:szCs w:val="18"/>
        </w:rPr>
      </w:pPr>
    </w:p>
    <w:p w14:paraId="71252D23" w14:textId="77777777" w:rsidR="000052CA" w:rsidRDefault="000052CA" w:rsidP="000052CA">
      <w:pPr>
        <w:rPr>
          <w:b/>
          <w:color w:val="C00000"/>
          <w:sz w:val="20"/>
          <w:szCs w:val="18"/>
        </w:rPr>
      </w:pPr>
    </w:p>
    <w:p w14:paraId="03CBCDBF" w14:textId="77777777" w:rsidR="000052CA" w:rsidRDefault="000052CA" w:rsidP="000052CA">
      <w:pPr>
        <w:rPr>
          <w:b/>
          <w:color w:val="C00000"/>
          <w:sz w:val="20"/>
          <w:szCs w:val="18"/>
        </w:rPr>
      </w:pPr>
    </w:p>
    <w:p w14:paraId="7ECE8B56" w14:textId="77777777" w:rsidR="000052CA" w:rsidRDefault="000052CA" w:rsidP="000052CA">
      <w:pPr>
        <w:rPr>
          <w:b/>
          <w:color w:val="C00000"/>
          <w:sz w:val="20"/>
          <w:szCs w:val="18"/>
        </w:rPr>
      </w:pPr>
    </w:p>
    <w:p w14:paraId="57779A56" w14:textId="359DB8FD" w:rsidR="00C31982" w:rsidRDefault="00C31982" w:rsidP="000052CA">
      <w:r>
        <w:t xml:space="preserve"> </w:t>
      </w:r>
    </w:p>
    <w:p w14:paraId="53F630D8" w14:textId="6E93DE6A" w:rsidR="00C31982" w:rsidRDefault="00C31982">
      <w:pPr>
        <w:rPr>
          <w:b/>
          <w:color w:val="C00000"/>
          <w:sz w:val="20"/>
          <w:szCs w:val="18"/>
        </w:rPr>
      </w:pPr>
    </w:p>
    <w:p w14:paraId="39C88869" w14:textId="32782079" w:rsidR="000052CA" w:rsidRDefault="000052CA">
      <w:pPr>
        <w:rPr>
          <w:b/>
          <w:color w:val="C00000"/>
          <w:sz w:val="20"/>
          <w:szCs w:val="18"/>
        </w:rPr>
      </w:pPr>
    </w:p>
    <w:p w14:paraId="45829128" w14:textId="3FF2875C" w:rsidR="000052CA" w:rsidRDefault="000052CA">
      <w:pPr>
        <w:rPr>
          <w:b/>
          <w:color w:val="C00000"/>
          <w:sz w:val="20"/>
          <w:szCs w:val="18"/>
        </w:rPr>
      </w:pPr>
    </w:p>
    <w:p w14:paraId="563FB155" w14:textId="31DC1AF8" w:rsidR="000052CA" w:rsidRDefault="000052CA">
      <w:pPr>
        <w:rPr>
          <w:b/>
          <w:color w:val="C00000"/>
          <w:sz w:val="20"/>
          <w:szCs w:val="18"/>
        </w:rPr>
      </w:pPr>
    </w:p>
    <w:p w14:paraId="64035C15" w14:textId="2D4AA5AF" w:rsidR="000052CA" w:rsidRDefault="000052CA">
      <w:pPr>
        <w:rPr>
          <w:b/>
          <w:color w:val="C00000"/>
          <w:sz w:val="20"/>
          <w:szCs w:val="18"/>
        </w:rPr>
      </w:pPr>
    </w:p>
    <w:p w14:paraId="23C2FA26" w14:textId="6773708E" w:rsidR="000052CA" w:rsidRDefault="000052CA">
      <w:pPr>
        <w:rPr>
          <w:b/>
          <w:color w:val="C00000"/>
          <w:sz w:val="20"/>
          <w:szCs w:val="18"/>
        </w:rPr>
      </w:pPr>
    </w:p>
    <w:p w14:paraId="52B1E355" w14:textId="210539C4" w:rsidR="000052CA" w:rsidRDefault="000052CA">
      <w:pPr>
        <w:rPr>
          <w:b/>
          <w:color w:val="C00000"/>
          <w:sz w:val="20"/>
          <w:szCs w:val="18"/>
        </w:rPr>
      </w:pPr>
    </w:p>
    <w:p w14:paraId="6085CFD8" w14:textId="58B53137" w:rsidR="000052CA" w:rsidRDefault="000052CA">
      <w:pPr>
        <w:rPr>
          <w:b/>
          <w:color w:val="C00000"/>
          <w:sz w:val="20"/>
          <w:szCs w:val="18"/>
        </w:rPr>
      </w:pPr>
    </w:p>
    <w:p w14:paraId="0B736B26" w14:textId="4025A8A5" w:rsidR="000052CA" w:rsidRDefault="000052CA">
      <w:pPr>
        <w:rPr>
          <w:b/>
          <w:color w:val="C00000"/>
          <w:sz w:val="20"/>
          <w:szCs w:val="18"/>
        </w:rPr>
      </w:pPr>
    </w:p>
    <w:p w14:paraId="36C68803" w14:textId="77777777" w:rsidR="000052CA" w:rsidRDefault="000052CA">
      <w:pPr>
        <w:rPr>
          <w:b/>
          <w:color w:val="C00000"/>
          <w:sz w:val="20"/>
          <w:szCs w:val="18"/>
        </w:rPr>
      </w:pPr>
    </w:p>
    <w:sectPr w:rsidR="000052CA" w:rsidSect="00921295">
      <w:footerReference w:type="default" r:id="rId43"/>
      <w:pgSz w:w="11906" w:h="16838"/>
      <w:pgMar w:top="720" w:right="720" w:bottom="568" w:left="720" w:header="510" w:footer="624" w:gutter="0"/>
      <w:pgBorders w:offsetFrom="page">
        <w:top w:val="single" w:sz="18" w:space="24" w:color="002060"/>
        <w:left w:val="single" w:sz="18" w:space="24" w:color="002060"/>
        <w:bottom w:val="single" w:sz="18" w:space="24" w:color="002060"/>
        <w:right w:val="single" w:sz="18"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8188D4" w14:textId="77777777" w:rsidR="006E3C5B" w:rsidRDefault="006E3C5B" w:rsidP="00D27D15">
      <w:pPr>
        <w:spacing w:after="0" w:line="240" w:lineRule="auto"/>
      </w:pPr>
      <w:r>
        <w:separator/>
      </w:r>
    </w:p>
  </w:endnote>
  <w:endnote w:type="continuationSeparator" w:id="0">
    <w:p w14:paraId="11094DAB" w14:textId="77777777" w:rsidR="006E3C5B" w:rsidRDefault="006E3C5B" w:rsidP="00D27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8"/>
        <w:szCs w:val="18"/>
      </w:rPr>
      <w:id w:val="5452059"/>
      <w:docPartObj>
        <w:docPartGallery w:val="Page Numbers (Bottom of Page)"/>
        <w:docPartUnique/>
      </w:docPartObj>
    </w:sdtPr>
    <w:sdtEndPr/>
    <w:sdtContent>
      <w:sdt>
        <w:sdtPr>
          <w:rPr>
            <w:sz w:val="18"/>
            <w:szCs w:val="18"/>
          </w:rPr>
          <w:id w:val="123787606"/>
          <w:docPartObj>
            <w:docPartGallery w:val="Page Numbers (Top of Page)"/>
            <w:docPartUnique/>
          </w:docPartObj>
        </w:sdtPr>
        <w:sdtEndPr/>
        <w:sdtContent>
          <w:p w14:paraId="01AE86D5" w14:textId="312D9C9E" w:rsidR="00636FDF" w:rsidRPr="00A761B9" w:rsidRDefault="00636FDF" w:rsidP="00D27D15">
            <w:pPr>
              <w:pStyle w:val="Pieddepage"/>
              <w:rPr>
                <w:sz w:val="18"/>
              </w:rPr>
            </w:pPr>
            <w:r>
              <w:rPr>
                <w:sz w:val="18"/>
              </w:rPr>
              <w:tab/>
            </w:r>
            <w:r>
              <w:rPr>
                <w:sz w:val="18"/>
              </w:rPr>
              <w:tab/>
            </w:r>
            <w:r>
              <w:rPr>
                <w:sz w:val="18"/>
              </w:rPr>
              <w:tab/>
            </w:r>
            <w:r w:rsidRPr="00D27D15">
              <w:rPr>
                <w:sz w:val="18"/>
                <w:szCs w:val="18"/>
              </w:rPr>
              <w:t xml:space="preserve">Page </w:t>
            </w:r>
            <w:r w:rsidRPr="00D27D15">
              <w:rPr>
                <w:b/>
                <w:sz w:val="18"/>
                <w:szCs w:val="18"/>
              </w:rPr>
              <w:fldChar w:fldCharType="begin"/>
            </w:r>
            <w:r w:rsidRPr="00D27D15">
              <w:rPr>
                <w:b/>
                <w:sz w:val="18"/>
                <w:szCs w:val="18"/>
              </w:rPr>
              <w:instrText>PAGE</w:instrText>
            </w:r>
            <w:r w:rsidRPr="00D27D15">
              <w:rPr>
                <w:b/>
                <w:sz w:val="18"/>
                <w:szCs w:val="18"/>
              </w:rPr>
              <w:fldChar w:fldCharType="separate"/>
            </w:r>
            <w:r w:rsidR="005B3BBD">
              <w:rPr>
                <w:b/>
                <w:noProof/>
                <w:sz w:val="18"/>
                <w:szCs w:val="18"/>
              </w:rPr>
              <w:t>1</w:t>
            </w:r>
            <w:r w:rsidRPr="00D27D15">
              <w:rPr>
                <w:b/>
                <w:sz w:val="18"/>
                <w:szCs w:val="18"/>
              </w:rPr>
              <w:fldChar w:fldCharType="end"/>
            </w:r>
            <w:r w:rsidRPr="00D27D15">
              <w:rPr>
                <w:sz w:val="18"/>
                <w:szCs w:val="18"/>
              </w:rPr>
              <w:t xml:space="preserve"> sur </w:t>
            </w:r>
            <w:r w:rsidRPr="00D27D15">
              <w:rPr>
                <w:b/>
                <w:sz w:val="18"/>
                <w:szCs w:val="18"/>
              </w:rPr>
              <w:fldChar w:fldCharType="begin"/>
            </w:r>
            <w:r w:rsidRPr="00D27D15">
              <w:rPr>
                <w:b/>
                <w:sz w:val="18"/>
                <w:szCs w:val="18"/>
              </w:rPr>
              <w:instrText>NUMPAGES</w:instrText>
            </w:r>
            <w:r w:rsidRPr="00D27D15">
              <w:rPr>
                <w:b/>
                <w:sz w:val="18"/>
                <w:szCs w:val="18"/>
              </w:rPr>
              <w:fldChar w:fldCharType="separate"/>
            </w:r>
            <w:r w:rsidR="005B3BBD">
              <w:rPr>
                <w:b/>
                <w:noProof/>
                <w:sz w:val="18"/>
                <w:szCs w:val="18"/>
              </w:rPr>
              <w:t>11</w:t>
            </w:r>
            <w:r w:rsidRPr="00D27D15">
              <w:rPr>
                <w:b/>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588C43" w14:textId="77777777" w:rsidR="006E3C5B" w:rsidRDefault="006E3C5B" w:rsidP="00D27D15">
      <w:pPr>
        <w:spacing w:after="0" w:line="240" w:lineRule="auto"/>
      </w:pPr>
      <w:r>
        <w:separator/>
      </w:r>
    </w:p>
  </w:footnote>
  <w:footnote w:type="continuationSeparator" w:id="0">
    <w:p w14:paraId="4307A2ED" w14:textId="77777777" w:rsidR="006E3C5B" w:rsidRDefault="006E3C5B" w:rsidP="00D27D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F0A89"/>
    <w:multiLevelType w:val="hybridMultilevel"/>
    <w:tmpl w:val="E6E4614C"/>
    <w:lvl w:ilvl="0" w:tplc="0ADE3D4E">
      <w:start w:val="1"/>
      <w:numFmt w:val="bullet"/>
      <w:lvlText w:val=""/>
      <w:lvlJc w:val="left"/>
      <w:pPr>
        <w:ind w:left="720" w:hanging="360"/>
      </w:pPr>
      <w:rPr>
        <w:rFonts w:ascii="Wingdings" w:hAnsi="Wingdings" w:hint="default"/>
        <w:color w:val="C0000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EAD4704"/>
    <w:multiLevelType w:val="hybridMultilevel"/>
    <w:tmpl w:val="679E794C"/>
    <w:lvl w:ilvl="0" w:tplc="0ADE3D4E">
      <w:start w:val="1"/>
      <w:numFmt w:val="bullet"/>
      <w:lvlText w:val=""/>
      <w:lvlJc w:val="left"/>
      <w:pPr>
        <w:ind w:left="720" w:hanging="360"/>
      </w:pPr>
      <w:rPr>
        <w:rFonts w:ascii="Wingdings" w:hAnsi="Wingdings" w:hint="default"/>
        <w:color w:val="C0000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D0A3320"/>
    <w:multiLevelType w:val="hybridMultilevel"/>
    <w:tmpl w:val="FA24D804"/>
    <w:lvl w:ilvl="0" w:tplc="0ADE3D4E">
      <w:start w:val="1"/>
      <w:numFmt w:val="bullet"/>
      <w:lvlText w:val=""/>
      <w:lvlJc w:val="left"/>
      <w:pPr>
        <w:ind w:left="720" w:hanging="360"/>
      </w:pPr>
      <w:rPr>
        <w:rFonts w:ascii="Wingdings" w:hAnsi="Wingdings" w:hint="default"/>
        <w:color w:val="C0000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232E4876"/>
    <w:multiLevelType w:val="hybridMultilevel"/>
    <w:tmpl w:val="5B600C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A1A47A2"/>
    <w:multiLevelType w:val="hybridMultilevel"/>
    <w:tmpl w:val="C20001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E442EA1"/>
    <w:multiLevelType w:val="hybridMultilevel"/>
    <w:tmpl w:val="42E4AB34"/>
    <w:lvl w:ilvl="0" w:tplc="0ADE3D4E">
      <w:start w:val="1"/>
      <w:numFmt w:val="bullet"/>
      <w:lvlText w:val=""/>
      <w:lvlJc w:val="left"/>
      <w:pPr>
        <w:ind w:left="720" w:hanging="360"/>
      </w:pPr>
      <w:rPr>
        <w:rFonts w:ascii="Wingdings" w:hAnsi="Wingdings" w:hint="default"/>
        <w:color w:val="C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52C05CA"/>
    <w:multiLevelType w:val="hybridMultilevel"/>
    <w:tmpl w:val="774C1DCC"/>
    <w:lvl w:ilvl="0" w:tplc="0ADE3D4E">
      <w:start w:val="1"/>
      <w:numFmt w:val="bullet"/>
      <w:lvlText w:val=""/>
      <w:lvlJc w:val="left"/>
      <w:pPr>
        <w:ind w:left="720" w:hanging="360"/>
      </w:pPr>
      <w:rPr>
        <w:rFonts w:ascii="Wingdings" w:hAnsi="Wingdings" w:hint="default"/>
        <w:color w:val="C0000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73747028"/>
    <w:multiLevelType w:val="hybridMultilevel"/>
    <w:tmpl w:val="01C07838"/>
    <w:lvl w:ilvl="0" w:tplc="0ADE3D4E">
      <w:start w:val="1"/>
      <w:numFmt w:val="bullet"/>
      <w:lvlText w:val=""/>
      <w:lvlJc w:val="left"/>
      <w:pPr>
        <w:ind w:left="720" w:hanging="360"/>
      </w:pPr>
      <w:rPr>
        <w:rFonts w:ascii="Wingdings" w:hAnsi="Wingdings" w:hint="default"/>
        <w:color w:val="C00000"/>
      </w:rPr>
    </w:lvl>
    <w:lvl w:ilvl="1" w:tplc="8C00703C">
      <w:start w:val="1"/>
      <w:numFmt w:val="bullet"/>
      <w:lvlText w:val="o"/>
      <w:lvlJc w:val="left"/>
      <w:pPr>
        <w:ind w:left="1440" w:hanging="360"/>
      </w:pPr>
      <w:rPr>
        <w:rFonts w:ascii="Courier New" w:hAnsi="Courier New" w:cs="Courier New" w:hint="default"/>
        <w:color w:val="002060"/>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49E221A"/>
    <w:multiLevelType w:val="hybridMultilevel"/>
    <w:tmpl w:val="E1948F4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7"/>
  </w:num>
  <w:num w:numId="4">
    <w:abstractNumId w:val="1"/>
  </w:num>
  <w:num w:numId="5">
    <w:abstractNumId w:val="0"/>
  </w:num>
  <w:num w:numId="6">
    <w:abstractNumId w:val="5"/>
  </w:num>
  <w:num w:numId="7">
    <w:abstractNumId w:val="8"/>
  </w:num>
  <w:num w:numId="8">
    <w:abstractNumId w:val="4"/>
  </w:num>
  <w:num w:numId="9">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151"/>
    <w:rsid w:val="00000C2F"/>
    <w:rsid w:val="00001BA7"/>
    <w:rsid w:val="000029E5"/>
    <w:rsid w:val="000052CA"/>
    <w:rsid w:val="000058AC"/>
    <w:rsid w:val="00006803"/>
    <w:rsid w:val="000076B0"/>
    <w:rsid w:val="000100A6"/>
    <w:rsid w:val="00010210"/>
    <w:rsid w:val="00010E42"/>
    <w:rsid w:val="00011827"/>
    <w:rsid w:val="00011FE1"/>
    <w:rsid w:val="0001572B"/>
    <w:rsid w:val="0002092F"/>
    <w:rsid w:val="00021200"/>
    <w:rsid w:val="000214C5"/>
    <w:rsid w:val="00022C82"/>
    <w:rsid w:val="00023B78"/>
    <w:rsid w:val="00023BF8"/>
    <w:rsid w:val="00024FC6"/>
    <w:rsid w:val="00027113"/>
    <w:rsid w:val="0002716B"/>
    <w:rsid w:val="00027B10"/>
    <w:rsid w:val="00031541"/>
    <w:rsid w:val="00031A4D"/>
    <w:rsid w:val="000339DC"/>
    <w:rsid w:val="00034CD2"/>
    <w:rsid w:val="000353B2"/>
    <w:rsid w:val="0003605E"/>
    <w:rsid w:val="00043F5B"/>
    <w:rsid w:val="0004670C"/>
    <w:rsid w:val="00046BA4"/>
    <w:rsid w:val="00047D63"/>
    <w:rsid w:val="00050E4A"/>
    <w:rsid w:val="000513C6"/>
    <w:rsid w:val="00055127"/>
    <w:rsid w:val="00055795"/>
    <w:rsid w:val="00055D59"/>
    <w:rsid w:val="00055F6F"/>
    <w:rsid w:val="00056218"/>
    <w:rsid w:val="00057CC2"/>
    <w:rsid w:val="000615E6"/>
    <w:rsid w:val="00061F34"/>
    <w:rsid w:val="00062256"/>
    <w:rsid w:val="000650F2"/>
    <w:rsid w:val="00065D55"/>
    <w:rsid w:val="00067970"/>
    <w:rsid w:val="00070320"/>
    <w:rsid w:val="00072020"/>
    <w:rsid w:val="000725B3"/>
    <w:rsid w:val="00073AAC"/>
    <w:rsid w:val="0007491B"/>
    <w:rsid w:val="000755A6"/>
    <w:rsid w:val="00075C9B"/>
    <w:rsid w:val="0007716A"/>
    <w:rsid w:val="00077765"/>
    <w:rsid w:val="0008079F"/>
    <w:rsid w:val="000809E6"/>
    <w:rsid w:val="00080A23"/>
    <w:rsid w:val="00080DFE"/>
    <w:rsid w:val="00081A1C"/>
    <w:rsid w:val="00081ED5"/>
    <w:rsid w:val="00081F87"/>
    <w:rsid w:val="000820BA"/>
    <w:rsid w:val="00084151"/>
    <w:rsid w:val="00085C8D"/>
    <w:rsid w:val="00086CD8"/>
    <w:rsid w:val="0009264B"/>
    <w:rsid w:val="00092FC9"/>
    <w:rsid w:val="00093C69"/>
    <w:rsid w:val="00093DFC"/>
    <w:rsid w:val="00094611"/>
    <w:rsid w:val="00095C5A"/>
    <w:rsid w:val="000A016E"/>
    <w:rsid w:val="000A0542"/>
    <w:rsid w:val="000A0E68"/>
    <w:rsid w:val="000A121D"/>
    <w:rsid w:val="000A1310"/>
    <w:rsid w:val="000A3518"/>
    <w:rsid w:val="000A6B6B"/>
    <w:rsid w:val="000A78A8"/>
    <w:rsid w:val="000B203C"/>
    <w:rsid w:val="000B2E1D"/>
    <w:rsid w:val="000C1AE4"/>
    <w:rsid w:val="000C1FAA"/>
    <w:rsid w:val="000C3E06"/>
    <w:rsid w:val="000C4E2A"/>
    <w:rsid w:val="000D1703"/>
    <w:rsid w:val="000D1B06"/>
    <w:rsid w:val="000E0FE4"/>
    <w:rsid w:val="000E100B"/>
    <w:rsid w:val="000E1106"/>
    <w:rsid w:val="000E16D8"/>
    <w:rsid w:val="000E1915"/>
    <w:rsid w:val="000E223D"/>
    <w:rsid w:val="000E2D30"/>
    <w:rsid w:val="000E3B89"/>
    <w:rsid w:val="000E417E"/>
    <w:rsid w:val="000E64F5"/>
    <w:rsid w:val="000E715C"/>
    <w:rsid w:val="000E7B22"/>
    <w:rsid w:val="000F1003"/>
    <w:rsid w:val="000F13A3"/>
    <w:rsid w:val="000F47CB"/>
    <w:rsid w:val="000F4C86"/>
    <w:rsid w:val="000F4FE3"/>
    <w:rsid w:val="000F5017"/>
    <w:rsid w:val="000F5D8A"/>
    <w:rsid w:val="000F66C8"/>
    <w:rsid w:val="000F7788"/>
    <w:rsid w:val="0010373D"/>
    <w:rsid w:val="00104D5C"/>
    <w:rsid w:val="00105150"/>
    <w:rsid w:val="00107714"/>
    <w:rsid w:val="001108EE"/>
    <w:rsid w:val="001114AC"/>
    <w:rsid w:val="001141C8"/>
    <w:rsid w:val="001156D4"/>
    <w:rsid w:val="00116B80"/>
    <w:rsid w:val="00120000"/>
    <w:rsid w:val="0012224C"/>
    <w:rsid w:val="00123CB6"/>
    <w:rsid w:val="00124536"/>
    <w:rsid w:val="0012529C"/>
    <w:rsid w:val="001268D4"/>
    <w:rsid w:val="00126B0A"/>
    <w:rsid w:val="00126BB7"/>
    <w:rsid w:val="00130076"/>
    <w:rsid w:val="00130E31"/>
    <w:rsid w:val="00131979"/>
    <w:rsid w:val="001321DF"/>
    <w:rsid w:val="00132678"/>
    <w:rsid w:val="00133705"/>
    <w:rsid w:val="001344CA"/>
    <w:rsid w:val="0013534C"/>
    <w:rsid w:val="001354EE"/>
    <w:rsid w:val="00135C16"/>
    <w:rsid w:val="00135DE5"/>
    <w:rsid w:val="001369A0"/>
    <w:rsid w:val="0013725B"/>
    <w:rsid w:val="00137333"/>
    <w:rsid w:val="00140382"/>
    <w:rsid w:val="00141277"/>
    <w:rsid w:val="00142E84"/>
    <w:rsid w:val="001431D0"/>
    <w:rsid w:val="00147A7F"/>
    <w:rsid w:val="00147DBC"/>
    <w:rsid w:val="00150264"/>
    <w:rsid w:val="00151570"/>
    <w:rsid w:val="00152EC2"/>
    <w:rsid w:val="0015314A"/>
    <w:rsid w:val="00153DC9"/>
    <w:rsid w:val="0015401C"/>
    <w:rsid w:val="00154919"/>
    <w:rsid w:val="00155E0A"/>
    <w:rsid w:val="0015612B"/>
    <w:rsid w:val="00160371"/>
    <w:rsid w:val="0016059B"/>
    <w:rsid w:val="00161329"/>
    <w:rsid w:val="00161DF1"/>
    <w:rsid w:val="001633DD"/>
    <w:rsid w:val="00165080"/>
    <w:rsid w:val="00165183"/>
    <w:rsid w:val="0016676C"/>
    <w:rsid w:val="00166C3D"/>
    <w:rsid w:val="00167BB0"/>
    <w:rsid w:val="001737C9"/>
    <w:rsid w:val="0017460F"/>
    <w:rsid w:val="0017465D"/>
    <w:rsid w:val="00174D37"/>
    <w:rsid w:val="001773B0"/>
    <w:rsid w:val="0018049C"/>
    <w:rsid w:val="00181B54"/>
    <w:rsid w:val="001839AD"/>
    <w:rsid w:val="00183C66"/>
    <w:rsid w:val="00183C91"/>
    <w:rsid w:val="001863B0"/>
    <w:rsid w:val="001878E4"/>
    <w:rsid w:val="00187C28"/>
    <w:rsid w:val="00190530"/>
    <w:rsid w:val="00190589"/>
    <w:rsid w:val="001907D9"/>
    <w:rsid w:val="00190A4A"/>
    <w:rsid w:val="00190FEB"/>
    <w:rsid w:val="00192965"/>
    <w:rsid w:val="00192FAC"/>
    <w:rsid w:val="001A3AF7"/>
    <w:rsid w:val="001A3E73"/>
    <w:rsid w:val="001A544F"/>
    <w:rsid w:val="001A6E61"/>
    <w:rsid w:val="001B05E1"/>
    <w:rsid w:val="001B0FF3"/>
    <w:rsid w:val="001B2FB3"/>
    <w:rsid w:val="001B40DB"/>
    <w:rsid w:val="001B4C76"/>
    <w:rsid w:val="001C0C30"/>
    <w:rsid w:val="001C2582"/>
    <w:rsid w:val="001C3EDB"/>
    <w:rsid w:val="001C3F2B"/>
    <w:rsid w:val="001C5990"/>
    <w:rsid w:val="001C675A"/>
    <w:rsid w:val="001C7004"/>
    <w:rsid w:val="001C79F2"/>
    <w:rsid w:val="001D364F"/>
    <w:rsid w:val="001D528A"/>
    <w:rsid w:val="001D59D0"/>
    <w:rsid w:val="001D5B7A"/>
    <w:rsid w:val="001D625A"/>
    <w:rsid w:val="001D640D"/>
    <w:rsid w:val="001D6BE5"/>
    <w:rsid w:val="001E1B43"/>
    <w:rsid w:val="001E2D70"/>
    <w:rsid w:val="001E3D8C"/>
    <w:rsid w:val="001E4653"/>
    <w:rsid w:val="001E487D"/>
    <w:rsid w:val="001E6858"/>
    <w:rsid w:val="001F003D"/>
    <w:rsid w:val="001F1C00"/>
    <w:rsid w:val="001F37EE"/>
    <w:rsid w:val="001F478D"/>
    <w:rsid w:val="001F51C1"/>
    <w:rsid w:val="00200CE0"/>
    <w:rsid w:val="0020141F"/>
    <w:rsid w:val="00202A08"/>
    <w:rsid w:val="002036D2"/>
    <w:rsid w:val="0020423E"/>
    <w:rsid w:val="00205729"/>
    <w:rsid w:val="00206648"/>
    <w:rsid w:val="00211404"/>
    <w:rsid w:val="00211633"/>
    <w:rsid w:val="00211C51"/>
    <w:rsid w:val="00212221"/>
    <w:rsid w:val="00212A55"/>
    <w:rsid w:val="00212F7D"/>
    <w:rsid w:val="00216B78"/>
    <w:rsid w:val="0022084B"/>
    <w:rsid w:val="002219D9"/>
    <w:rsid w:val="0022205F"/>
    <w:rsid w:val="002225FE"/>
    <w:rsid w:val="002242AA"/>
    <w:rsid w:val="00225294"/>
    <w:rsid w:val="00226075"/>
    <w:rsid w:val="00226995"/>
    <w:rsid w:val="00226E75"/>
    <w:rsid w:val="002277FB"/>
    <w:rsid w:val="00227B79"/>
    <w:rsid w:val="00227C87"/>
    <w:rsid w:val="00227ED8"/>
    <w:rsid w:val="00230B04"/>
    <w:rsid w:val="002322D2"/>
    <w:rsid w:val="0023250D"/>
    <w:rsid w:val="00232D94"/>
    <w:rsid w:val="00236F84"/>
    <w:rsid w:val="00237A64"/>
    <w:rsid w:val="00240BB2"/>
    <w:rsid w:val="00240D26"/>
    <w:rsid w:val="002412AA"/>
    <w:rsid w:val="002412C3"/>
    <w:rsid w:val="00241989"/>
    <w:rsid w:val="00243675"/>
    <w:rsid w:val="0025008C"/>
    <w:rsid w:val="002501C5"/>
    <w:rsid w:val="0025296B"/>
    <w:rsid w:val="00254418"/>
    <w:rsid w:val="00254921"/>
    <w:rsid w:val="00257EAA"/>
    <w:rsid w:val="00260E5A"/>
    <w:rsid w:val="0026312E"/>
    <w:rsid w:val="0026448F"/>
    <w:rsid w:val="002646FC"/>
    <w:rsid w:val="00264E02"/>
    <w:rsid w:val="0026526E"/>
    <w:rsid w:val="0027037B"/>
    <w:rsid w:val="00270739"/>
    <w:rsid w:val="00272392"/>
    <w:rsid w:val="00273C81"/>
    <w:rsid w:val="00275F42"/>
    <w:rsid w:val="00276D8A"/>
    <w:rsid w:val="002805B5"/>
    <w:rsid w:val="002833FE"/>
    <w:rsid w:val="002852C0"/>
    <w:rsid w:val="00286C5C"/>
    <w:rsid w:val="00293793"/>
    <w:rsid w:val="002951E3"/>
    <w:rsid w:val="00297108"/>
    <w:rsid w:val="00297FDF"/>
    <w:rsid w:val="002A0488"/>
    <w:rsid w:val="002A05A1"/>
    <w:rsid w:val="002A0846"/>
    <w:rsid w:val="002A1C96"/>
    <w:rsid w:val="002A2BAF"/>
    <w:rsid w:val="002A4408"/>
    <w:rsid w:val="002A5084"/>
    <w:rsid w:val="002A70A5"/>
    <w:rsid w:val="002B00C7"/>
    <w:rsid w:val="002B08F2"/>
    <w:rsid w:val="002B19F5"/>
    <w:rsid w:val="002B2579"/>
    <w:rsid w:val="002B2A9C"/>
    <w:rsid w:val="002B2B20"/>
    <w:rsid w:val="002B3E32"/>
    <w:rsid w:val="002B47AC"/>
    <w:rsid w:val="002B5190"/>
    <w:rsid w:val="002B5E28"/>
    <w:rsid w:val="002B638B"/>
    <w:rsid w:val="002B797C"/>
    <w:rsid w:val="002C13DF"/>
    <w:rsid w:val="002C1410"/>
    <w:rsid w:val="002C14CA"/>
    <w:rsid w:val="002C2CF0"/>
    <w:rsid w:val="002C4A9F"/>
    <w:rsid w:val="002C58B9"/>
    <w:rsid w:val="002D0203"/>
    <w:rsid w:val="002D0D9E"/>
    <w:rsid w:val="002D1033"/>
    <w:rsid w:val="002D2C30"/>
    <w:rsid w:val="002D3689"/>
    <w:rsid w:val="002D58BC"/>
    <w:rsid w:val="002D5D30"/>
    <w:rsid w:val="002D6AF3"/>
    <w:rsid w:val="002D7E67"/>
    <w:rsid w:val="002E0673"/>
    <w:rsid w:val="002E0C49"/>
    <w:rsid w:val="002E0EBA"/>
    <w:rsid w:val="002E14C2"/>
    <w:rsid w:val="002E3BA4"/>
    <w:rsid w:val="002E48A3"/>
    <w:rsid w:val="002E6640"/>
    <w:rsid w:val="002E6DF4"/>
    <w:rsid w:val="002E75A9"/>
    <w:rsid w:val="002F1650"/>
    <w:rsid w:val="002F1C08"/>
    <w:rsid w:val="002F2095"/>
    <w:rsid w:val="002F3109"/>
    <w:rsid w:val="002F3A56"/>
    <w:rsid w:val="002F5B02"/>
    <w:rsid w:val="002F7062"/>
    <w:rsid w:val="002F7435"/>
    <w:rsid w:val="002F7C1D"/>
    <w:rsid w:val="002F7EF3"/>
    <w:rsid w:val="003034A3"/>
    <w:rsid w:val="00306878"/>
    <w:rsid w:val="00307539"/>
    <w:rsid w:val="0030765C"/>
    <w:rsid w:val="00310725"/>
    <w:rsid w:val="003119CF"/>
    <w:rsid w:val="00312769"/>
    <w:rsid w:val="003140DB"/>
    <w:rsid w:val="00314647"/>
    <w:rsid w:val="0031691B"/>
    <w:rsid w:val="00316D6B"/>
    <w:rsid w:val="00317CBF"/>
    <w:rsid w:val="0032646B"/>
    <w:rsid w:val="00326E29"/>
    <w:rsid w:val="00330BAB"/>
    <w:rsid w:val="003322F5"/>
    <w:rsid w:val="00332423"/>
    <w:rsid w:val="00333ADA"/>
    <w:rsid w:val="00335BA9"/>
    <w:rsid w:val="00335C5B"/>
    <w:rsid w:val="00336A95"/>
    <w:rsid w:val="00337F96"/>
    <w:rsid w:val="00341D6F"/>
    <w:rsid w:val="00341F97"/>
    <w:rsid w:val="003430B2"/>
    <w:rsid w:val="00343433"/>
    <w:rsid w:val="00345F39"/>
    <w:rsid w:val="003461DC"/>
    <w:rsid w:val="00346DE2"/>
    <w:rsid w:val="003479DC"/>
    <w:rsid w:val="0035199D"/>
    <w:rsid w:val="00354DAD"/>
    <w:rsid w:val="00357463"/>
    <w:rsid w:val="00360726"/>
    <w:rsid w:val="00363CE5"/>
    <w:rsid w:val="00364D20"/>
    <w:rsid w:val="00376A1B"/>
    <w:rsid w:val="003806FA"/>
    <w:rsid w:val="00380E67"/>
    <w:rsid w:val="00386648"/>
    <w:rsid w:val="0038704C"/>
    <w:rsid w:val="00387C69"/>
    <w:rsid w:val="00387CBC"/>
    <w:rsid w:val="00387DBB"/>
    <w:rsid w:val="00391F11"/>
    <w:rsid w:val="00393273"/>
    <w:rsid w:val="00393574"/>
    <w:rsid w:val="003938D5"/>
    <w:rsid w:val="0039430C"/>
    <w:rsid w:val="00395E60"/>
    <w:rsid w:val="00395E66"/>
    <w:rsid w:val="00396B22"/>
    <w:rsid w:val="003A078C"/>
    <w:rsid w:val="003A24E0"/>
    <w:rsid w:val="003A3938"/>
    <w:rsid w:val="003A3C28"/>
    <w:rsid w:val="003A4B10"/>
    <w:rsid w:val="003A7100"/>
    <w:rsid w:val="003A7518"/>
    <w:rsid w:val="003B2C74"/>
    <w:rsid w:val="003B31F1"/>
    <w:rsid w:val="003B5F07"/>
    <w:rsid w:val="003B6533"/>
    <w:rsid w:val="003B70CF"/>
    <w:rsid w:val="003B719D"/>
    <w:rsid w:val="003B7C83"/>
    <w:rsid w:val="003C0AC7"/>
    <w:rsid w:val="003C2CFC"/>
    <w:rsid w:val="003C3108"/>
    <w:rsid w:val="003D0F3E"/>
    <w:rsid w:val="003D1ABC"/>
    <w:rsid w:val="003D1AF5"/>
    <w:rsid w:val="003D1E7C"/>
    <w:rsid w:val="003D2604"/>
    <w:rsid w:val="003D29DA"/>
    <w:rsid w:val="003D3423"/>
    <w:rsid w:val="003D349C"/>
    <w:rsid w:val="003D3723"/>
    <w:rsid w:val="003D38B6"/>
    <w:rsid w:val="003D3C44"/>
    <w:rsid w:val="003D3D23"/>
    <w:rsid w:val="003D44EC"/>
    <w:rsid w:val="003D503B"/>
    <w:rsid w:val="003D54C5"/>
    <w:rsid w:val="003D712F"/>
    <w:rsid w:val="003D789E"/>
    <w:rsid w:val="003E2189"/>
    <w:rsid w:val="003E365E"/>
    <w:rsid w:val="003E4D5D"/>
    <w:rsid w:val="003E51DF"/>
    <w:rsid w:val="003E58D4"/>
    <w:rsid w:val="003E6742"/>
    <w:rsid w:val="003F0AE7"/>
    <w:rsid w:val="003F0BA9"/>
    <w:rsid w:val="003F0D04"/>
    <w:rsid w:val="003F1825"/>
    <w:rsid w:val="003F23AE"/>
    <w:rsid w:val="003F7A34"/>
    <w:rsid w:val="003F7F97"/>
    <w:rsid w:val="00404166"/>
    <w:rsid w:val="0040422C"/>
    <w:rsid w:val="00405B26"/>
    <w:rsid w:val="004064E7"/>
    <w:rsid w:val="00407BF0"/>
    <w:rsid w:val="00407D2F"/>
    <w:rsid w:val="00410DB2"/>
    <w:rsid w:val="004128A1"/>
    <w:rsid w:val="00414E60"/>
    <w:rsid w:val="00421241"/>
    <w:rsid w:val="004221ED"/>
    <w:rsid w:val="00422A14"/>
    <w:rsid w:val="00422ADE"/>
    <w:rsid w:val="00425225"/>
    <w:rsid w:val="0042525D"/>
    <w:rsid w:val="00425939"/>
    <w:rsid w:val="00425F02"/>
    <w:rsid w:val="004270EA"/>
    <w:rsid w:val="0043137A"/>
    <w:rsid w:val="0043364A"/>
    <w:rsid w:val="00433943"/>
    <w:rsid w:val="00434DC1"/>
    <w:rsid w:val="00436510"/>
    <w:rsid w:val="00436643"/>
    <w:rsid w:val="00437537"/>
    <w:rsid w:val="004379A6"/>
    <w:rsid w:val="004435C6"/>
    <w:rsid w:val="00443F3A"/>
    <w:rsid w:val="0044561D"/>
    <w:rsid w:val="00445A71"/>
    <w:rsid w:val="00446FBF"/>
    <w:rsid w:val="00447D87"/>
    <w:rsid w:val="00451064"/>
    <w:rsid w:val="00452519"/>
    <w:rsid w:val="0045256D"/>
    <w:rsid w:val="00452C29"/>
    <w:rsid w:val="00460222"/>
    <w:rsid w:val="00462F7D"/>
    <w:rsid w:val="00467D99"/>
    <w:rsid w:val="0047158D"/>
    <w:rsid w:val="00472DF2"/>
    <w:rsid w:val="00473406"/>
    <w:rsid w:val="00473BE2"/>
    <w:rsid w:val="00474B9C"/>
    <w:rsid w:val="00476094"/>
    <w:rsid w:val="00480048"/>
    <w:rsid w:val="00482435"/>
    <w:rsid w:val="00484420"/>
    <w:rsid w:val="004847C3"/>
    <w:rsid w:val="00487368"/>
    <w:rsid w:val="004911A4"/>
    <w:rsid w:val="00491288"/>
    <w:rsid w:val="0049260F"/>
    <w:rsid w:val="00492807"/>
    <w:rsid w:val="00493F89"/>
    <w:rsid w:val="004943B4"/>
    <w:rsid w:val="00495A22"/>
    <w:rsid w:val="00495E10"/>
    <w:rsid w:val="00497DEB"/>
    <w:rsid w:val="00497E61"/>
    <w:rsid w:val="004A16B0"/>
    <w:rsid w:val="004A1A55"/>
    <w:rsid w:val="004A479B"/>
    <w:rsid w:val="004A53F1"/>
    <w:rsid w:val="004A62DA"/>
    <w:rsid w:val="004A68DC"/>
    <w:rsid w:val="004A6B7B"/>
    <w:rsid w:val="004B01DE"/>
    <w:rsid w:val="004B05B5"/>
    <w:rsid w:val="004B084C"/>
    <w:rsid w:val="004B0F2C"/>
    <w:rsid w:val="004B1DE5"/>
    <w:rsid w:val="004B53CB"/>
    <w:rsid w:val="004B7202"/>
    <w:rsid w:val="004B7298"/>
    <w:rsid w:val="004C3D13"/>
    <w:rsid w:val="004C47BA"/>
    <w:rsid w:val="004D1D0A"/>
    <w:rsid w:val="004D478D"/>
    <w:rsid w:val="004D6EC6"/>
    <w:rsid w:val="004D7653"/>
    <w:rsid w:val="004D79E7"/>
    <w:rsid w:val="004E0F34"/>
    <w:rsid w:val="004E393C"/>
    <w:rsid w:val="004E3BE0"/>
    <w:rsid w:val="004F064A"/>
    <w:rsid w:val="004F1389"/>
    <w:rsid w:val="004F1760"/>
    <w:rsid w:val="004F1E80"/>
    <w:rsid w:val="004F2A14"/>
    <w:rsid w:val="004F2DDC"/>
    <w:rsid w:val="004F7EC4"/>
    <w:rsid w:val="00500BD3"/>
    <w:rsid w:val="00500C3C"/>
    <w:rsid w:val="0050137F"/>
    <w:rsid w:val="00502CBE"/>
    <w:rsid w:val="00504143"/>
    <w:rsid w:val="00504BA7"/>
    <w:rsid w:val="005058F1"/>
    <w:rsid w:val="0050624A"/>
    <w:rsid w:val="00512A17"/>
    <w:rsid w:val="00512B13"/>
    <w:rsid w:val="00513698"/>
    <w:rsid w:val="00513A28"/>
    <w:rsid w:val="00513C7B"/>
    <w:rsid w:val="0051494B"/>
    <w:rsid w:val="00514B47"/>
    <w:rsid w:val="00520463"/>
    <w:rsid w:val="005224EA"/>
    <w:rsid w:val="00522A56"/>
    <w:rsid w:val="00522AFD"/>
    <w:rsid w:val="00523A7D"/>
    <w:rsid w:val="0052466D"/>
    <w:rsid w:val="00526B72"/>
    <w:rsid w:val="00526C10"/>
    <w:rsid w:val="00530CB2"/>
    <w:rsid w:val="00536551"/>
    <w:rsid w:val="005379DC"/>
    <w:rsid w:val="0054080E"/>
    <w:rsid w:val="005418FC"/>
    <w:rsid w:val="00541AFB"/>
    <w:rsid w:val="00542703"/>
    <w:rsid w:val="00544024"/>
    <w:rsid w:val="005443DD"/>
    <w:rsid w:val="00544B89"/>
    <w:rsid w:val="005456A5"/>
    <w:rsid w:val="00546246"/>
    <w:rsid w:val="005463B9"/>
    <w:rsid w:val="005464A4"/>
    <w:rsid w:val="00546EA2"/>
    <w:rsid w:val="00550C4B"/>
    <w:rsid w:val="00550F65"/>
    <w:rsid w:val="00551724"/>
    <w:rsid w:val="00553633"/>
    <w:rsid w:val="00553F20"/>
    <w:rsid w:val="005568F4"/>
    <w:rsid w:val="005624B4"/>
    <w:rsid w:val="00565A1E"/>
    <w:rsid w:val="00566CCC"/>
    <w:rsid w:val="0057089A"/>
    <w:rsid w:val="00573739"/>
    <w:rsid w:val="00576E64"/>
    <w:rsid w:val="00577028"/>
    <w:rsid w:val="00577E4E"/>
    <w:rsid w:val="00577E87"/>
    <w:rsid w:val="005819D9"/>
    <w:rsid w:val="0058202E"/>
    <w:rsid w:val="00582DFB"/>
    <w:rsid w:val="00583989"/>
    <w:rsid w:val="00584169"/>
    <w:rsid w:val="00584C64"/>
    <w:rsid w:val="00586E6A"/>
    <w:rsid w:val="00587996"/>
    <w:rsid w:val="00591186"/>
    <w:rsid w:val="00592145"/>
    <w:rsid w:val="00592DB0"/>
    <w:rsid w:val="005947C9"/>
    <w:rsid w:val="00594C0F"/>
    <w:rsid w:val="0059602D"/>
    <w:rsid w:val="005962E1"/>
    <w:rsid w:val="00596CB2"/>
    <w:rsid w:val="005A24EC"/>
    <w:rsid w:val="005A7064"/>
    <w:rsid w:val="005A76E5"/>
    <w:rsid w:val="005B21B9"/>
    <w:rsid w:val="005B3BBD"/>
    <w:rsid w:val="005B3EB0"/>
    <w:rsid w:val="005B4B31"/>
    <w:rsid w:val="005B5312"/>
    <w:rsid w:val="005B6B7B"/>
    <w:rsid w:val="005B6EB9"/>
    <w:rsid w:val="005C0486"/>
    <w:rsid w:val="005C0BE8"/>
    <w:rsid w:val="005C0C70"/>
    <w:rsid w:val="005C1AD9"/>
    <w:rsid w:val="005C1B96"/>
    <w:rsid w:val="005C21C1"/>
    <w:rsid w:val="005C5934"/>
    <w:rsid w:val="005C5D67"/>
    <w:rsid w:val="005C6C08"/>
    <w:rsid w:val="005D02B9"/>
    <w:rsid w:val="005D2AE6"/>
    <w:rsid w:val="005D4609"/>
    <w:rsid w:val="005D4E5C"/>
    <w:rsid w:val="005D7498"/>
    <w:rsid w:val="005E158E"/>
    <w:rsid w:val="005E181F"/>
    <w:rsid w:val="005E2065"/>
    <w:rsid w:val="005E293A"/>
    <w:rsid w:val="005E2ABB"/>
    <w:rsid w:val="005E36B4"/>
    <w:rsid w:val="005E505C"/>
    <w:rsid w:val="005E6D8B"/>
    <w:rsid w:val="005E7259"/>
    <w:rsid w:val="005F19B0"/>
    <w:rsid w:val="005F1CC4"/>
    <w:rsid w:val="005F20C9"/>
    <w:rsid w:val="005F20EA"/>
    <w:rsid w:val="005F3735"/>
    <w:rsid w:val="005F4029"/>
    <w:rsid w:val="005F479B"/>
    <w:rsid w:val="005F5395"/>
    <w:rsid w:val="005F60C2"/>
    <w:rsid w:val="005F6303"/>
    <w:rsid w:val="005F6E90"/>
    <w:rsid w:val="005F7DC2"/>
    <w:rsid w:val="005F7E3C"/>
    <w:rsid w:val="006007AB"/>
    <w:rsid w:val="006016ED"/>
    <w:rsid w:val="006017BA"/>
    <w:rsid w:val="00602DF9"/>
    <w:rsid w:val="006062DB"/>
    <w:rsid w:val="0060687D"/>
    <w:rsid w:val="00607237"/>
    <w:rsid w:val="0061066C"/>
    <w:rsid w:val="00610A29"/>
    <w:rsid w:val="006159E2"/>
    <w:rsid w:val="006211ED"/>
    <w:rsid w:val="00622B5C"/>
    <w:rsid w:val="006238F3"/>
    <w:rsid w:val="00623D75"/>
    <w:rsid w:val="0062503D"/>
    <w:rsid w:val="00626216"/>
    <w:rsid w:val="00627030"/>
    <w:rsid w:val="0062784D"/>
    <w:rsid w:val="006305A7"/>
    <w:rsid w:val="00631BF9"/>
    <w:rsid w:val="00634B41"/>
    <w:rsid w:val="00634D73"/>
    <w:rsid w:val="006359AA"/>
    <w:rsid w:val="00636B37"/>
    <w:rsid w:val="00636FDF"/>
    <w:rsid w:val="006415E5"/>
    <w:rsid w:val="0064217A"/>
    <w:rsid w:val="006456EB"/>
    <w:rsid w:val="00645B5E"/>
    <w:rsid w:val="00646679"/>
    <w:rsid w:val="00646776"/>
    <w:rsid w:val="006475D8"/>
    <w:rsid w:val="006501F8"/>
    <w:rsid w:val="00651ADA"/>
    <w:rsid w:val="0065217F"/>
    <w:rsid w:val="006548FD"/>
    <w:rsid w:val="006579FB"/>
    <w:rsid w:val="00661A3B"/>
    <w:rsid w:val="00663953"/>
    <w:rsid w:val="00663C24"/>
    <w:rsid w:val="00664AFB"/>
    <w:rsid w:val="0066537F"/>
    <w:rsid w:val="00665433"/>
    <w:rsid w:val="00665E3F"/>
    <w:rsid w:val="00667877"/>
    <w:rsid w:val="006702B9"/>
    <w:rsid w:val="006706B1"/>
    <w:rsid w:val="00672596"/>
    <w:rsid w:val="00674319"/>
    <w:rsid w:val="006770A7"/>
    <w:rsid w:val="00681B27"/>
    <w:rsid w:val="00681D99"/>
    <w:rsid w:val="006821DD"/>
    <w:rsid w:val="00684B1D"/>
    <w:rsid w:val="00686B61"/>
    <w:rsid w:val="00690194"/>
    <w:rsid w:val="00690AA0"/>
    <w:rsid w:val="006926B4"/>
    <w:rsid w:val="006929CD"/>
    <w:rsid w:val="00692CE8"/>
    <w:rsid w:val="00693090"/>
    <w:rsid w:val="00694E05"/>
    <w:rsid w:val="00696E49"/>
    <w:rsid w:val="00697164"/>
    <w:rsid w:val="00697344"/>
    <w:rsid w:val="00697A98"/>
    <w:rsid w:val="00697B82"/>
    <w:rsid w:val="00697DA4"/>
    <w:rsid w:val="006A0507"/>
    <w:rsid w:val="006A15B4"/>
    <w:rsid w:val="006A1DBD"/>
    <w:rsid w:val="006A2740"/>
    <w:rsid w:val="006A4301"/>
    <w:rsid w:val="006A4DC9"/>
    <w:rsid w:val="006A5A0F"/>
    <w:rsid w:val="006A647B"/>
    <w:rsid w:val="006A6A97"/>
    <w:rsid w:val="006B097F"/>
    <w:rsid w:val="006B2651"/>
    <w:rsid w:val="006B2E72"/>
    <w:rsid w:val="006B4007"/>
    <w:rsid w:val="006B4E5E"/>
    <w:rsid w:val="006B70CB"/>
    <w:rsid w:val="006B7CB9"/>
    <w:rsid w:val="006C0261"/>
    <w:rsid w:val="006C09A3"/>
    <w:rsid w:val="006C0D19"/>
    <w:rsid w:val="006C1234"/>
    <w:rsid w:val="006C17E6"/>
    <w:rsid w:val="006C2776"/>
    <w:rsid w:val="006C52EA"/>
    <w:rsid w:val="006C5D3E"/>
    <w:rsid w:val="006C6EBC"/>
    <w:rsid w:val="006D2B2C"/>
    <w:rsid w:val="006D44CB"/>
    <w:rsid w:val="006D6BB0"/>
    <w:rsid w:val="006E109A"/>
    <w:rsid w:val="006E1591"/>
    <w:rsid w:val="006E294D"/>
    <w:rsid w:val="006E34C2"/>
    <w:rsid w:val="006E3C5B"/>
    <w:rsid w:val="006E6041"/>
    <w:rsid w:val="006E619B"/>
    <w:rsid w:val="006F02D2"/>
    <w:rsid w:val="006F1DB0"/>
    <w:rsid w:val="006F2EFB"/>
    <w:rsid w:val="006F332F"/>
    <w:rsid w:val="006F3DA0"/>
    <w:rsid w:val="006F544E"/>
    <w:rsid w:val="006F5691"/>
    <w:rsid w:val="006F5907"/>
    <w:rsid w:val="006F66EA"/>
    <w:rsid w:val="006F7DFE"/>
    <w:rsid w:val="00700897"/>
    <w:rsid w:val="00700DFF"/>
    <w:rsid w:val="00701A4C"/>
    <w:rsid w:val="00703A81"/>
    <w:rsid w:val="00704857"/>
    <w:rsid w:val="00704972"/>
    <w:rsid w:val="00704D86"/>
    <w:rsid w:val="00705BD5"/>
    <w:rsid w:val="0070630C"/>
    <w:rsid w:val="00706962"/>
    <w:rsid w:val="00713D25"/>
    <w:rsid w:val="00713F9B"/>
    <w:rsid w:val="00714C7B"/>
    <w:rsid w:val="007153FC"/>
    <w:rsid w:val="007159B4"/>
    <w:rsid w:val="007167F6"/>
    <w:rsid w:val="0072209C"/>
    <w:rsid w:val="007227CD"/>
    <w:rsid w:val="00723219"/>
    <w:rsid w:val="0072403A"/>
    <w:rsid w:val="00724F4F"/>
    <w:rsid w:val="00732BC4"/>
    <w:rsid w:val="00732D92"/>
    <w:rsid w:val="00733430"/>
    <w:rsid w:val="00733C99"/>
    <w:rsid w:val="007362A9"/>
    <w:rsid w:val="00746048"/>
    <w:rsid w:val="00746334"/>
    <w:rsid w:val="00747211"/>
    <w:rsid w:val="007514CD"/>
    <w:rsid w:val="007519F8"/>
    <w:rsid w:val="007524BB"/>
    <w:rsid w:val="00752887"/>
    <w:rsid w:val="00752D86"/>
    <w:rsid w:val="0075408F"/>
    <w:rsid w:val="00757C88"/>
    <w:rsid w:val="00757C9C"/>
    <w:rsid w:val="0076022F"/>
    <w:rsid w:val="0076035B"/>
    <w:rsid w:val="00761A94"/>
    <w:rsid w:val="00762656"/>
    <w:rsid w:val="00762CF9"/>
    <w:rsid w:val="00762EA3"/>
    <w:rsid w:val="00763A28"/>
    <w:rsid w:val="00763FAD"/>
    <w:rsid w:val="00766C31"/>
    <w:rsid w:val="00767196"/>
    <w:rsid w:val="00767E3F"/>
    <w:rsid w:val="007704B4"/>
    <w:rsid w:val="00770EC3"/>
    <w:rsid w:val="00770EC8"/>
    <w:rsid w:val="0077203B"/>
    <w:rsid w:val="007747F4"/>
    <w:rsid w:val="0077522F"/>
    <w:rsid w:val="00775600"/>
    <w:rsid w:val="00780B56"/>
    <w:rsid w:val="00782613"/>
    <w:rsid w:val="00784B30"/>
    <w:rsid w:val="00784C98"/>
    <w:rsid w:val="00786310"/>
    <w:rsid w:val="007900F5"/>
    <w:rsid w:val="00790F4C"/>
    <w:rsid w:val="0079198B"/>
    <w:rsid w:val="00791AA8"/>
    <w:rsid w:val="00791B37"/>
    <w:rsid w:val="007922B4"/>
    <w:rsid w:val="007932FE"/>
    <w:rsid w:val="00795801"/>
    <w:rsid w:val="00796391"/>
    <w:rsid w:val="0079684D"/>
    <w:rsid w:val="007972F6"/>
    <w:rsid w:val="00797BA7"/>
    <w:rsid w:val="007A1342"/>
    <w:rsid w:val="007A2ABF"/>
    <w:rsid w:val="007A43CF"/>
    <w:rsid w:val="007A4E5A"/>
    <w:rsid w:val="007A6961"/>
    <w:rsid w:val="007B0124"/>
    <w:rsid w:val="007B12B0"/>
    <w:rsid w:val="007B39E0"/>
    <w:rsid w:val="007B4F3C"/>
    <w:rsid w:val="007B5C80"/>
    <w:rsid w:val="007C1EAB"/>
    <w:rsid w:val="007C2412"/>
    <w:rsid w:val="007D0FBF"/>
    <w:rsid w:val="007D3ACD"/>
    <w:rsid w:val="007D605A"/>
    <w:rsid w:val="007D6BAE"/>
    <w:rsid w:val="007D6BF2"/>
    <w:rsid w:val="007E2211"/>
    <w:rsid w:val="007E3796"/>
    <w:rsid w:val="007E3C9E"/>
    <w:rsid w:val="007E3FF0"/>
    <w:rsid w:val="007E56F2"/>
    <w:rsid w:val="007E5DE6"/>
    <w:rsid w:val="007E6486"/>
    <w:rsid w:val="007E777A"/>
    <w:rsid w:val="007F01E3"/>
    <w:rsid w:val="007F2C96"/>
    <w:rsid w:val="007F3B46"/>
    <w:rsid w:val="007F4552"/>
    <w:rsid w:val="007F54E4"/>
    <w:rsid w:val="007F66AA"/>
    <w:rsid w:val="00801F88"/>
    <w:rsid w:val="008030CD"/>
    <w:rsid w:val="00803C5C"/>
    <w:rsid w:val="008040E4"/>
    <w:rsid w:val="00807628"/>
    <w:rsid w:val="00810692"/>
    <w:rsid w:val="00811503"/>
    <w:rsid w:val="0081194C"/>
    <w:rsid w:val="00814EC0"/>
    <w:rsid w:val="00815A37"/>
    <w:rsid w:val="008165FB"/>
    <w:rsid w:val="00816C26"/>
    <w:rsid w:val="00816ED2"/>
    <w:rsid w:val="00817181"/>
    <w:rsid w:val="008172D8"/>
    <w:rsid w:val="0082400A"/>
    <w:rsid w:val="0082432A"/>
    <w:rsid w:val="00824D22"/>
    <w:rsid w:val="0082687B"/>
    <w:rsid w:val="00826936"/>
    <w:rsid w:val="00826A8C"/>
    <w:rsid w:val="008275AD"/>
    <w:rsid w:val="00827D1F"/>
    <w:rsid w:val="0083677A"/>
    <w:rsid w:val="008400A3"/>
    <w:rsid w:val="008414C3"/>
    <w:rsid w:val="0084197B"/>
    <w:rsid w:val="00842382"/>
    <w:rsid w:val="00842C9F"/>
    <w:rsid w:val="00843031"/>
    <w:rsid w:val="0084455E"/>
    <w:rsid w:val="00845547"/>
    <w:rsid w:val="00846E75"/>
    <w:rsid w:val="00850544"/>
    <w:rsid w:val="0085198B"/>
    <w:rsid w:val="00854B47"/>
    <w:rsid w:val="00854F16"/>
    <w:rsid w:val="00860D11"/>
    <w:rsid w:val="00861DE8"/>
    <w:rsid w:val="00862511"/>
    <w:rsid w:val="00863B6F"/>
    <w:rsid w:val="00865640"/>
    <w:rsid w:val="00866D98"/>
    <w:rsid w:val="008706A7"/>
    <w:rsid w:val="00874381"/>
    <w:rsid w:val="008767A0"/>
    <w:rsid w:val="00877C7A"/>
    <w:rsid w:val="00880239"/>
    <w:rsid w:val="00880E28"/>
    <w:rsid w:val="0088171C"/>
    <w:rsid w:val="0088572F"/>
    <w:rsid w:val="00885A17"/>
    <w:rsid w:val="00892A03"/>
    <w:rsid w:val="008930B0"/>
    <w:rsid w:val="00895F22"/>
    <w:rsid w:val="00896445"/>
    <w:rsid w:val="00896D4B"/>
    <w:rsid w:val="008A002C"/>
    <w:rsid w:val="008A1165"/>
    <w:rsid w:val="008A1BF5"/>
    <w:rsid w:val="008A23F1"/>
    <w:rsid w:val="008A2FF7"/>
    <w:rsid w:val="008A44D7"/>
    <w:rsid w:val="008A45EC"/>
    <w:rsid w:val="008A642F"/>
    <w:rsid w:val="008A6CA9"/>
    <w:rsid w:val="008B00EC"/>
    <w:rsid w:val="008B1351"/>
    <w:rsid w:val="008B49C5"/>
    <w:rsid w:val="008B4ADA"/>
    <w:rsid w:val="008B59C5"/>
    <w:rsid w:val="008B6BBD"/>
    <w:rsid w:val="008C138A"/>
    <w:rsid w:val="008C224B"/>
    <w:rsid w:val="008C4D02"/>
    <w:rsid w:val="008C6277"/>
    <w:rsid w:val="008C643C"/>
    <w:rsid w:val="008D01B3"/>
    <w:rsid w:val="008D0EE7"/>
    <w:rsid w:val="008D1383"/>
    <w:rsid w:val="008D3BDD"/>
    <w:rsid w:val="008D40B9"/>
    <w:rsid w:val="008D4449"/>
    <w:rsid w:val="008D564A"/>
    <w:rsid w:val="008D68D9"/>
    <w:rsid w:val="008D6DEE"/>
    <w:rsid w:val="008D6E18"/>
    <w:rsid w:val="008D6FAD"/>
    <w:rsid w:val="008E01EB"/>
    <w:rsid w:val="008E08CE"/>
    <w:rsid w:val="008E626A"/>
    <w:rsid w:val="008E76BB"/>
    <w:rsid w:val="008E7E5B"/>
    <w:rsid w:val="008F0719"/>
    <w:rsid w:val="008F072C"/>
    <w:rsid w:val="008F0B07"/>
    <w:rsid w:val="008F1216"/>
    <w:rsid w:val="008F2977"/>
    <w:rsid w:val="008F40B6"/>
    <w:rsid w:val="008F5A0A"/>
    <w:rsid w:val="00900F78"/>
    <w:rsid w:val="0090560B"/>
    <w:rsid w:val="009125F0"/>
    <w:rsid w:val="00912B6D"/>
    <w:rsid w:val="009136FD"/>
    <w:rsid w:val="00913924"/>
    <w:rsid w:val="00914CD5"/>
    <w:rsid w:val="009151C1"/>
    <w:rsid w:val="009161B2"/>
    <w:rsid w:val="009170D3"/>
    <w:rsid w:val="00917531"/>
    <w:rsid w:val="00917A9D"/>
    <w:rsid w:val="00921295"/>
    <w:rsid w:val="0092198F"/>
    <w:rsid w:val="009262E4"/>
    <w:rsid w:val="00926498"/>
    <w:rsid w:val="0092656C"/>
    <w:rsid w:val="0092764A"/>
    <w:rsid w:val="009311C7"/>
    <w:rsid w:val="00934522"/>
    <w:rsid w:val="009372B3"/>
    <w:rsid w:val="009378F2"/>
    <w:rsid w:val="009421A0"/>
    <w:rsid w:val="00943527"/>
    <w:rsid w:val="00945FE8"/>
    <w:rsid w:val="009472B7"/>
    <w:rsid w:val="009508C6"/>
    <w:rsid w:val="009512C1"/>
    <w:rsid w:val="009604AF"/>
    <w:rsid w:val="009618E5"/>
    <w:rsid w:val="0096201A"/>
    <w:rsid w:val="009627B8"/>
    <w:rsid w:val="00964B39"/>
    <w:rsid w:val="009662AC"/>
    <w:rsid w:val="009669EE"/>
    <w:rsid w:val="00966B83"/>
    <w:rsid w:val="0096732E"/>
    <w:rsid w:val="00967953"/>
    <w:rsid w:val="00972B24"/>
    <w:rsid w:val="00973658"/>
    <w:rsid w:val="0097424F"/>
    <w:rsid w:val="00975769"/>
    <w:rsid w:val="009773E9"/>
    <w:rsid w:val="009775CF"/>
    <w:rsid w:val="00980C38"/>
    <w:rsid w:val="00982802"/>
    <w:rsid w:val="00982ADD"/>
    <w:rsid w:val="009830C7"/>
    <w:rsid w:val="00983D45"/>
    <w:rsid w:val="00984169"/>
    <w:rsid w:val="009843DE"/>
    <w:rsid w:val="0098656D"/>
    <w:rsid w:val="009869EC"/>
    <w:rsid w:val="00986BD5"/>
    <w:rsid w:val="00991886"/>
    <w:rsid w:val="00991B8F"/>
    <w:rsid w:val="0099461C"/>
    <w:rsid w:val="009968DA"/>
    <w:rsid w:val="00997AD6"/>
    <w:rsid w:val="009A0C48"/>
    <w:rsid w:val="009A23F3"/>
    <w:rsid w:val="009A3040"/>
    <w:rsid w:val="009A3600"/>
    <w:rsid w:val="009A440C"/>
    <w:rsid w:val="009A4ACC"/>
    <w:rsid w:val="009A6B8B"/>
    <w:rsid w:val="009A7B42"/>
    <w:rsid w:val="009B0525"/>
    <w:rsid w:val="009B063C"/>
    <w:rsid w:val="009B2857"/>
    <w:rsid w:val="009B30C1"/>
    <w:rsid w:val="009B4B8F"/>
    <w:rsid w:val="009B5CBF"/>
    <w:rsid w:val="009B5FD2"/>
    <w:rsid w:val="009B6F51"/>
    <w:rsid w:val="009C2FE1"/>
    <w:rsid w:val="009C511F"/>
    <w:rsid w:val="009C687A"/>
    <w:rsid w:val="009C722F"/>
    <w:rsid w:val="009C7FD0"/>
    <w:rsid w:val="009D46FC"/>
    <w:rsid w:val="009D53FB"/>
    <w:rsid w:val="009D65BC"/>
    <w:rsid w:val="009D65C3"/>
    <w:rsid w:val="009D678F"/>
    <w:rsid w:val="009E023B"/>
    <w:rsid w:val="009E089B"/>
    <w:rsid w:val="009E1C76"/>
    <w:rsid w:val="009E35A7"/>
    <w:rsid w:val="009E4962"/>
    <w:rsid w:val="009E7FE4"/>
    <w:rsid w:val="009F0BAB"/>
    <w:rsid w:val="009F18DA"/>
    <w:rsid w:val="009F1FE7"/>
    <w:rsid w:val="009F243F"/>
    <w:rsid w:val="009F4B8D"/>
    <w:rsid w:val="009F50E1"/>
    <w:rsid w:val="009F74B4"/>
    <w:rsid w:val="00A01C9A"/>
    <w:rsid w:val="00A0321A"/>
    <w:rsid w:val="00A03516"/>
    <w:rsid w:val="00A03EC6"/>
    <w:rsid w:val="00A03ECE"/>
    <w:rsid w:val="00A04164"/>
    <w:rsid w:val="00A05BA3"/>
    <w:rsid w:val="00A063F3"/>
    <w:rsid w:val="00A0694E"/>
    <w:rsid w:val="00A06ECE"/>
    <w:rsid w:val="00A10EDB"/>
    <w:rsid w:val="00A11E6C"/>
    <w:rsid w:val="00A14116"/>
    <w:rsid w:val="00A14973"/>
    <w:rsid w:val="00A156FA"/>
    <w:rsid w:val="00A15C8B"/>
    <w:rsid w:val="00A21F5B"/>
    <w:rsid w:val="00A22408"/>
    <w:rsid w:val="00A23CBF"/>
    <w:rsid w:val="00A24B66"/>
    <w:rsid w:val="00A261E5"/>
    <w:rsid w:val="00A263DA"/>
    <w:rsid w:val="00A263E7"/>
    <w:rsid w:val="00A268FA"/>
    <w:rsid w:val="00A304D7"/>
    <w:rsid w:val="00A3077E"/>
    <w:rsid w:val="00A30C9D"/>
    <w:rsid w:val="00A319B4"/>
    <w:rsid w:val="00A31EB4"/>
    <w:rsid w:val="00A330FE"/>
    <w:rsid w:val="00A339EA"/>
    <w:rsid w:val="00A35A66"/>
    <w:rsid w:val="00A35B09"/>
    <w:rsid w:val="00A375FF"/>
    <w:rsid w:val="00A37A28"/>
    <w:rsid w:val="00A413FF"/>
    <w:rsid w:val="00A41453"/>
    <w:rsid w:val="00A4199B"/>
    <w:rsid w:val="00A42E9D"/>
    <w:rsid w:val="00A45544"/>
    <w:rsid w:val="00A46EE4"/>
    <w:rsid w:val="00A46EE9"/>
    <w:rsid w:val="00A471A0"/>
    <w:rsid w:val="00A52B1B"/>
    <w:rsid w:val="00A558CA"/>
    <w:rsid w:val="00A55E25"/>
    <w:rsid w:val="00A55F13"/>
    <w:rsid w:val="00A57592"/>
    <w:rsid w:val="00A60DDB"/>
    <w:rsid w:val="00A620A4"/>
    <w:rsid w:val="00A62433"/>
    <w:rsid w:val="00A63082"/>
    <w:rsid w:val="00A63967"/>
    <w:rsid w:val="00A64148"/>
    <w:rsid w:val="00A651F9"/>
    <w:rsid w:val="00A66065"/>
    <w:rsid w:val="00A66ED1"/>
    <w:rsid w:val="00A7347A"/>
    <w:rsid w:val="00A73842"/>
    <w:rsid w:val="00A74077"/>
    <w:rsid w:val="00A75333"/>
    <w:rsid w:val="00A75F6E"/>
    <w:rsid w:val="00A761B9"/>
    <w:rsid w:val="00A825E8"/>
    <w:rsid w:val="00A84DDD"/>
    <w:rsid w:val="00A85458"/>
    <w:rsid w:val="00A870B4"/>
    <w:rsid w:val="00A87FD6"/>
    <w:rsid w:val="00A90A9C"/>
    <w:rsid w:val="00A918F1"/>
    <w:rsid w:val="00A92F1A"/>
    <w:rsid w:val="00A95355"/>
    <w:rsid w:val="00A9550A"/>
    <w:rsid w:val="00A95670"/>
    <w:rsid w:val="00A958B7"/>
    <w:rsid w:val="00A95EBE"/>
    <w:rsid w:val="00A962A2"/>
    <w:rsid w:val="00A96599"/>
    <w:rsid w:val="00A96D3D"/>
    <w:rsid w:val="00A97B7B"/>
    <w:rsid w:val="00AA0AE8"/>
    <w:rsid w:val="00AA0EC3"/>
    <w:rsid w:val="00AA5EB1"/>
    <w:rsid w:val="00AA6726"/>
    <w:rsid w:val="00AA703B"/>
    <w:rsid w:val="00AA7D29"/>
    <w:rsid w:val="00AB036E"/>
    <w:rsid w:val="00AB070B"/>
    <w:rsid w:val="00AB1058"/>
    <w:rsid w:val="00AB11E5"/>
    <w:rsid w:val="00AB14C4"/>
    <w:rsid w:val="00AB28FE"/>
    <w:rsid w:val="00AB31D1"/>
    <w:rsid w:val="00AB4DF1"/>
    <w:rsid w:val="00AB5222"/>
    <w:rsid w:val="00AB5D81"/>
    <w:rsid w:val="00AB6E21"/>
    <w:rsid w:val="00AB7E82"/>
    <w:rsid w:val="00AC1E31"/>
    <w:rsid w:val="00AC4FAB"/>
    <w:rsid w:val="00AC72E6"/>
    <w:rsid w:val="00AD2885"/>
    <w:rsid w:val="00AD495E"/>
    <w:rsid w:val="00AD5856"/>
    <w:rsid w:val="00AE0CF1"/>
    <w:rsid w:val="00AE2022"/>
    <w:rsid w:val="00AE21B1"/>
    <w:rsid w:val="00AE345E"/>
    <w:rsid w:val="00AE3C80"/>
    <w:rsid w:val="00AE575E"/>
    <w:rsid w:val="00AE5B53"/>
    <w:rsid w:val="00AE6D70"/>
    <w:rsid w:val="00AE6FF9"/>
    <w:rsid w:val="00AE754D"/>
    <w:rsid w:val="00AF2986"/>
    <w:rsid w:val="00AF359D"/>
    <w:rsid w:val="00AF4C54"/>
    <w:rsid w:val="00AF5FC7"/>
    <w:rsid w:val="00AF73EE"/>
    <w:rsid w:val="00B0154F"/>
    <w:rsid w:val="00B02006"/>
    <w:rsid w:val="00B02106"/>
    <w:rsid w:val="00B04EC9"/>
    <w:rsid w:val="00B10C2C"/>
    <w:rsid w:val="00B1505E"/>
    <w:rsid w:val="00B1586C"/>
    <w:rsid w:val="00B164FB"/>
    <w:rsid w:val="00B212E7"/>
    <w:rsid w:val="00B21FA1"/>
    <w:rsid w:val="00B24AE4"/>
    <w:rsid w:val="00B24C27"/>
    <w:rsid w:val="00B2575D"/>
    <w:rsid w:val="00B27F65"/>
    <w:rsid w:val="00B30565"/>
    <w:rsid w:val="00B33763"/>
    <w:rsid w:val="00B33866"/>
    <w:rsid w:val="00B3544F"/>
    <w:rsid w:val="00B35B1E"/>
    <w:rsid w:val="00B360DA"/>
    <w:rsid w:val="00B4065C"/>
    <w:rsid w:val="00B40CE5"/>
    <w:rsid w:val="00B42EEC"/>
    <w:rsid w:val="00B433C8"/>
    <w:rsid w:val="00B44434"/>
    <w:rsid w:val="00B44F19"/>
    <w:rsid w:val="00B450AF"/>
    <w:rsid w:val="00B50BCA"/>
    <w:rsid w:val="00B50D7F"/>
    <w:rsid w:val="00B51D33"/>
    <w:rsid w:val="00B52FCB"/>
    <w:rsid w:val="00B57888"/>
    <w:rsid w:val="00B602F0"/>
    <w:rsid w:val="00B62A96"/>
    <w:rsid w:val="00B63E40"/>
    <w:rsid w:val="00B64079"/>
    <w:rsid w:val="00B6452E"/>
    <w:rsid w:val="00B65450"/>
    <w:rsid w:val="00B66F0E"/>
    <w:rsid w:val="00B67E90"/>
    <w:rsid w:val="00B71A0F"/>
    <w:rsid w:val="00B739A6"/>
    <w:rsid w:val="00B74E13"/>
    <w:rsid w:val="00B7658C"/>
    <w:rsid w:val="00B8014E"/>
    <w:rsid w:val="00B80E04"/>
    <w:rsid w:val="00B821E1"/>
    <w:rsid w:val="00B8273F"/>
    <w:rsid w:val="00B82D35"/>
    <w:rsid w:val="00B8438B"/>
    <w:rsid w:val="00B84472"/>
    <w:rsid w:val="00B868A4"/>
    <w:rsid w:val="00B87FBA"/>
    <w:rsid w:val="00B92F67"/>
    <w:rsid w:val="00B93431"/>
    <w:rsid w:val="00B94EB1"/>
    <w:rsid w:val="00B95DC6"/>
    <w:rsid w:val="00BA0145"/>
    <w:rsid w:val="00BA0CCD"/>
    <w:rsid w:val="00BA0CED"/>
    <w:rsid w:val="00BA2905"/>
    <w:rsid w:val="00BA322C"/>
    <w:rsid w:val="00BA58D0"/>
    <w:rsid w:val="00BA6486"/>
    <w:rsid w:val="00BA6574"/>
    <w:rsid w:val="00BA7994"/>
    <w:rsid w:val="00BB0918"/>
    <w:rsid w:val="00BB216B"/>
    <w:rsid w:val="00BB423B"/>
    <w:rsid w:val="00BB43E9"/>
    <w:rsid w:val="00BB4C86"/>
    <w:rsid w:val="00BB6AF2"/>
    <w:rsid w:val="00BC176D"/>
    <w:rsid w:val="00BC1EE3"/>
    <w:rsid w:val="00BC2453"/>
    <w:rsid w:val="00BC28A1"/>
    <w:rsid w:val="00BC5E43"/>
    <w:rsid w:val="00BC62B7"/>
    <w:rsid w:val="00BC7B23"/>
    <w:rsid w:val="00BD1BD6"/>
    <w:rsid w:val="00BD1ECF"/>
    <w:rsid w:val="00BD3B12"/>
    <w:rsid w:val="00BD3F4B"/>
    <w:rsid w:val="00BD4DD1"/>
    <w:rsid w:val="00BD5CF1"/>
    <w:rsid w:val="00BD6AF5"/>
    <w:rsid w:val="00BE0416"/>
    <w:rsid w:val="00BE0B19"/>
    <w:rsid w:val="00BE21D9"/>
    <w:rsid w:val="00BE256F"/>
    <w:rsid w:val="00BE259B"/>
    <w:rsid w:val="00BE2F8A"/>
    <w:rsid w:val="00BE368C"/>
    <w:rsid w:val="00BE5334"/>
    <w:rsid w:val="00BE5445"/>
    <w:rsid w:val="00BE594B"/>
    <w:rsid w:val="00BE6026"/>
    <w:rsid w:val="00BF146E"/>
    <w:rsid w:val="00BF16C3"/>
    <w:rsid w:val="00BF45D6"/>
    <w:rsid w:val="00BF52E1"/>
    <w:rsid w:val="00BF70F5"/>
    <w:rsid w:val="00BF7711"/>
    <w:rsid w:val="00BF7736"/>
    <w:rsid w:val="00BF79E3"/>
    <w:rsid w:val="00C02CFF"/>
    <w:rsid w:val="00C0406F"/>
    <w:rsid w:val="00C061BC"/>
    <w:rsid w:val="00C065B8"/>
    <w:rsid w:val="00C1115F"/>
    <w:rsid w:val="00C17672"/>
    <w:rsid w:val="00C17C79"/>
    <w:rsid w:val="00C21182"/>
    <w:rsid w:val="00C21642"/>
    <w:rsid w:val="00C2244F"/>
    <w:rsid w:val="00C229A1"/>
    <w:rsid w:val="00C2438F"/>
    <w:rsid w:val="00C244F2"/>
    <w:rsid w:val="00C271B6"/>
    <w:rsid w:val="00C30697"/>
    <w:rsid w:val="00C31982"/>
    <w:rsid w:val="00C31BE4"/>
    <w:rsid w:val="00C368BC"/>
    <w:rsid w:val="00C36C25"/>
    <w:rsid w:val="00C42610"/>
    <w:rsid w:val="00C42A2F"/>
    <w:rsid w:val="00C43D45"/>
    <w:rsid w:val="00C4405A"/>
    <w:rsid w:val="00C44870"/>
    <w:rsid w:val="00C449BB"/>
    <w:rsid w:val="00C4571D"/>
    <w:rsid w:val="00C45BA8"/>
    <w:rsid w:val="00C45BC8"/>
    <w:rsid w:val="00C4669B"/>
    <w:rsid w:val="00C532D2"/>
    <w:rsid w:val="00C534F6"/>
    <w:rsid w:val="00C543DC"/>
    <w:rsid w:val="00C54EE4"/>
    <w:rsid w:val="00C62EA6"/>
    <w:rsid w:val="00C64693"/>
    <w:rsid w:val="00C67076"/>
    <w:rsid w:val="00C6745B"/>
    <w:rsid w:val="00C67805"/>
    <w:rsid w:val="00C67D6B"/>
    <w:rsid w:val="00C70B6D"/>
    <w:rsid w:val="00C71E3C"/>
    <w:rsid w:val="00C74559"/>
    <w:rsid w:val="00C755B4"/>
    <w:rsid w:val="00C7712F"/>
    <w:rsid w:val="00C77751"/>
    <w:rsid w:val="00C77AFD"/>
    <w:rsid w:val="00C83344"/>
    <w:rsid w:val="00C834B4"/>
    <w:rsid w:val="00C852D6"/>
    <w:rsid w:val="00C87594"/>
    <w:rsid w:val="00C90D1A"/>
    <w:rsid w:val="00C91068"/>
    <w:rsid w:val="00C918C8"/>
    <w:rsid w:val="00C91D2B"/>
    <w:rsid w:val="00C92D67"/>
    <w:rsid w:val="00C941CD"/>
    <w:rsid w:val="00C94679"/>
    <w:rsid w:val="00C95A09"/>
    <w:rsid w:val="00C976C2"/>
    <w:rsid w:val="00CA0466"/>
    <w:rsid w:val="00CA3B15"/>
    <w:rsid w:val="00CA698C"/>
    <w:rsid w:val="00CA72A9"/>
    <w:rsid w:val="00CA7E44"/>
    <w:rsid w:val="00CB055B"/>
    <w:rsid w:val="00CB23E3"/>
    <w:rsid w:val="00CB31E2"/>
    <w:rsid w:val="00CB476C"/>
    <w:rsid w:val="00CB544C"/>
    <w:rsid w:val="00CB5AEE"/>
    <w:rsid w:val="00CB5CAB"/>
    <w:rsid w:val="00CB5F15"/>
    <w:rsid w:val="00CB6568"/>
    <w:rsid w:val="00CC0618"/>
    <w:rsid w:val="00CC206A"/>
    <w:rsid w:val="00CC30BF"/>
    <w:rsid w:val="00CC3F93"/>
    <w:rsid w:val="00CC51FF"/>
    <w:rsid w:val="00CD1974"/>
    <w:rsid w:val="00CD229E"/>
    <w:rsid w:val="00CD4589"/>
    <w:rsid w:val="00CD46CF"/>
    <w:rsid w:val="00CD6178"/>
    <w:rsid w:val="00CD64A1"/>
    <w:rsid w:val="00CD655C"/>
    <w:rsid w:val="00CE2016"/>
    <w:rsid w:val="00CE260F"/>
    <w:rsid w:val="00CE3765"/>
    <w:rsid w:val="00CE4404"/>
    <w:rsid w:val="00CF0E59"/>
    <w:rsid w:val="00CF4A17"/>
    <w:rsid w:val="00CF7366"/>
    <w:rsid w:val="00D01D00"/>
    <w:rsid w:val="00D025B8"/>
    <w:rsid w:val="00D02E0D"/>
    <w:rsid w:val="00D0363D"/>
    <w:rsid w:val="00D03E8A"/>
    <w:rsid w:val="00D10469"/>
    <w:rsid w:val="00D113B5"/>
    <w:rsid w:val="00D127ED"/>
    <w:rsid w:val="00D1287D"/>
    <w:rsid w:val="00D12C0F"/>
    <w:rsid w:val="00D12F04"/>
    <w:rsid w:val="00D13606"/>
    <w:rsid w:val="00D1393C"/>
    <w:rsid w:val="00D158AF"/>
    <w:rsid w:val="00D15916"/>
    <w:rsid w:val="00D162C4"/>
    <w:rsid w:val="00D171C8"/>
    <w:rsid w:val="00D23360"/>
    <w:rsid w:val="00D23662"/>
    <w:rsid w:val="00D255F9"/>
    <w:rsid w:val="00D25925"/>
    <w:rsid w:val="00D271D8"/>
    <w:rsid w:val="00D271E5"/>
    <w:rsid w:val="00D27294"/>
    <w:rsid w:val="00D27C92"/>
    <w:rsid w:val="00D27D15"/>
    <w:rsid w:val="00D307DB"/>
    <w:rsid w:val="00D30B62"/>
    <w:rsid w:val="00D335A1"/>
    <w:rsid w:val="00D366A1"/>
    <w:rsid w:val="00D36BEB"/>
    <w:rsid w:val="00D3744A"/>
    <w:rsid w:val="00D4099F"/>
    <w:rsid w:val="00D41A9A"/>
    <w:rsid w:val="00D4350A"/>
    <w:rsid w:val="00D453B1"/>
    <w:rsid w:val="00D467F7"/>
    <w:rsid w:val="00D46A49"/>
    <w:rsid w:val="00D47A71"/>
    <w:rsid w:val="00D50697"/>
    <w:rsid w:val="00D5143D"/>
    <w:rsid w:val="00D52477"/>
    <w:rsid w:val="00D52DE5"/>
    <w:rsid w:val="00D55938"/>
    <w:rsid w:val="00D55F39"/>
    <w:rsid w:val="00D56261"/>
    <w:rsid w:val="00D56A9C"/>
    <w:rsid w:val="00D57C19"/>
    <w:rsid w:val="00D57F4D"/>
    <w:rsid w:val="00D606F6"/>
    <w:rsid w:val="00D61C4B"/>
    <w:rsid w:val="00D62857"/>
    <w:rsid w:val="00D63A2C"/>
    <w:rsid w:val="00D66ABC"/>
    <w:rsid w:val="00D67DE3"/>
    <w:rsid w:val="00D7054C"/>
    <w:rsid w:val="00D70C01"/>
    <w:rsid w:val="00D70D05"/>
    <w:rsid w:val="00D71A43"/>
    <w:rsid w:val="00D737BB"/>
    <w:rsid w:val="00D75AAD"/>
    <w:rsid w:val="00D7664D"/>
    <w:rsid w:val="00D77974"/>
    <w:rsid w:val="00D77C4C"/>
    <w:rsid w:val="00D77DB2"/>
    <w:rsid w:val="00D8120E"/>
    <w:rsid w:val="00D85DDE"/>
    <w:rsid w:val="00D864C9"/>
    <w:rsid w:val="00D87273"/>
    <w:rsid w:val="00D878F7"/>
    <w:rsid w:val="00D90BAB"/>
    <w:rsid w:val="00D92EBB"/>
    <w:rsid w:val="00D9701A"/>
    <w:rsid w:val="00D9721C"/>
    <w:rsid w:val="00DA2B5F"/>
    <w:rsid w:val="00DA4F46"/>
    <w:rsid w:val="00DA5A3E"/>
    <w:rsid w:val="00DA7CB3"/>
    <w:rsid w:val="00DB11BD"/>
    <w:rsid w:val="00DB6F35"/>
    <w:rsid w:val="00DC008B"/>
    <w:rsid w:val="00DC27B5"/>
    <w:rsid w:val="00DC3FFC"/>
    <w:rsid w:val="00DC45CC"/>
    <w:rsid w:val="00DC7040"/>
    <w:rsid w:val="00DC7291"/>
    <w:rsid w:val="00DD0ECC"/>
    <w:rsid w:val="00DD12EE"/>
    <w:rsid w:val="00DD3717"/>
    <w:rsid w:val="00DD3849"/>
    <w:rsid w:val="00DE18A8"/>
    <w:rsid w:val="00DE2953"/>
    <w:rsid w:val="00DE3BB1"/>
    <w:rsid w:val="00DE40A7"/>
    <w:rsid w:val="00DE56B3"/>
    <w:rsid w:val="00DE5E9B"/>
    <w:rsid w:val="00DE69A2"/>
    <w:rsid w:val="00DE7221"/>
    <w:rsid w:val="00DF25E5"/>
    <w:rsid w:val="00DF2E72"/>
    <w:rsid w:val="00DF4A8C"/>
    <w:rsid w:val="00DF540F"/>
    <w:rsid w:val="00DF766D"/>
    <w:rsid w:val="00E0026E"/>
    <w:rsid w:val="00E00569"/>
    <w:rsid w:val="00E03EA1"/>
    <w:rsid w:val="00E0413C"/>
    <w:rsid w:val="00E04384"/>
    <w:rsid w:val="00E04CBB"/>
    <w:rsid w:val="00E06DB9"/>
    <w:rsid w:val="00E07079"/>
    <w:rsid w:val="00E1004D"/>
    <w:rsid w:val="00E10B57"/>
    <w:rsid w:val="00E113D7"/>
    <w:rsid w:val="00E12D65"/>
    <w:rsid w:val="00E137BC"/>
    <w:rsid w:val="00E142E2"/>
    <w:rsid w:val="00E155CF"/>
    <w:rsid w:val="00E15DE9"/>
    <w:rsid w:val="00E15E8E"/>
    <w:rsid w:val="00E16D30"/>
    <w:rsid w:val="00E1735F"/>
    <w:rsid w:val="00E202AC"/>
    <w:rsid w:val="00E20D0D"/>
    <w:rsid w:val="00E21AC0"/>
    <w:rsid w:val="00E22439"/>
    <w:rsid w:val="00E22A63"/>
    <w:rsid w:val="00E24034"/>
    <w:rsid w:val="00E25355"/>
    <w:rsid w:val="00E259C8"/>
    <w:rsid w:val="00E30FD1"/>
    <w:rsid w:val="00E31381"/>
    <w:rsid w:val="00E315CA"/>
    <w:rsid w:val="00E31609"/>
    <w:rsid w:val="00E401F5"/>
    <w:rsid w:val="00E4041E"/>
    <w:rsid w:val="00E41392"/>
    <w:rsid w:val="00E419BE"/>
    <w:rsid w:val="00E42B1B"/>
    <w:rsid w:val="00E44418"/>
    <w:rsid w:val="00E45279"/>
    <w:rsid w:val="00E454A2"/>
    <w:rsid w:val="00E45CAB"/>
    <w:rsid w:val="00E521A2"/>
    <w:rsid w:val="00E52D5A"/>
    <w:rsid w:val="00E541DA"/>
    <w:rsid w:val="00E575AD"/>
    <w:rsid w:val="00E60116"/>
    <w:rsid w:val="00E6077A"/>
    <w:rsid w:val="00E60961"/>
    <w:rsid w:val="00E6232C"/>
    <w:rsid w:val="00E6318B"/>
    <w:rsid w:val="00E66097"/>
    <w:rsid w:val="00E66782"/>
    <w:rsid w:val="00E7360B"/>
    <w:rsid w:val="00E74762"/>
    <w:rsid w:val="00E7599C"/>
    <w:rsid w:val="00E805B7"/>
    <w:rsid w:val="00E81907"/>
    <w:rsid w:val="00E83A51"/>
    <w:rsid w:val="00E85710"/>
    <w:rsid w:val="00E86825"/>
    <w:rsid w:val="00E868DC"/>
    <w:rsid w:val="00E86EC1"/>
    <w:rsid w:val="00E91716"/>
    <w:rsid w:val="00E91BF4"/>
    <w:rsid w:val="00E94792"/>
    <w:rsid w:val="00E95284"/>
    <w:rsid w:val="00E95784"/>
    <w:rsid w:val="00EA0685"/>
    <w:rsid w:val="00EA0AF7"/>
    <w:rsid w:val="00EA1BA5"/>
    <w:rsid w:val="00EA46C2"/>
    <w:rsid w:val="00EA560C"/>
    <w:rsid w:val="00EA6625"/>
    <w:rsid w:val="00EB0445"/>
    <w:rsid w:val="00EB0786"/>
    <w:rsid w:val="00EB2018"/>
    <w:rsid w:val="00EB2D9D"/>
    <w:rsid w:val="00EB3150"/>
    <w:rsid w:val="00EB5E81"/>
    <w:rsid w:val="00EB5FC3"/>
    <w:rsid w:val="00EC104F"/>
    <w:rsid w:val="00EC3921"/>
    <w:rsid w:val="00EC4F8C"/>
    <w:rsid w:val="00EC6E2E"/>
    <w:rsid w:val="00EC6F9A"/>
    <w:rsid w:val="00EC767C"/>
    <w:rsid w:val="00ED0BC2"/>
    <w:rsid w:val="00ED0C35"/>
    <w:rsid w:val="00ED3009"/>
    <w:rsid w:val="00ED548E"/>
    <w:rsid w:val="00EE16C7"/>
    <w:rsid w:val="00EE2E09"/>
    <w:rsid w:val="00EE66F0"/>
    <w:rsid w:val="00EE7E60"/>
    <w:rsid w:val="00EF1CC7"/>
    <w:rsid w:val="00EF2B14"/>
    <w:rsid w:val="00EF350A"/>
    <w:rsid w:val="00EF3A11"/>
    <w:rsid w:val="00EF686D"/>
    <w:rsid w:val="00EF6EB0"/>
    <w:rsid w:val="00EF6FC3"/>
    <w:rsid w:val="00F015A0"/>
    <w:rsid w:val="00F02F21"/>
    <w:rsid w:val="00F02F7D"/>
    <w:rsid w:val="00F0395D"/>
    <w:rsid w:val="00F03FAD"/>
    <w:rsid w:val="00F04363"/>
    <w:rsid w:val="00F04496"/>
    <w:rsid w:val="00F05DF4"/>
    <w:rsid w:val="00F07B50"/>
    <w:rsid w:val="00F07D9A"/>
    <w:rsid w:val="00F10AC7"/>
    <w:rsid w:val="00F12E2C"/>
    <w:rsid w:val="00F12EBF"/>
    <w:rsid w:val="00F15E24"/>
    <w:rsid w:val="00F16305"/>
    <w:rsid w:val="00F20440"/>
    <w:rsid w:val="00F2113C"/>
    <w:rsid w:val="00F21B35"/>
    <w:rsid w:val="00F237B1"/>
    <w:rsid w:val="00F2386D"/>
    <w:rsid w:val="00F23E8C"/>
    <w:rsid w:val="00F24F7B"/>
    <w:rsid w:val="00F2509A"/>
    <w:rsid w:val="00F255AE"/>
    <w:rsid w:val="00F25E16"/>
    <w:rsid w:val="00F26C06"/>
    <w:rsid w:val="00F302B2"/>
    <w:rsid w:val="00F31269"/>
    <w:rsid w:val="00F328B6"/>
    <w:rsid w:val="00F35B21"/>
    <w:rsid w:val="00F36D94"/>
    <w:rsid w:val="00F37E26"/>
    <w:rsid w:val="00F416E5"/>
    <w:rsid w:val="00F4397C"/>
    <w:rsid w:val="00F50D0B"/>
    <w:rsid w:val="00F5559A"/>
    <w:rsid w:val="00F55E7A"/>
    <w:rsid w:val="00F57C1E"/>
    <w:rsid w:val="00F614CD"/>
    <w:rsid w:val="00F61A9E"/>
    <w:rsid w:val="00F625AD"/>
    <w:rsid w:val="00F62BF4"/>
    <w:rsid w:val="00F65A7A"/>
    <w:rsid w:val="00F66126"/>
    <w:rsid w:val="00F71C55"/>
    <w:rsid w:val="00F72DC5"/>
    <w:rsid w:val="00F738F2"/>
    <w:rsid w:val="00F77302"/>
    <w:rsid w:val="00F77DB1"/>
    <w:rsid w:val="00F8109B"/>
    <w:rsid w:val="00F81EDB"/>
    <w:rsid w:val="00F84EE2"/>
    <w:rsid w:val="00F86179"/>
    <w:rsid w:val="00F93882"/>
    <w:rsid w:val="00F95119"/>
    <w:rsid w:val="00FA1ADB"/>
    <w:rsid w:val="00FA2310"/>
    <w:rsid w:val="00FA28C7"/>
    <w:rsid w:val="00FA2AE4"/>
    <w:rsid w:val="00FA4AEF"/>
    <w:rsid w:val="00FB0909"/>
    <w:rsid w:val="00FB0BA1"/>
    <w:rsid w:val="00FB17BB"/>
    <w:rsid w:val="00FB34F3"/>
    <w:rsid w:val="00FB409B"/>
    <w:rsid w:val="00FB4648"/>
    <w:rsid w:val="00FB563F"/>
    <w:rsid w:val="00FB6197"/>
    <w:rsid w:val="00FB6247"/>
    <w:rsid w:val="00FB673F"/>
    <w:rsid w:val="00FB7185"/>
    <w:rsid w:val="00FC105F"/>
    <w:rsid w:val="00FC1F31"/>
    <w:rsid w:val="00FC37A4"/>
    <w:rsid w:val="00FC7E54"/>
    <w:rsid w:val="00FD164B"/>
    <w:rsid w:val="00FD2DDB"/>
    <w:rsid w:val="00FD5AE2"/>
    <w:rsid w:val="00FD6F5A"/>
    <w:rsid w:val="00FE0104"/>
    <w:rsid w:val="00FE0C66"/>
    <w:rsid w:val="00FE1188"/>
    <w:rsid w:val="00FE156F"/>
    <w:rsid w:val="00FE69AF"/>
    <w:rsid w:val="00FE70AF"/>
    <w:rsid w:val="00FF1914"/>
    <w:rsid w:val="00FF3EFE"/>
    <w:rsid w:val="00FF51AB"/>
    <w:rsid w:val="00FF58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24933"/>
  <w15:docId w15:val="{74980C7C-4A0A-43E0-8E59-14A3C2D51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7DEB"/>
  </w:style>
  <w:style w:type="paragraph" w:styleId="Titre1">
    <w:name w:val="heading 1"/>
    <w:basedOn w:val="Normal"/>
    <w:next w:val="Normal"/>
    <w:link w:val="Titre1Car"/>
    <w:uiPriority w:val="9"/>
    <w:qFormat/>
    <w:rsid w:val="002D103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re4">
    <w:name w:val="heading 4"/>
    <w:basedOn w:val="Normal"/>
    <w:link w:val="Titre4Car"/>
    <w:uiPriority w:val="1"/>
    <w:qFormat/>
    <w:rsid w:val="00D70C01"/>
    <w:pPr>
      <w:widowControl w:val="0"/>
      <w:autoSpaceDE w:val="0"/>
      <w:autoSpaceDN w:val="0"/>
      <w:spacing w:before="1" w:after="0" w:line="240" w:lineRule="auto"/>
      <w:ind w:left="180"/>
      <w:outlineLvl w:val="3"/>
    </w:pPr>
    <w:rPr>
      <w:rFonts w:ascii="Calibri" w:eastAsia="Calibri" w:hAnsi="Calibri" w:cs="Calibri"/>
      <w:b/>
      <w:bCs/>
      <w:sz w:val="18"/>
      <w:szCs w:val="18"/>
      <w:lang w:bidi="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119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3119C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119CF"/>
    <w:rPr>
      <w:rFonts w:ascii="Tahoma" w:hAnsi="Tahoma" w:cs="Tahoma"/>
      <w:sz w:val="16"/>
      <w:szCs w:val="16"/>
    </w:rPr>
  </w:style>
  <w:style w:type="character" w:styleId="Textedelespacerserv">
    <w:name w:val="Placeholder Text"/>
    <w:basedOn w:val="Policepardfaut"/>
    <w:uiPriority w:val="99"/>
    <w:semiHidden/>
    <w:rsid w:val="003F0BA9"/>
    <w:rPr>
      <w:color w:val="808080"/>
    </w:rPr>
  </w:style>
  <w:style w:type="paragraph" w:styleId="Paragraphedeliste">
    <w:name w:val="List Paragraph"/>
    <w:aliases w:val="Listes,EC,Paragraphe de liste11,Paragraphe de liste1,Colorful List Accent 1,List Paragraph (numbered (a)),List_Paragraph,Multilevel para_II,List Paragraph1,Rec para,Dot pt,F5 List Paragraph,No Spacing1,L,3,Bullet 1,List Paragrap"/>
    <w:basedOn w:val="Normal"/>
    <w:link w:val="ParagraphedelisteCar"/>
    <w:uiPriority w:val="34"/>
    <w:qFormat/>
    <w:rsid w:val="00AD495E"/>
    <w:pPr>
      <w:ind w:left="720"/>
      <w:contextualSpacing/>
    </w:pPr>
  </w:style>
  <w:style w:type="paragraph" w:styleId="En-tte">
    <w:name w:val="header"/>
    <w:basedOn w:val="Normal"/>
    <w:link w:val="En-tteCar"/>
    <w:unhideWhenUsed/>
    <w:rsid w:val="00D27D15"/>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D27D15"/>
  </w:style>
  <w:style w:type="paragraph" w:styleId="Pieddepage">
    <w:name w:val="footer"/>
    <w:basedOn w:val="Normal"/>
    <w:link w:val="PieddepageCar"/>
    <w:uiPriority w:val="99"/>
    <w:unhideWhenUsed/>
    <w:rsid w:val="00D27D1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27D15"/>
  </w:style>
  <w:style w:type="character" w:styleId="Lienhypertexte">
    <w:name w:val="Hyperlink"/>
    <w:basedOn w:val="Policepardfaut"/>
    <w:uiPriority w:val="99"/>
    <w:unhideWhenUsed/>
    <w:rsid w:val="00A761B9"/>
    <w:rPr>
      <w:color w:val="0000FF" w:themeColor="hyperlink"/>
      <w:u w:val="single"/>
    </w:rPr>
  </w:style>
  <w:style w:type="paragraph" w:styleId="Sansinterligne">
    <w:name w:val="No Spacing"/>
    <w:uiPriority w:val="1"/>
    <w:qFormat/>
    <w:rsid w:val="00A87FD6"/>
    <w:pPr>
      <w:spacing w:after="0" w:line="240" w:lineRule="auto"/>
    </w:pPr>
  </w:style>
  <w:style w:type="paragraph" w:styleId="Rvision">
    <w:name w:val="Revision"/>
    <w:hidden/>
    <w:uiPriority w:val="99"/>
    <w:semiHidden/>
    <w:rsid w:val="004A53F1"/>
    <w:pPr>
      <w:spacing w:after="0" w:line="240" w:lineRule="auto"/>
    </w:pPr>
  </w:style>
  <w:style w:type="character" w:styleId="Lienhypertextesuivivisit">
    <w:name w:val="FollowedHyperlink"/>
    <w:basedOn w:val="Policepardfaut"/>
    <w:uiPriority w:val="99"/>
    <w:semiHidden/>
    <w:unhideWhenUsed/>
    <w:rsid w:val="00544B89"/>
    <w:rPr>
      <w:color w:val="800080" w:themeColor="followedHyperlink"/>
      <w:u w:val="single"/>
    </w:rPr>
  </w:style>
  <w:style w:type="paragraph" w:styleId="NormalWeb">
    <w:name w:val="Normal (Web)"/>
    <w:basedOn w:val="Normal"/>
    <w:uiPriority w:val="99"/>
    <w:unhideWhenUsed/>
    <w:rsid w:val="00B84472"/>
    <w:pPr>
      <w:spacing w:after="0" w:line="240" w:lineRule="auto"/>
    </w:pPr>
    <w:rPr>
      <w:rFonts w:ascii="Times New Roman" w:eastAsiaTheme="minorHAnsi" w:hAnsi="Times New Roman" w:cs="Times New Roman"/>
      <w:sz w:val="24"/>
      <w:szCs w:val="24"/>
    </w:rPr>
  </w:style>
  <w:style w:type="paragraph" w:styleId="Textebrut">
    <w:name w:val="Plain Text"/>
    <w:basedOn w:val="Normal"/>
    <w:link w:val="TextebrutCar"/>
    <w:uiPriority w:val="99"/>
    <w:unhideWhenUsed/>
    <w:rsid w:val="00425F02"/>
    <w:pPr>
      <w:spacing w:after="0" w:line="240" w:lineRule="auto"/>
    </w:pPr>
    <w:rPr>
      <w:rFonts w:ascii="Consolas" w:hAnsi="Consolas"/>
      <w:sz w:val="21"/>
      <w:szCs w:val="21"/>
    </w:rPr>
  </w:style>
  <w:style w:type="character" w:customStyle="1" w:styleId="TextebrutCar">
    <w:name w:val="Texte brut Car"/>
    <w:basedOn w:val="Policepardfaut"/>
    <w:link w:val="Textebrut"/>
    <w:uiPriority w:val="99"/>
    <w:rsid w:val="00425F02"/>
    <w:rPr>
      <w:rFonts w:ascii="Consolas" w:hAnsi="Consolas"/>
      <w:sz w:val="21"/>
      <w:szCs w:val="21"/>
    </w:rPr>
  </w:style>
  <w:style w:type="paragraph" w:customStyle="1" w:styleId="Default">
    <w:name w:val="Default"/>
    <w:basedOn w:val="Normal"/>
    <w:rsid w:val="00F81EDB"/>
    <w:pPr>
      <w:autoSpaceDE w:val="0"/>
      <w:autoSpaceDN w:val="0"/>
      <w:spacing w:after="0" w:line="240" w:lineRule="auto"/>
    </w:pPr>
    <w:rPr>
      <w:rFonts w:ascii="Times New Roman" w:eastAsiaTheme="minorHAnsi" w:hAnsi="Times New Roman" w:cs="Times New Roman"/>
      <w:color w:val="000000"/>
      <w:sz w:val="24"/>
      <w:szCs w:val="24"/>
    </w:rPr>
  </w:style>
  <w:style w:type="character" w:customStyle="1" w:styleId="ParagraphedelisteCar">
    <w:name w:val="Paragraphe de liste Car"/>
    <w:aliases w:val="Listes Car,EC Car,Paragraphe de liste11 Car,Paragraphe de liste1 Car,Colorful List Accent 1 Car,List Paragraph (numbered (a)) Car,List_Paragraph Car,Multilevel para_II Car,List Paragraph1 Car,Rec para Car,Dot pt Car,L Car,3 Car"/>
    <w:basedOn w:val="Policepardfaut"/>
    <w:link w:val="Paragraphedeliste"/>
    <w:uiPriority w:val="34"/>
    <w:qFormat/>
    <w:locked/>
    <w:rsid w:val="00667877"/>
  </w:style>
  <w:style w:type="character" w:customStyle="1" w:styleId="Titre4Car">
    <w:name w:val="Titre 4 Car"/>
    <w:basedOn w:val="Policepardfaut"/>
    <w:link w:val="Titre4"/>
    <w:uiPriority w:val="1"/>
    <w:rsid w:val="00D70C01"/>
    <w:rPr>
      <w:rFonts w:ascii="Calibri" w:eastAsia="Calibri" w:hAnsi="Calibri" w:cs="Calibri"/>
      <w:b/>
      <w:bCs/>
      <w:sz w:val="18"/>
      <w:szCs w:val="18"/>
      <w:lang w:bidi="fr-FR"/>
    </w:rPr>
  </w:style>
  <w:style w:type="character" w:styleId="Marquedecommentaire">
    <w:name w:val="annotation reference"/>
    <w:basedOn w:val="Policepardfaut"/>
    <w:uiPriority w:val="99"/>
    <w:semiHidden/>
    <w:unhideWhenUsed/>
    <w:rsid w:val="005D4E5C"/>
    <w:rPr>
      <w:sz w:val="16"/>
      <w:szCs w:val="16"/>
    </w:rPr>
  </w:style>
  <w:style w:type="paragraph" w:styleId="Commentaire">
    <w:name w:val="annotation text"/>
    <w:basedOn w:val="Normal"/>
    <w:link w:val="CommentaireCar"/>
    <w:uiPriority w:val="99"/>
    <w:semiHidden/>
    <w:unhideWhenUsed/>
    <w:rsid w:val="005D4E5C"/>
    <w:pPr>
      <w:spacing w:after="160" w:line="240" w:lineRule="auto"/>
    </w:pPr>
    <w:rPr>
      <w:rFonts w:eastAsiaTheme="minorHAnsi"/>
      <w:sz w:val="20"/>
      <w:szCs w:val="20"/>
      <w:lang w:eastAsia="en-US"/>
    </w:rPr>
  </w:style>
  <w:style w:type="character" w:customStyle="1" w:styleId="CommentaireCar">
    <w:name w:val="Commentaire Car"/>
    <w:basedOn w:val="Policepardfaut"/>
    <w:link w:val="Commentaire"/>
    <w:uiPriority w:val="99"/>
    <w:semiHidden/>
    <w:rsid w:val="005D4E5C"/>
    <w:rPr>
      <w:rFonts w:eastAsiaTheme="minorHAnsi"/>
      <w:sz w:val="20"/>
      <w:szCs w:val="20"/>
      <w:lang w:eastAsia="en-US"/>
    </w:rPr>
  </w:style>
  <w:style w:type="paragraph" w:customStyle="1" w:styleId="default0">
    <w:name w:val="default"/>
    <w:basedOn w:val="Normal"/>
    <w:uiPriority w:val="99"/>
    <w:rsid w:val="00F255AE"/>
    <w:pPr>
      <w:autoSpaceDE w:val="0"/>
      <w:autoSpaceDN w:val="0"/>
      <w:spacing w:after="0" w:line="240" w:lineRule="auto"/>
    </w:pPr>
    <w:rPr>
      <w:rFonts w:ascii="Arial" w:eastAsiaTheme="minorHAnsi" w:hAnsi="Arial" w:cs="Arial"/>
      <w:color w:val="000000"/>
      <w:sz w:val="24"/>
      <w:szCs w:val="24"/>
    </w:rPr>
  </w:style>
  <w:style w:type="paragraph" w:styleId="Objetducommentaire">
    <w:name w:val="annotation subject"/>
    <w:basedOn w:val="Commentaire"/>
    <w:next w:val="Commentaire"/>
    <w:link w:val="ObjetducommentaireCar"/>
    <w:uiPriority w:val="99"/>
    <w:semiHidden/>
    <w:unhideWhenUsed/>
    <w:rsid w:val="006F544E"/>
    <w:pPr>
      <w:spacing w:after="200"/>
    </w:pPr>
    <w:rPr>
      <w:rFonts w:eastAsiaTheme="minorEastAsia"/>
      <w:b/>
      <w:bCs/>
      <w:lang w:eastAsia="fr-FR"/>
    </w:rPr>
  </w:style>
  <w:style w:type="character" w:customStyle="1" w:styleId="ObjetducommentaireCar">
    <w:name w:val="Objet du commentaire Car"/>
    <w:basedOn w:val="CommentaireCar"/>
    <w:link w:val="Objetducommentaire"/>
    <w:uiPriority w:val="99"/>
    <w:semiHidden/>
    <w:rsid w:val="006F544E"/>
    <w:rPr>
      <w:rFonts w:eastAsiaTheme="minorHAnsi"/>
      <w:b/>
      <w:bCs/>
      <w:sz w:val="20"/>
      <w:szCs w:val="20"/>
      <w:lang w:eastAsia="en-US"/>
    </w:rPr>
  </w:style>
  <w:style w:type="character" w:customStyle="1" w:styleId="Titre1Car">
    <w:name w:val="Titre 1 Car"/>
    <w:basedOn w:val="Policepardfaut"/>
    <w:link w:val="Titre1"/>
    <w:uiPriority w:val="9"/>
    <w:rsid w:val="002D1033"/>
    <w:rPr>
      <w:rFonts w:asciiTheme="majorHAnsi" w:eastAsiaTheme="majorEastAsia" w:hAnsiTheme="majorHAnsi" w:cstheme="majorBidi"/>
      <w:color w:val="365F91" w:themeColor="accent1" w:themeShade="BF"/>
      <w:sz w:val="32"/>
      <w:szCs w:val="32"/>
    </w:rPr>
  </w:style>
  <w:style w:type="table" w:customStyle="1" w:styleId="TableauGrille5Fonc-Accentuation51">
    <w:name w:val="Tableau Grille 5 Foncé - Accentuation 51"/>
    <w:basedOn w:val="TableauNormal"/>
    <w:next w:val="TableauGrille5Fonc-Accentuation5"/>
    <w:uiPriority w:val="50"/>
    <w:rsid w:val="00414E60"/>
    <w:pPr>
      <w:spacing w:after="0" w:line="240" w:lineRule="auto"/>
    </w:pPr>
    <w:rPr>
      <w:rFonts w:eastAsia="Calibri"/>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TableauGrille5Fonc-Accentuation5">
    <w:name w:val="Grid Table 5 Dark Accent 5"/>
    <w:basedOn w:val="TableauNormal"/>
    <w:uiPriority w:val="50"/>
    <w:rsid w:val="00414E6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1111">
      <w:bodyDiv w:val="1"/>
      <w:marLeft w:val="0"/>
      <w:marRight w:val="0"/>
      <w:marTop w:val="0"/>
      <w:marBottom w:val="0"/>
      <w:divBdr>
        <w:top w:val="none" w:sz="0" w:space="0" w:color="auto"/>
        <w:left w:val="none" w:sz="0" w:space="0" w:color="auto"/>
        <w:bottom w:val="none" w:sz="0" w:space="0" w:color="auto"/>
        <w:right w:val="none" w:sz="0" w:space="0" w:color="auto"/>
      </w:divBdr>
    </w:div>
    <w:div w:id="12537905">
      <w:bodyDiv w:val="1"/>
      <w:marLeft w:val="0"/>
      <w:marRight w:val="0"/>
      <w:marTop w:val="0"/>
      <w:marBottom w:val="0"/>
      <w:divBdr>
        <w:top w:val="none" w:sz="0" w:space="0" w:color="auto"/>
        <w:left w:val="none" w:sz="0" w:space="0" w:color="auto"/>
        <w:bottom w:val="none" w:sz="0" w:space="0" w:color="auto"/>
        <w:right w:val="none" w:sz="0" w:space="0" w:color="auto"/>
      </w:divBdr>
    </w:div>
    <w:div w:id="18240057">
      <w:bodyDiv w:val="1"/>
      <w:marLeft w:val="0"/>
      <w:marRight w:val="0"/>
      <w:marTop w:val="0"/>
      <w:marBottom w:val="0"/>
      <w:divBdr>
        <w:top w:val="none" w:sz="0" w:space="0" w:color="auto"/>
        <w:left w:val="none" w:sz="0" w:space="0" w:color="auto"/>
        <w:bottom w:val="none" w:sz="0" w:space="0" w:color="auto"/>
        <w:right w:val="none" w:sz="0" w:space="0" w:color="auto"/>
      </w:divBdr>
    </w:div>
    <w:div w:id="20520353">
      <w:bodyDiv w:val="1"/>
      <w:marLeft w:val="0"/>
      <w:marRight w:val="0"/>
      <w:marTop w:val="0"/>
      <w:marBottom w:val="0"/>
      <w:divBdr>
        <w:top w:val="none" w:sz="0" w:space="0" w:color="auto"/>
        <w:left w:val="none" w:sz="0" w:space="0" w:color="auto"/>
        <w:bottom w:val="none" w:sz="0" w:space="0" w:color="auto"/>
        <w:right w:val="none" w:sz="0" w:space="0" w:color="auto"/>
      </w:divBdr>
    </w:div>
    <w:div w:id="25181465">
      <w:bodyDiv w:val="1"/>
      <w:marLeft w:val="0"/>
      <w:marRight w:val="0"/>
      <w:marTop w:val="0"/>
      <w:marBottom w:val="0"/>
      <w:divBdr>
        <w:top w:val="none" w:sz="0" w:space="0" w:color="auto"/>
        <w:left w:val="none" w:sz="0" w:space="0" w:color="auto"/>
        <w:bottom w:val="none" w:sz="0" w:space="0" w:color="auto"/>
        <w:right w:val="none" w:sz="0" w:space="0" w:color="auto"/>
      </w:divBdr>
    </w:div>
    <w:div w:id="30039299">
      <w:bodyDiv w:val="1"/>
      <w:marLeft w:val="0"/>
      <w:marRight w:val="0"/>
      <w:marTop w:val="0"/>
      <w:marBottom w:val="0"/>
      <w:divBdr>
        <w:top w:val="none" w:sz="0" w:space="0" w:color="auto"/>
        <w:left w:val="none" w:sz="0" w:space="0" w:color="auto"/>
        <w:bottom w:val="none" w:sz="0" w:space="0" w:color="auto"/>
        <w:right w:val="none" w:sz="0" w:space="0" w:color="auto"/>
      </w:divBdr>
    </w:div>
    <w:div w:id="43650382">
      <w:bodyDiv w:val="1"/>
      <w:marLeft w:val="0"/>
      <w:marRight w:val="0"/>
      <w:marTop w:val="0"/>
      <w:marBottom w:val="0"/>
      <w:divBdr>
        <w:top w:val="none" w:sz="0" w:space="0" w:color="auto"/>
        <w:left w:val="none" w:sz="0" w:space="0" w:color="auto"/>
        <w:bottom w:val="none" w:sz="0" w:space="0" w:color="auto"/>
        <w:right w:val="none" w:sz="0" w:space="0" w:color="auto"/>
      </w:divBdr>
    </w:div>
    <w:div w:id="45379665">
      <w:bodyDiv w:val="1"/>
      <w:marLeft w:val="0"/>
      <w:marRight w:val="0"/>
      <w:marTop w:val="0"/>
      <w:marBottom w:val="0"/>
      <w:divBdr>
        <w:top w:val="none" w:sz="0" w:space="0" w:color="auto"/>
        <w:left w:val="none" w:sz="0" w:space="0" w:color="auto"/>
        <w:bottom w:val="none" w:sz="0" w:space="0" w:color="auto"/>
        <w:right w:val="none" w:sz="0" w:space="0" w:color="auto"/>
      </w:divBdr>
    </w:div>
    <w:div w:id="47461007">
      <w:bodyDiv w:val="1"/>
      <w:marLeft w:val="0"/>
      <w:marRight w:val="0"/>
      <w:marTop w:val="0"/>
      <w:marBottom w:val="0"/>
      <w:divBdr>
        <w:top w:val="none" w:sz="0" w:space="0" w:color="auto"/>
        <w:left w:val="none" w:sz="0" w:space="0" w:color="auto"/>
        <w:bottom w:val="none" w:sz="0" w:space="0" w:color="auto"/>
        <w:right w:val="none" w:sz="0" w:space="0" w:color="auto"/>
      </w:divBdr>
    </w:div>
    <w:div w:id="63454340">
      <w:bodyDiv w:val="1"/>
      <w:marLeft w:val="0"/>
      <w:marRight w:val="0"/>
      <w:marTop w:val="0"/>
      <w:marBottom w:val="0"/>
      <w:divBdr>
        <w:top w:val="none" w:sz="0" w:space="0" w:color="auto"/>
        <w:left w:val="none" w:sz="0" w:space="0" w:color="auto"/>
        <w:bottom w:val="none" w:sz="0" w:space="0" w:color="auto"/>
        <w:right w:val="none" w:sz="0" w:space="0" w:color="auto"/>
      </w:divBdr>
    </w:div>
    <w:div w:id="64956733">
      <w:bodyDiv w:val="1"/>
      <w:marLeft w:val="0"/>
      <w:marRight w:val="0"/>
      <w:marTop w:val="0"/>
      <w:marBottom w:val="0"/>
      <w:divBdr>
        <w:top w:val="none" w:sz="0" w:space="0" w:color="auto"/>
        <w:left w:val="none" w:sz="0" w:space="0" w:color="auto"/>
        <w:bottom w:val="none" w:sz="0" w:space="0" w:color="auto"/>
        <w:right w:val="none" w:sz="0" w:space="0" w:color="auto"/>
      </w:divBdr>
    </w:div>
    <w:div w:id="65341460">
      <w:bodyDiv w:val="1"/>
      <w:marLeft w:val="0"/>
      <w:marRight w:val="0"/>
      <w:marTop w:val="0"/>
      <w:marBottom w:val="0"/>
      <w:divBdr>
        <w:top w:val="none" w:sz="0" w:space="0" w:color="auto"/>
        <w:left w:val="none" w:sz="0" w:space="0" w:color="auto"/>
        <w:bottom w:val="none" w:sz="0" w:space="0" w:color="auto"/>
        <w:right w:val="none" w:sz="0" w:space="0" w:color="auto"/>
      </w:divBdr>
    </w:div>
    <w:div w:id="66658701">
      <w:bodyDiv w:val="1"/>
      <w:marLeft w:val="0"/>
      <w:marRight w:val="0"/>
      <w:marTop w:val="0"/>
      <w:marBottom w:val="0"/>
      <w:divBdr>
        <w:top w:val="none" w:sz="0" w:space="0" w:color="auto"/>
        <w:left w:val="none" w:sz="0" w:space="0" w:color="auto"/>
        <w:bottom w:val="none" w:sz="0" w:space="0" w:color="auto"/>
        <w:right w:val="none" w:sz="0" w:space="0" w:color="auto"/>
      </w:divBdr>
    </w:div>
    <w:div w:id="71244678">
      <w:bodyDiv w:val="1"/>
      <w:marLeft w:val="0"/>
      <w:marRight w:val="0"/>
      <w:marTop w:val="0"/>
      <w:marBottom w:val="0"/>
      <w:divBdr>
        <w:top w:val="none" w:sz="0" w:space="0" w:color="auto"/>
        <w:left w:val="none" w:sz="0" w:space="0" w:color="auto"/>
        <w:bottom w:val="none" w:sz="0" w:space="0" w:color="auto"/>
        <w:right w:val="none" w:sz="0" w:space="0" w:color="auto"/>
      </w:divBdr>
    </w:div>
    <w:div w:id="75058660">
      <w:bodyDiv w:val="1"/>
      <w:marLeft w:val="0"/>
      <w:marRight w:val="0"/>
      <w:marTop w:val="0"/>
      <w:marBottom w:val="0"/>
      <w:divBdr>
        <w:top w:val="none" w:sz="0" w:space="0" w:color="auto"/>
        <w:left w:val="none" w:sz="0" w:space="0" w:color="auto"/>
        <w:bottom w:val="none" w:sz="0" w:space="0" w:color="auto"/>
        <w:right w:val="none" w:sz="0" w:space="0" w:color="auto"/>
      </w:divBdr>
    </w:div>
    <w:div w:id="75834219">
      <w:bodyDiv w:val="1"/>
      <w:marLeft w:val="0"/>
      <w:marRight w:val="0"/>
      <w:marTop w:val="0"/>
      <w:marBottom w:val="0"/>
      <w:divBdr>
        <w:top w:val="none" w:sz="0" w:space="0" w:color="auto"/>
        <w:left w:val="none" w:sz="0" w:space="0" w:color="auto"/>
        <w:bottom w:val="none" w:sz="0" w:space="0" w:color="auto"/>
        <w:right w:val="none" w:sz="0" w:space="0" w:color="auto"/>
      </w:divBdr>
    </w:div>
    <w:div w:id="85002243">
      <w:bodyDiv w:val="1"/>
      <w:marLeft w:val="0"/>
      <w:marRight w:val="0"/>
      <w:marTop w:val="0"/>
      <w:marBottom w:val="0"/>
      <w:divBdr>
        <w:top w:val="none" w:sz="0" w:space="0" w:color="auto"/>
        <w:left w:val="none" w:sz="0" w:space="0" w:color="auto"/>
        <w:bottom w:val="none" w:sz="0" w:space="0" w:color="auto"/>
        <w:right w:val="none" w:sz="0" w:space="0" w:color="auto"/>
      </w:divBdr>
    </w:div>
    <w:div w:id="88082356">
      <w:bodyDiv w:val="1"/>
      <w:marLeft w:val="0"/>
      <w:marRight w:val="0"/>
      <w:marTop w:val="0"/>
      <w:marBottom w:val="0"/>
      <w:divBdr>
        <w:top w:val="none" w:sz="0" w:space="0" w:color="auto"/>
        <w:left w:val="none" w:sz="0" w:space="0" w:color="auto"/>
        <w:bottom w:val="none" w:sz="0" w:space="0" w:color="auto"/>
        <w:right w:val="none" w:sz="0" w:space="0" w:color="auto"/>
      </w:divBdr>
    </w:div>
    <w:div w:id="101994047">
      <w:bodyDiv w:val="1"/>
      <w:marLeft w:val="0"/>
      <w:marRight w:val="0"/>
      <w:marTop w:val="0"/>
      <w:marBottom w:val="0"/>
      <w:divBdr>
        <w:top w:val="none" w:sz="0" w:space="0" w:color="auto"/>
        <w:left w:val="none" w:sz="0" w:space="0" w:color="auto"/>
        <w:bottom w:val="none" w:sz="0" w:space="0" w:color="auto"/>
        <w:right w:val="none" w:sz="0" w:space="0" w:color="auto"/>
      </w:divBdr>
    </w:div>
    <w:div w:id="103889873">
      <w:bodyDiv w:val="1"/>
      <w:marLeft w:val="0"/>
      <w:marRight w:val="0"/>
      <w:marTop w:val="0"/>
      <w:marBottom w:val="0"/>
      <w:divBdr>
        <w:top w:val="none" w:sz="0" w:space="0" w:color="auto"/>
        <w:left w:val="none" w:sz="0" w:space="0" w:color="auto"/>
        <w:bottom w:val="none" w:sz="0" w:space="0" w:color="auto"/>
        <w:right w:val="none" w:sz="0" w:space="0" w:color="auto"/>
      </w:divBdr>
    </w:div>
    <w:div w:id="107508293">
      <w:bodyDiv w:val="1"/>
      <w:marLeft w:val="0"/>
      <w:marRight w:val="0"/>
      <w:marTop w:val="0"/>
      <w:marBottom w:val="0"/>
      <w:divBdr>
        <w:top w:val="none" w:sz="0" w:space="0" w:color="auto"/>
        <w:left w:val="none" w:sz="0" w:space="0" w:color="auto"/>
        <w:bottom w:val="none" w:sz="0" w:space="0" w:color="auto"/>
        <w:right w:val="none" w:sz="0" w:space="0" w:color="auto"/>
      </w:divBdr>
    </w:div>
    <w:div w:id="111635831">
      <w:bodyDiv w:val="1"/>
      <w:marLeft w:val="0"/>
      <w:marRight w:val="0"/>
      <w:marTop w:val="0"/>
      <w:marBottom w:val="0"/>
      <w:divBdr>
        <w:top w:val="none" w:sz="0" w:space="0" w:color="auto"/>
        <w:left w:val="none" w:sz="0" w:space="0" w:color="auto"/>
        <w:bottom w:val="none" w:sz="0" w:space="0" w:color="auto"/>
        <w:right w:val="none" w:sz="0" w:space="0" w:color="auto"/>
      </w:divBdr>
    </w:div>
    <w:div w:id="125510799">
      <w:bodyDiv w:val="1"/>
      <w:marLeft w:val="0"/>
      <w:marRight w:val="0"/>
      <w:marTop w:val="0"/>
      <w:marBottom w:val="0"/>
      <w:divBdr>
        <w:top w:val="none" w:sz="0" w:space="0" w:color="auto"/>
        <w:left w:val="none" w:sz="0" w:space="0" w:color="auto"/>
        <w:bottom w:val="none" w:sz="0" w:space="0" w:color="auto"/>
        <w:right w:val="none" w:sz="0" w:space="0" w:color="auto"/>
      </w:divBdr>
    </w:div>
    <w:div w:id="130363888">
      <w:bodyDiv w:val="1"/>
      <w:marLeft w:val="0"/>
      <w:marRight w:val="0"/>
      <w:marTop w:val="0"/>
      <w:marBottom w:val="0"/>
      <w:divBdr>
        <w:top w:val="none" w:sz="0" w:space="0" w:color="auto"/>
        <w:left w:val="none" w:sz="0" w:space="0" w:color="auto"/>
        <w:bottom w:val="none" w:sz="0" w:space="0" w:color="auto"/>
        <w:right w:val="none" w:sz="0" w:space="0" w:color="auto"/>
      </w:divBdr>
    </w:div>
    <w:div w:id="145098469">
      <w:bodyDiv w:val="1"/>
      <w:marLeft w:val="0"/>
      <w:marRight w:val="0"/>
      <w:marTop w:val="0"/>
      <w:marBottom w:val="0"/>
      <w:divBdr>
        <w:top w:val="none" w:sz="0" w:space="0" w:color="auto"/>
        <w:left w:val="none" w:sz="0" w:space="0" w:color="auto"/>
        <w:bottom w:val="none" w:sz="0" w:space="0" w:color="auto"/>
        <w:right w:val="none" w:sz="0" w:space="0" w:color="auto"/>
      </w:divBdr>
    </w:div>
    <w:div w:id="148449958">
      <w:bodyDiv w:val="1"/>
      <w:marLeft w:val="0"/>
      <w:marRight w:val="0"/>
      <w:marTop w:val="0"/>
      <w:marBottom w:val="0"/>
      <w:divBdr>
        <w:top w:val="none" w:sz="0" w:space="0" w:color="auto"/>
        <w:left w:val="none" w:sz="0" w:space="0" w:color="auto"/>
        <w:bottom w:val="none" w:sz="0" w:space="0" w:color="auto"/>
        <w:right w:val="none" w:sz="0" w:space="0" w:color="auto"/>
      </w:divBdr>
    </w:div>
    <w:div w:id="149559461">
      <w:bodyDiv w:val="1"/>
      <w:marLeft w:val="0"/>
      <w:marRight w:val="0"/>
      <w:marTop w:val="0"/>
      <w:marBottom w:val="0"/>
      <w:divBdr>
        <w:top w:val="none" w:sz="0" w:space="0" w:color="auto"/>
        <w:left w:val="none" w:sz="0" w:space="0" w:color="auto"/>
        <w:bottom w:val="none" w:sz="0" w:space="0" w:color="auto"/>
        <w:right w:val="none" w:sz="0" w:space="0" w:color="auto"/>
      </w:divBdr>
    </w:div>
    <w:div w:id="156306770">
      <w:bodyDiv w:val="1"/>
      <w:marLeft w:val="0"/>
      <w:marRight w:val="0"/>
      <w:marTop w:val="0"/>
      <w:marBottom w:val="0"/>
      <w:divBdr>
        <w:top w:val="none" w:sz="0" w:space="0" w:color="auto"/>
        <w:left w:val="none" w:sz="0" w:space="0" w:color="auto"/>
        <w:bottom w:val="none" w:sz="0" w:space="0" w:color="auto"/>
        <w:right w:val="none" w:sz="0" w:space="0" w:color="auto"/>
      </w:divBdr>
    </w:div>
    <w:div w:id="157111042">
      <w:bodyDiv w:val="1"/>
      <w:marLeft w:val="0"/>
      <w:marRight w:val="0"/>
      <w:marTop w:val="0"/>
      <w:marBottom w:val="0"/>
      <w:divBdr>
        <w:top w:val="none" w:sz="0" w:space="0" w:color="auto"/>
        <w:left w:val="none" w:sz="0" w:space="0" w:color="auto"/>
        <w:bottom w:val="none" w:sz="0" w:space="0" w:color="auto"/>
        <w:right w:val="none" w:sz="0" w:space="0" w:color="auto"/>
      </w:divBdr>
    </w:div>
    <w:div w:id="159926229">
      <w:bodyDiv w:val="1"/>
      <w:marLeft w:val="0"/>
      <w:marRight w:val="0"/>
      <w:marTop w:val="0"/>
      <w:marBottom w:val="0"/>
      <w:divBdr>
        <w:top w:val="none" w:sz="0" w:space="0" w:color="auto"/>
        <w:left w:val="none" w:sz="0" w:space="0" w:color="auto"/>
        <w:bottom w:val="none" w:sz="0" w:space="0" w:color="auto"/>
        <w:right w:val="none" w:sz="0" w:space="0" w:color="auto"/>
      </w:divBdr>
    </w:div>
    <w:div w:id="163518465">
      <w:bodyDiv w:val="1"/>
      <w:marLeft w:val="0"/>
      <w:marRight w:val="0"/>
      <w:marTop w:val="0"/>
      <w:marBottom w:val="0"/>
      <w:divBdr>
        <w:top w:val="none" w:sz="0" w:space="0" w:color="auto"/>
        <w:left w:val="none" w:sz="0" w:space="0" w:color="auto"/>
        <w:bottom w:val="none" w:sz="0" w:space="0" w:color="auto"/>
        <w:right w:val="none" w:sz="0" w:space="0" w:color="auto"/>
      </w:divBdr>
    </w:div>
    <w:div w:id="169681612">
      <w:bodyDiv w:val="1"/>
      <w:marLeft w:val="0"/>
      <w:marRight w:val="0"/>
      <w:marTop w:val="0"/>
      <w:marBottom w:val="0"/>
      <w:divBdr>
        <w:top w:val="none" w:sz="0" w:space="0" w:color="auto"/>
        <w:left w:val="none" w:sz="0" w:space="0" w:color="auto"/>
        <w:bottom w:val="none" w:sz="0" w:space="0" w:color="auto"/>
        <w:right w:val="none" w:sz="0" w:space="0" w:color="auto"/>
      </w:divBdr>
    </w:div>
    <w:div w:id="171532365">
      <w:bodyDiv w:val="1"/>
      <w:marLeft w:val="0"/>
      <w:marRight w:val="0"/>
      <w:marTop w:val="0"/>
      <w:marBottom w:val="0"/>
      <w:divBdr>
        <w:top w:val="none" w:sz="0" w:space="0" w:color="auto"/>
        <w:left w:val="none" w:sz="0" w:space="0" w:color="auto"/>
        <w:bottom w:val="none" w:sz="0" w:space="0" w:color="auto"/>
        <w:right w:val="none" w:sz="0" w:space="0" w:color="auto"/>
      </w:divBdr>
    </w:div>
    <w:div w:id="173957672">
      <w:bodyDiv w:val="1"/>
      <w:marLeft w:val="0"/>
      <w:marRight w:val="0"/>
      <w:marTop w:val="0"/>
      <w:marBottom w:val="0"/>
      <w:divBdr>
        <w:top w:val="none" w:sz="0" w:space="0" w:color="auto"/>
        <w:left w:val="none" w:sz="0" w:space="0" w:color="auto"/>
        <w:bottom w:val="none" w:sz="0" w:space="0" w:color="auto"/>
        <w:right w:val="none" w:sz="0" w:space="0" w:color="auto"/>
      </w:divBdr>
    </w:div>
    <w:div w:id="180823734">
      <w:bodyDiv w:val="1"/>
      <w:marLeft w:val="0"/>
      <w:marRight w:val="0"/>
      <w:marTop w:val="0"/>
      <w:marBottom w:val="0"/>
      <w:divBdr>
        <w:top w:val="none" w:sz="0" w:space="0" w:color="auto"/>
        <w:left w:val="none" w:sz="0" w:space="0" w:color="auto"/>
        <w:bottom w:val="none" w:sz="0" w:space="0" w:color="auto"/>
        <w:right w:val="none" w:sz="0" w:space="0" w:color="auto"/>
      </w:divBdr>
    </w:div>
    <w:div w:id="192158958">
      <w:bodyDiv w:val="1"/>
      <w:marLeft w:val="0"/>
      <w:marRight w:val="0"/>
      <w:marTop w:val="0"/>
      <w:marBottom w:val="0"/>
      <w:divBdr>
        <w:top w:val="none" w:sz="0" w:space="0" w:color="auto"/>
        <w:left w:val="none" w:sz="0" w:space="0" w:color="auto"/>
        <w:bottom w:val="none" w:sz="0" w:space="0" w:color="auto"/>
        <w:right w:val="none" w:sz="0" w:space="0" w:color="auto"/>
      </w:divBdr>
    </w:div>
    <w:div w:id="213124615">
      <w:bodyDiv w:val="1"/>
      <w:marLeft w:val="0"/>
      <w:marRight w:val="0"/>
      <w:marTop w:val="0"/>
      <w:marBottom w:val="0"/>
      <w:divBdr>
        <w:top w:val="none" w:sz="0" w:space="0" w:color="auto"/>
        <w:left w:val="none" w:sz="0" w:space="0" w:color="auto"/>
        <w:bottom w:val="none" w:sz="0" w:space="0" w:color="auto"/>
        <w:right w:val="none" w:sz="0" w:space="0" w:color="auto"/>
      </w:divBdr>
    </w:div>
    <w:div w:id="217859708">
      <w:bodyDiv w:val="1"/>
      <w:marLeft w:val="0"/>
      <w:marRight w:val="0"/>
      <w:marTop w:val="0"/>
      <w:marBottom w:val="0"/>
      <w:divBdr>
        <w:top w:val="none" w:sz="0" w:space="0" w:color="auto"/>
        <w:left w:val="none" w:sz="0" w:space="0" w:color="auto"/>
        <w:bottom w:val="none" w:sz="0" w:space="0" w:color="auto"/>
        <w:right w:val="none" w:sz="0" w:space="0" w:color="auto"/>
      </w:divBdr>
    </w:div>
    <w:div w:id="222525883">
      <w:bodyDiv w:val="1"/>
      <w:marLeft w:val="0"/>
      <w:marRight w:val="0"/>
      <w:marTop w:val="0"/>
      <w:marBottom w:val="0"/>
      <w:divBdr>
        <w:top w:val="none" w:sz="0" w:space="0" w:color="auto"/>
        <w:left w:val="none" w:sz="0" w:space="0" w:color="auto"/>
        <w:bottom w:val="none" w:sz="0" w:space="0" w:color="auto"/>
        <w:right w:val="none" w:sz="0" w:space="0" w:color="auto"/>
      </w:divBdr>
    </w:div>
    <w:div w:id="223951290">
      <w:bodyDiv w:val="1"/>
      <w:marLeft w:val="0"/>
      <w:marRight w:val="0"/>
      <w:marTop w:val="0"/>
      <w:marBottom w:val="0"/>
      <w:divBdr>
        <w:top w:val="none" w:sz="0" w:space="0" w:color="auto"/>
        <w:left w:val="none" w:sz="0" w:space="0" w:color="auto"/>
        <w:bottom w:val="none" w:sz="0" w:space="0" w:color="auto"/>
        <w:right w:val="none" w:sz="0" w:space="0" w:color="auto"/>
      </w:divBdr>
    </w:div>
    <w:div w:id="225459100">
      <w:bodyDiv w:val="1"/>
      <w:marLeft w:val="0"/>
      <w:marRight w:val="0"/>
      <w:marTop w:val="0"/>
      <w:marBottom w:val="0"/>
      <w:divBdr>
        <w:top w:val="none" w:sz="0" w:space="0" w:color="auto"/>
        <w:left w:val="none" w:sz="0" w:space="0" w:color="auto"/>
        <w:bottom w:val="none" w:sz="0" w:space="0" w:color="auto"/>
        <w:right w:val="none" w:sz="0" w:space="0" w:color="auto"/>
      </w:divBdr>
    </w:div>
    <w:div w:id="231696495">
      <w:bodyDiv w:val="1"/>
      <w:marLeft w:val="0"/>
      <w:marRight w:val="0"/>
      <w:marTop w:val="0"/>
      <w:marBottom w:val="0"/>
      <w:divBdr>
        <w:top w:val="none" w:sz="0" w:space="0" w:color="auto"/>
        <w:left w:val="none" w:sz="0" w:space="0" w:color="auto"/>
        <w:bottom w:val="none" w:sz="0" w:space="0" w:color="auto"/>
        <w:right w:val="none" w:sz="0" w:space="0" w:color="auto"/>
      </w:divBdr>
    </w:div>
    <w:div w:id="242836680">
      <w:bodyDiv w:val="1"/>
      <w:marLeft w:val="0"/>
      <w:marRight w:val="0"/>
      <w:marTop w:val="0"/>
      <w:marBottom w:val="0"/>
      <w:divBdr>
        <w:top w:val="none" w:sz="0" w:space="0" w:color="auto"/>
        <w:left w:val="none" w:sz="0" w:space="0" w:color="auto"/>
        <w:bottom w:val="none" w:sz="0" w:space="0" w:color="auto"/>
        <w:right w:val="none" w:sz="0" w:space="0" w:color="auto"/>
      </w:divBdr>
    </w:div>
    <w:div w:id="247888338">
      <w:bodyDiv w:val="1"/>
      <w:marLeft w:val="0"/>
      <w:marRight w:val="0"/>
      <w:marTop w:val="0"/>
      <w:marBottom w:val="0"/>
      <w:divBdr>
        <w:top w:val="none" w:sz="0" w:space="0" w:color="auto"/>
        <w:left w:val="none" w:sz="0" w:space="0" w:color="auto"/>
        <w:bottom w:val="none" w:sz="0" w:space="0" w:color="auto"/>
        <w:right w:val="none" w:sz="0" w:space="0" w:color="auto"/>
      </w:divBdr>
    </w:div>
    <w:div w:id="249237849">
      <w:bodyDiv w:val="1"/>
      <w:marLeft w:val="0"/>
      <w:marRight w:val="0"/>
      <w:marTop w:val="0"/>
      <w:marBottom w:val="0"/>
      <w:divBdr>
        <w:top w:val="none" w:sz="0" w:space="0" w:color="auto"/>
        <w:left w:val="none" w:sz="0" w:space="0" w:color="auto"/>
        <w:bottom w:val="none" w:sz="0" w:space="0" w:color="auto"/>
        <w:right w:val="none" w:sz="0" w:space="0" w:color="auto"/>
      </w:divBdr>
    </w:div>
    <w:div w:id="264844699">
      <w:bodyDiv w:val="1"/>
      <w:marLeft w:val="0"/>
      <w:marRight w:val="0"/>
      <w:marTop w:val="0"/>
      <w:marBottom w:val="0"/>
      <w:divBdr>
        <w:top w:val="none" w:sz="0" w:space="0" w:color="auto"/>
        <w:left w:val="none" w:sz="0" w:space="0" w:color="auto"/>
        <w:bottom w:val="none" w:sz="0" w:space="0" w:color="auto"/>
        <w:right w:val="none" w:sz="0" w:space="0" w:color="auto"/>
      </w:divBdr>
    </w:div>
    <w:div w:id="267465941">
      <w:bodyDiv w:val="1"/>
      <w:marLeft w:val="0"/>
      <w:marRight w:val="0"/>
      <w:marTop w:val="0"/>
      <w:marBottom w:val="0"/>
      <w:divBdr>
        <w:top w:val="none" w:sz="0" w:space="0" w:color="auto"/>
        <w:left w:val="none" w:sz="0" w:space="0" w:color="auto"/>
        <w:bottom w:val="none" w:sz="0" w:space="0" w:color="auto"/>
        <w:right w:val="none" w:sz="0" w:space="0" w:color="auto"/>
      </w:divBdr>
    </w:div>
    <w:div w:id="268127273">
      <w:bodyDiv w:val="1"/>
      <w:marLeft w:val="0"/>
      <w:marRight w:val="0"/>
      <w:marTop w:val="0"/>
      <w:marBottom w:val="0"/>
      <w:divBdr>
        <w:top w:val="none" w:sz="0" w:space="0" w:color="auto"/>
        <w:left w:val="none" w:sz="0" w:space="0" w:color="auto"/>
        <w:bottom w:val="none" w:sz="0" w:space="0" w:color="auto"/>
        <w:right w:val="none" w:sz="0" w:space="0" w:color="auto"/>
      </w:divBdr>
    </w:div>
    <w:div w:id="269047443">
      <w:bodyDiv w:val="1"/>
      <w:marLeft w:val="0"/>
      <w:marRight w:val="0"/>
      <w:marTop w:val="0"/>
      <w:marBottom w:val="0"/>
      <w:divBdr>
        <w:top w:val="none" w:sz="0" w:space="0" w:color="auto"/>
        <w:left w:val="none" w:sz="0" w:space="0" w:color="auto"/>
        <w:bottom w:val="none" w:sz="0" w:space="0" w:color="auto"/>
        <w:right w:val="none" w:sz="0" w:space="0" w:color="auto"/>
      </w:divBdr>
    </w:div>
    <w:div w:id="272445223">
      <w:bodyDiv w:val="1"/>
      <w:marLeft w:val="0"/>
      <w:marRight w:val="0"/>
      <w:marTop w:val="0"/>
      <w:marBottom w:val="0"/>
      <w:divBdr>
        <w:top w:val="none" w:sz="0" w:space="0" w:color="auto"/>
        <w:left w:val="none" w:sz="0" w:space="0" w:color="auto"/>
        <w:bottom w:val="none" w:sz="0" w:space="0" w:color="auto"/>
        <w:right w:val="none" w:sz="0" w:space="0" w:color="auto"/>
      </w:divBdr>
    </w:div>
    <w:div w:id="287325103">
      <w:bodyDiv w:val="1"/>
      <w:marLeft w:val="0"/>
      <w:marRight w:val="0"/>
      <w:marTop w:val="0"/>
      <w:marBottom w:val="0"/>
      <w:divBdr>
        <w:top w:val="none" w:sz="0" w:space="0" w:color="auto"/>
        <w:left w:val="none" w:sz="0" w:space="0" w:color="auto"/>
        <w:bottom w:val="none" w:sz="0" w:space="0" w:color="auto"/>
        <w:right w:val="none" w:sz="0" w:space="0" w:color="auto"/>
      </w:divBdr>
    </w:div>
    <w:div w:id="294484528">
      <w:bodyDiv w:val="1"/>
      <w:marLeft w:val="0"/>
      <w:marRight w:val="0"/>
      <w:marTop w:val="0"/>
      <w:marBottom w:val="0"/>
      <w:divBdr>
        <w:top w:val="none" w:sz="0" w:space="0" w:color="auto"/>
        <w:left w:val="none" w:sz="0" w:space="0" w:color="auto"/>
        <w:bottom w:val="none" w:sz="0" w:space="0" w:color="auto"/>
        <w:right w:val="none" w:sz="0" w:space="0" w:color="auto"/>
      </w:divBdr>
    </w:div>
    <w:div w:id="309478277">
      <w:bodyDiv w:val="1"/>
      <w:marLeft w:val="0"/>
      <w:marRight w:val="0"/>
      <w:marTop w:val="0"/>
      <w:marBottom w:val="0"/>
      <w:divBdr>
        <w:top w:val="none" w:sz="0" w:space="0" w:color="auto"/>
        <w:left w:val="none" w:sz="0" w:space="0" w:color="auto"/>
        <w:bottom w:val="none" w:sz="0" w:space="0" w:color="auto"/>
        <w:right w:val="none" w:sz="0" w:space="0" w:color="auto"/>
      </w:divBdr>
    </w:div>
    <w:div w:id="312294663">
      <w:bodyDiv w:val="1"/>
      <w:marLeft w:val="0"/>
      <w:marRight w:val="0"/>
      <w:marTop w:val="0"/>
      <w:marBottom w:val="0"/>
      <w:divBdr>
        <w:top w:val="none" w:sz="0" w:space="0" w:color="auto"/>
        <w:left w:val="none" w:sz="0" w:space="0" w:color="auto"/>
        <w:bottom w:val="none" w:sz="0" w:space="0" w:color="auto"/>
        <w:right w:val="none" w:sz="0" w:space="0" w:color="auto"/>
      </w:divBdr>
    </w:div>
    <w:div w:id="322127667">
      <w:bodyDiv w:val="1"/>
      <w:marLeft w:val="0"/>
      <w:marRight w:val="0"/>
      <w:marTop w:val="0"/>
      <w:marBottom w:val="0"/>
      <w:divBdr>
        <w:top w:val="none" w:sz="0" w:space="0" w:color="auto"/>
        <w:left w:val="none" w:sz="0" w:space="0" w:color="auto"/>
        <w:bottom w:val="none" w:sz="0" w:space="0" w:color="auto"/>
        <w:right w:val="none" w:sz="0" w:space="0" w:color="auto"/>
      </w:divBdr>
    </w:div>
    <w:div w:id="332416699">
      <w:bodyDiv w:val="1"/>
      <w:marLeft w:val="0"/>
      <w:marRight w:val="0"/>
      <w:marTop w:val="0"/>
      <w:marBottom w:val="0"/>
      <w:divBdr>
        <w:top w:val="none" w:sz="0" w:space="0" w:color="auto"/>
        <w:left w:val="none" w:sz="0" w:space="0" w:color="auto"/>
        <w:bottom w:val="none" w:sz="0" w:space="0" w:color="auto"/>
        <w:right w:val="none" w:sz="0" w:space="0" w:color="auto"/>
      </w:divBdr>
    </w:div>
    <w:div w:id="333186734">
      <w:bodyDiv w:val="1"/>
      <w:marLeft w:val="0"/>
      <w:marRight w:val="0"/>
      <w:marTop w:val="0"/>
      <w:marBottom w:val="0"/>
      <w:divBdr>
        <w:top w:val="none" w:sz="0" w:space="0" w:color="auto"/>
        <w:left w:val="none" w:sz="0" w:space="0" w:color="auto"/>
        <w:bottom w:val="none" w:sz="0" w:space="0" w:color="auto"/>
        <w:right w:val="none" w:sz="0" w:space="0" w:color="auto"/>
      </w:divBdr>
    </w:div>
    <w:div w:id="343824166">
      <w:bodyDiv w:val="1"/>
      <w:marLeft w:val="0"/>
      <w:marRight w:val="0"/>
      <w:marTop w:val="0"/>
      <w:marBottom w:val="0"/>
      <w:divBdr>
        <w:top w:val="none" w:sz="0" w:space="0" w:color="auto"/>
        <w:left w:val="none" w:sz="0" w:space="0" w:color="auto"/>
        <w:bottom w:val="none" w:sz="0" w:space="0" w:color="auto"/>
        <w:right w:val="none" w:sz="0" w:space="0" w:color="auto"/>
      </w:divBdr>
    </w:div>
    <w:div w:id="346948764">
      <w:bodyDiv w:val="1"/>
      <w:marLeft w:val="0"/>
      <w:marRight w:val="0"/>
      <w:marTop w:val="0"/>
      <w:marBottom w:val="0"/>
      <w:divBdr>
        <w:top w:val="none" w:sz="0" w:space="0" w:color="auto"/>
        <w:left w:val="none" w:sz="0" w:space="0" w:color="auto"/>
        <w:bottom w:val="none" w:sz="0" w:space="0" w:color="auto"/>
        <w:right w:val="none" w:sz="0" w:space="0" w:color="auto"/>
      </w:divBdr>
    </w:div>
    <w:div w:id="354430581">
      <w:bodyDiv w:val="1"/>
      <w:marLeft w:val="0"/>
      <w:marRight w:val="0"/>
      <w:marTop w:val="0"/>
      <w:marBottom w:val="0"/>
      <w:divBdr>
        <w:top w:val="none" w:sz="0" w:space="0" w:color="auto"/>
        <w:left w:val="none" w:sz="0" w:space="0" w:color="auto"/>
        <w:bottom w:val="none" w:sz="0" w:space="0" w:color="auto"/>
        <w:right w:val="none" w:sz="0" w:space="0" w:color="auto"/>
      </w:divBdr>
    </w:div>
    <w:div w:id="367073397">
      <w:bodyDiv w:val="1"/>
      <w:marLeft w:val="0"/>
      <w:marRight w:val="0"/>
      <w:marTop w:val="0"/>
      <w:marBottom w:val="0"/>
      <w:divBdr>
        <w:top w:val="none" w:sz="0" w:space="0" w:color="auto"/>
        <w:left w:val="none" w:sz="0" w:space="0" w:color="auto"/>
        <w:bottom w:val="none" w:sz="0" w:space="0" w:color="auto"/>
        <w:right w:val="none" w:sz="0" w:space="0" w:color="auto"/>
      </w:divBdr>
    </w:div>
    <w:div w:id="368188350">
      <w:bodyDiv w:val="1"/>
      <w:marLeft w:val="0"/>
      <w:marRight w:val="0"/>
      <w:marTop w:val="0"/>
      <w:marBottom w:val="0"/>
      <w:divBdr>
        <w:top w:val="none" w:sz="0" w:space="0" w:color="auto"/>
        <w:left w:val="none" w:sz="0" w:space="0" w:color="auto"/>
        <w:bottom w:val="none" w:sz="0" w:space="0" w:color="auto"/>
        <w:right w:val="none" w:sz="0" w:space="0" w:color="auto"/>
      </w:divBdr>
    </w:div>
    <w:div w:id="373043450">
      <w:bodyDiv w:val="1"/>
      <w:marLeft w:val="0"/>
      <w:marRight w:val="0"/>
      <w:marTop w:val="0"/>
      <w:marBottom w:val="0"/>
      <w:divBdr>
        <w:top w:val="none" w:sz="0" w:space="0" w:color="auto"/>
        <w:left w:val="none" w:sz="0" w:space="0" w:color="auto"/>
        <w:bottom w:val="none" w:sz="0" w:space="0" w:color="auto"/>
        <w:right w:val="none" w:sz="0" w:space="0" w:color="auto"/>
      </w:divBdr>
    </w:div>
    <w:div w:id="376010148">
      <w:bodyDiv w:val="1"/>
      <w:marLeft w:val="0"/>
      <w:marRight w:val="0"/>
      <w:marTop w:val="0"/>
      <w:marBottom w:val="0"/>
      <w:divBdr>
        <w:top w:val="none" w:sz="0" w:space="0" w:color="auto"/>
        <w:left w:val="none" w:sz="0" w:space="0" w:color="auto"/>
        <w:bottom w:val="none" w:sz="0" w:space="0" w:color="auto"/>
        <w:right w:val="none" w:sz="0" w:space="0" w:color="auto"/>
      </w:divBdr>
    </w:div>
    <w:div w:id="381099831">
      <w:bodyDiv w:val="1"/>
      <w:marLeft w:val="0"/>
      <w:marRight w:val="0"/>
      <w:marTop w:val="0"/>
      <w:marBottom w:val="0"/>
      <w:divBdr>
        <w:top w:val="none" w:sz="0" w:space="0" w:color="auto"/>
        <w:left w:val="none" w:sz="0" w:space="0" w:color="auto"/>
        <w:bottom w:val="none" w:sz="0" w:space="0" w:color="auto"/>
        <w:right w:val="none" w:sz="0" w:space="0" w:color="auto"/>
      </w:divBdr>
    </w:div>
    <w:div w:id="382944386">
      <w:bodyDiv w:val="1"/>
      <w:marLeft w:val="0"/>
      <w:marRight w:val="0"/>
      <w:marTop w:val="0"/>
      <w:marBottom w:val="0"/>
      <w:divBdr>
        <w:top w:val="none" w:sz="0" w:space="0" w:color="auto"/>
        <w:left w:val="none" w:sz="0" w:space="0" w:color="auto"/>
        <w:bottom w:val="none" w:sz="0" w:space="0" w:color="auto"/>
        <w:right w:val="none" w:sz="0" w:space="0" w:color="auto"/>
      </w:divBdr>
    </w:div>
    <w:div w:id="399838409">
      <w:bodyDiv w:val="1"/>
      <w:marLeft w:val="0"/>
      <w:marRight w:val="0"/>
      <w:marTop w:val="0"/>
      <w:marBottom w:val="0"/>
      <w:divBdr>
        <w:top w:val="none" w:sz="0" w:space="0" w:color="auto"/>
        <w:left w:val="none" w:sz="0" w:space="0" w:color="auto"/>
        <w:bottom w:val="none" w:sz="0" w:space="0" w:color="auto"/>
        <w:right w:val="none" w:sz="0" w:space="0" w:color="auto"/>
      </w:divBdr>
    </w:div>
    <w:div w:id="408380548">
      <w:bodyDiv w:val="1"/>
      <w:marLeft w:val="0"/>
      <w:marRight w:val="0"/>
      <w:marTop w:val="0"/>
      <w:marBottom w:val="0"/>
      <w:divBdr>
        <w:top w:val="none" w:sz="0" w:space="0" w:color="auto"/>
        <w:left w:val="none" w:sz="0" w:space="0" w:color="auto"/>
        <w:bottom w:val="none" w:sz="0" w:space="0" w:color="auto"/>
        <w:right w:val="none" w:sz="0" w:space="0" w:color="auto"/>
      </w:divBdr>
    </w:div>
    <w:div w:id="421537485">
      <w:bodyDiv w:val="1"/>
      <w:marLeft w:val="0"/>
      <w:marRight w:val="0"/>
      <w:marTop w:val="0"/>
      <w:marBottom w:val="0"/>
      <w:divBdr>
        <w:top w:val="none" w:sz="0" w:space="0" w:color="auto"/>
        <w:left w:val="none" w:sz="0" w:space="0" w:color="auto"/>
        <w:bottom w:val="none" w:sz="0" w:space="0" w:color="auto"/>
        <w:right w:val="none" w:sz="0" w:space="0" w:color="auto"/>
      </w:divBdr>
    </w:div>
    <w:div w:id="432476991">
      <w:bodyDiv w:val="1"/>
      <w:marLeft w:val="0"/>
      <w:marRight w:val="0"/>
      <w:marTop w:val="0"/>
      <w:marBottom w:val="0"/>
      <w:divBdr>
        <w:top w:val="none" w:sz="0" w:space="0" w:color="auto"/>
        <w:left w:val="none" w:sz="0" w:space="0" w:color="auto"/>
        <w:bottom w:val="none" w:sz="0" w:space="0" w:color="auto"/>
        <w:right w:val="none" w:sz="0" w:space="0" w:color="auto"/>
      </w:divBdr>
    </w:div>
    <w:div w:id="433214035">
      <w:bodyDiv w:val="1"/>
      <w:marLeft w:val="0"/>
      <w:marRight w:val="0"/>
      <w:marTop w:val="0"/>
      <w:marBottom w:val="0"/>
      <w:divBdr>
        <w:top w:val="none" w:sz="0" w:space="0" w:color="auto"/>
        <w:left w:val="none" w:sz="0" w:space="0" w:color="auto"/>
        <w:bottom w:val="none" w:sz="0" w:space="0" w:color="auto"/>
        <w:right w:val="none" w:sz="0" w:space="0" w:color="auto"/>
      </w:divBdr>
    </w:div>
    <w:div w:id="440875243">
      <w:bodyDiv w:val="1"/>
      <w:marLeft w:val="0"/>
      <w:marRight w:val="0"/>
      <w:marTop w:val="0"/>
      <w:marBottom w:val="0"/>
      <w:divBdr>
        <w:top w:val="none" w:sz="0" w:space="0" w:color="auto"/>
        <w:left w:val="none" w:sz="0" w:space="0" w:color="auto"/>
        <w:bottom w:val="none" w:sz="0" w:space="0" w:color="auto"/>
        <w:right w:val="none" w:sz="0" w:space="0" w:color="auto"/>
      </w:divBdr>
    </w:div>
    <w:div w:id="451096204">
      <w:bodyDiv w:val="1"/>
      <w:marLeft w:val="0"/>
      <w:marRight w:val="0"/>
      <w:marTop w:val="0"/>
      <w:marBottom w:val="0"/>
      <w:divBdr>
        <w:top w:val="none" w:sz="0" w:space="0" w:color="auto"/>
        <w:left w:val="none" w:sz="0" w:space="0" w:color="auto"/>
        <w:bottom w:val="none" w:sz="0" w:space="0" w:color="auto"/>
        <w:right w:val="none" w:sz="0" w:space="0" w:color="auto"/>
      </w:divBdr>
    </w:div>
    <w:div w:id="455830163">
      <w:bodyDiv w:val="1"/>
      <w:marLeft w:val="0"/>
      <w:marRight w:val="0"/>
      <w:marTop w:val="0"/>
      <w:marBottom w:val="0"/>
      <w:divBdr>
        <w:top w:val="none" w:sz="0" w:space="0" w:color="auto"/>
        <w:left w:val="none" w:sz="0" w:space="0" w:color="auto"/>
        <w:bottom w:val="none" w:sz="0" w:space="0" w:color="auto"/>
        <w:right w:val="none" w:sz="0" w:space="0" w:color="auto"/>
      </w:divBdr>
    </w:div>
    <w:div w:id="462694578">
      <w:bodyDiv w:val="1"/>
      <w:marLeft w:val="0"/>
      <w:marRight w:val="0"/>
      <w:marTop w:val="0"/>
      <w:marBottom w:val="0"/>
      <w:divBdr>
        <w:top w:val="none" w:sz="0" w:space="0" w:color="auto"/>
        <w:left w:val="none" w:sz="0" w:space="0" w:color="auto"/>
        <w:bottom w:val="none" w:sz="0" w:space="0" w:color="auto"/>
        <w:right w:val="none" w:sz="0" w:space="0" w:color="auto"/>
      </w:divBdr>
    </w:div>
    <w:div w:id="472064529">
      <w:bodyDiv w:val="1"/>
      <w:marLeft w:val="0"/>
      <w:marRight w:val="0"/>
      <w:marTop w:val="0"/>
      <w:marBottom w:val="0"/>
      <w:divBdr>
        <w:top w:val="none" w:sz="0" w:space="0" w:color="auto"/>
        <w:left w:val="none" w:sz="0" w:space="0" w:color="auto"/>
        <w:bottom w:val="none" w:sz="0" w:space="0" w:color="auto"/>
        <w:right w:val="none" w:sz="0" w:space="0" w:color="auto"/>
      </w:divBdr>
    </w:div>
    <w:div w:id="478571214">
      <w:bodyDiv w:val="1"/>
      <w:marLeft w:val="0"/>
      <w:marRight w:val="0"/>
      <w:marTop w:val="0"/>
      <w:marBottom w:val="0"/>
      <w:divBdr>
        <w:top w:val="none" w:sz="0" w:space="0" w:color="auto"/>
        <w:left w:val="none" w:sz="0" w:space="0" w:color="auto"/>
        <w:bottom w:val="none" w:sz="0" w:space="0" w:color="auto"/>
        <w:right w:val="none" w:sz="0" w:space="0" w:color="auto"/>
      </w:divBdr>
    </w:div>
    <w:div w:id="486091830">
      <w:bodyDiv w:val="1"/>
      <w:marLeft w:val="0"/>
      <w:marRight w:val="0"/>
      <w:marTop w:val="0"/>
      <w:marBottom w:val="0"/>
      <w:divBdr>
        <w:top w:val="none" w:sz="0" w:space="0" w:color="auto"/>
        <w:left w:val="none" w:sz="0" w:space="0" w:color="auto"/>
        <w:bottom w:val="none" w:sz="0" w:space="0" w:color="auto"/>
        <w:right w:val="none" w:sz="0" w:space="0" w:color="auto"/>
      </w:divBdr>
    </w:div>
    <w:div w:id="490947460">
      <w:bodyDiv w:val="1"/>
      <w:marLeft w:val="0"/>
      <w:marRight w:val="0"/>
      <w:marTop w:val="0"/>
      <w:marBottom w:val="0"/>
      <w:divBdr>
        <w:top w:val="none" w:sz="0" w:space="0" w:color="auto"/>
        <w:left w:val="none" w:sz="0" w:space="0" w:color="auto"/>
        <w:bottom w:val="none" w:sz="0" w:space="0" w:color="auto"/>
        <w:right w:val="none" w:sz="0" w:space="0" w:color="auto"/>
      </w:divBdr>
    </w:div>
    <w:div w:id="507329769">
      <w:bodyDiv w:val="1"/>
      <w:marLeft w:val="0"/>
      <w:marRight w:val="0"/>
      <w:marTop w:val="0"/>
      <w:marBottom w:val="0"/>
      <w:divBdr>
        <w:top w:val="none" w:sz="0" w:space="0" w:color="auto"/>
        <w:left w:val="none" w:sz="0" w:space="0" w:color="auto"/>
        <w:bottom w:val="none" w:sz="0" w:space="0" w:color="auto"/>
        <w:right w:val="none" w:sz="0" w:space="0" w:color="auto"/>
      </w:divBdr>
    </w:div>
    <w:div w:id="509299896">
      <w:bodyDiv w:val="1"/>
      <w:marLeft w:val="0"/>
      <w:marRight w:val="0"/>
      <w:marTop w:val="0"/>
      <w:marBottom w:val="0"/>
      <w:divBdr>
        <w:top w:val="none" w:sz="0" w:space="0" w:color="auto"/>
        <w:left w:val="none" w:sz="0" w:space="0" w:color="auto"/>
        <w:bottom w:val="none" w:sz="0" w:space="0" w:color="auto"/>
        <w:right w:val="none" w:sz="0" w:space="0" w:color="auto"/>
      </w:divBdr>
    </w:div>
    <w:div w:id="511916767">
      <w:bodyDiv w:val="1"/>
      <w:marLeft w:val="0"/>
      <w:marRight w:val="0"/>
      <w:marTop w:val="0"/>
      <w:marBottom w:val="0"/>
      <w:divBdr>
        <w:top w:val="none" w:sz="0" w:space="0" w:color="auto"/>
        <w:left w:val="none" w:sz="0" w:space="0" w:color="auto"/>
        <w:bottom w:val="none" w:sz="0" w:space="0" w:color="auto"/>
        <w:right w:val="none" w:sz="0" w:space="0" w:color="auto"/>
      </w:divBdr>
    </w:div>
    <w:div w:id="531722837">
      <w:bodyDiv w:val="1"/>
      <w:marLeft w:val="0"/>
      <w:marRight w:val="0"/>
      <w:marTop w:val="0"/>
      <w:marBottom w:val="0"/>
      <w:divBdr>
        <w:top w:val="none" w:sz="0" w:space="0" w:color="auto"/>
        <w:left w:val="none" w:sz="0" w:space="0" w:color="auto"/>
        <w:bottom w:val="none" w:sz="0" w:space="0" w:color="auto"/>
        <w:right w:val="none" w:sz="0" w:space="0" w:color="auto"/>
      </w:divBdr>
    </w:div>
    <w:div w:id="532039976">
      <w:bodyDiv w:val="1"/>
      <w:marLeft w:val="0"/>
      <w:marRight w:val="0"/>
      <w:marTop w:val="0"/>
      <w:marBottom w:val="0"/>
      <w:divBdr>
        <w:top w:val="none" w:sz="0" w:space="0" w:color="auto"/>
        <w:left w:val="none" w:sz="0" w:space="0" w:color="auto"/>
        <w:bottom w:val="none" w:sz="0" w:space="0" w:color="auto"/>
        <w:right w:val="none" w:sz="0" w:space="0" w:color="auto"/>
      </w:divBdr>
    </w:div>
    <w:div w:id="538400663">
      <w:bodyDiv w:val="1"/>
      <w:marLeft w:val="0"/>
      <w:marRight w:val="0"/>
      <w:marTop w:val="0"/>
      <w:marBottom w:val="0"/>
      <w:divBdr>
        <w:top w:val="none" w:sz="0" w:space="0" w:color="auto"/>
        <w:left w:val="none" w:sz="0" w:space="0" w:color="auto"/>
        <w:bottom w:val="none" w:sz="0" w:space="0" w:color="auto"/>
        <w:right w:val="none" w:sz="0" w:space="0" w:color="auto"/>
      </w:divBdr>
    </w:div>
    <w:div w:id="538906362">
      <w:bodyDiv w:val="1"/>
      <w:marLeft w:val="0"/>
      <w:marRight w:val="0"/>
      <w:marTop w:val="0"/>
      <w:marBottom w:val="0"/>
      <w:divBdr>
        <w:top w:val="none" w:sz="0" w:space="0" w:color="auto"/>
        <w:left w:val="none" w:sz="0" w:space="0" w:color="auto"/>
        <w:bottom w:val="none" w:sz="0" w:space="0" w:color="auto"/>
        <w:right w:val="none" w:sz="0" w:space="0" w:color="auto"/>
      </w:divBdr>
    </w:div>
    <w:div w:id="582641473">
      <w:bodyDiv w:val="1"/>
      <w:marLeft w:val="0"/>
      <w:marRight w:val="0"/>
      <w:marTop w:val="0"/>
      <w:marBottom w:val="0"/>
      <w:divBdr>
        <w:top w:val="none" w:sz="0" w:space="0" w:color="auto"/>
        <w:left w:val="none" w:sz="0" w:space="0" w:color="auto"/>
        <w:bottom w:val="none" w:sz="0" w:space="0" w:color="auto"/>
        <w:right w:val="none" w:sz="0" w:space="0" w:color="auto"/>
      </w:divBdr>
    </w:div>
    <w:div w:id="586305768">
      <w:bodyDiv w:val="1"/>
      <w:marLeft w:val="0"/>
      <w:marRight w:val="0"/>
      <w:marTop w:val="0"/>
      <w:marBottom w:val="0"/>
      <w:divBdr>
        <w:top w:val="none" w:sz="0" w:space="0" w:color="auto"/>
        <w:left w:val="none" w:sz="0" w:space="0" w:color="auto"/>
        <w:bottom w:val="none" w:sz="0" w:space="0" w:color="auto"/>
        <w:right w:val="none" w:sz="0" w:space="0" w:color="auto"/>
      </w:divBdr>
    </w:div>
    <w:div w:id="593977288">
      <w:bodyDiv w:val="1"/>
      <w:marLeft w:val="0"/>
      <w:marRight w:val="0"/>
      <w:marTop w:val="0"/>
      <w:marBottom w:val="0"/>
      <w:divBdr>
        <w:top w:val="none" w:sz="0" w:space="0" w:color="auto"/>
        <w:left w:val="none" w:sz="0" w:space="0" w:color="auto"/>
        <w:bottom w:val="none" w:sz="0" w:space="0" w:color="auto"/>
        <w:right w:val="none" w:sz="0" w:space="0" w:color="auto"/>
      </w:divBdr>
    </w:div>
    <w:div w:id="598879956">
      <w:bodyDiv w:val="1"/>
      <w:marLeft w:val="0"/>
      <w:marRight w:val="0"/>
      <w:marTop w:val="0"/>
      <w:marBottom w:val="0"/>
      <w:divBdr>
        <w:top w:val="none" w:sz="0" w:space="0" w:color="auto"/>
        <w:left w:val="none" w:sz="0" w:space="0" w:color="auto"/>
        <w:bottom w:val="none" w:sz="0" w:space="0" w:color="auto"/>
        <w:right w:val="none" w:sz="0" w:space="0" w:color="auto"/>
      </w:divBdr>
    </w:div>
    <w:div w:id="623077281">
      <w:bodyDiv w:val="1"/>
      <w:marLeft w:val="0"/>
      <w:marRight w:val="0"/>
      <w:marTop w:val="0"/>
      <w:marBottom w:val="0"/>
      <w:divBdr>
        <w:top w:val="none" w:sz="0" w:space="0" w:color="auto"/>
        <w:left w:val="none" w:sz="0" w:space="0" w:color="auto"/>
        <w:bottom w:val="none" w:sz="0" w:space="0" w:color="auto"/>
        <w:right w:val="none" w:sz="0" w:space="0" w:color="auto"/>
      </w:divBdr>
    </w:div>
    <w:div w:id="626550634">
      <w:bodyDiv w:val="1"/>
      <w:marLeft w:val="0"/>
      <w:marRight w:val="0"/>
      <w:marTop w:val="0"/>
      <w:marBottom w:val="0"/>
      <w:divBdr>
        <w:top w:val="none" w:sz="0" w:space="0" w:color="auto"/>
        <w:left w:val="none" w:sz="0" w:space="0" w:color="auto"/>
        <w:bottom w:val="none" w:sz="0" w:space="0" w:color="auto"/>
        <w:right w:val="none" w:sz="0" w:space="0" w:color="auto"/>
      </w:divBdr>
    </w:div>
    <w:div w:id="633608316">
      <w:bodyDiv w:val="1"/>
      <w:marLeft w:val="0"/>
      <w:marRight w:val="0"/>
      <w:marTop w:val="0"/>
      <w:marBottom w:val="0"/>
      <w:divBdr>
        <w:top w:val="none" w:sz="0" w:space="0" w:color="auto"/>
        <w:left w:val="none" w:sz="0" w:space="0" w:color="auto"/>
        <w:bottom w:val="none" w:sz="0" w:space="0" w:color="auto"/>
        <w:right w:val="none" w:sz="0" w:space="0" w:color="auto"/>
      </w:divBdr>
    </w:div>
    <w:div w:id="637683011">
      <w:bodyDiv w:val="1"/>
      <w:marLeft w:val="0"/>
      <w:marRight w:val="0"/>
      <w:marTop w:val="0"/>
      <w:marBottom w:val="0"/>
      <w:divBdr>
        <w:top w:val="none" w:sz="0" w:space="0" w:color="auto"/>
        <w:left w:val="none" w:sz="0" w:space="0" w:color="auto"/>
        <w:bottom w:val="none" w:sz="0" w:space="0" w:color="auto"/>
        <w:right w:val="none" w:sz="0" w:space="0" w:color="auto"/>
      </w:divBdr>
    </w:div>
    <w:div w:id="643003467">
      <w:bodyDiv w:val="1"/>
      <w:marLeft w:val="0"/>
      <w:marRight w:val="0"/>
      <w:marTop w:val="0"/>
      <w:marBottom w:val="0"/>
      <w:divBdr>
        <w:top w:val="none" w:sz="0" w:space="0" w:color="auto"/>
        <w:left w:val="none" w:sz="0" w:space="0" w:color="auto"/>
        <w:bottom w:val="none" w:sz="0" w:space="0" w:color="auto"/>
        <w:right w:val="none" w:sz="0" w:space="0" w:color="auto"/>
      </w:divBdr>
    </w:div>
    <w:div w:id="647708377">
      <w:bodyDiv w:val="1"/>
      <w:marLeft w:val="0"/>
      <w:marRight w:val="0"/>
      <w:marTop w:val="0"/>
      <w:marBottom w:val="0"/>
      <w:divBdr>
        <w:top w:val="none" w:sz="0" w:space="0" w:color="auto"/>
        <w:left w:val="none" w:sz="0" w:space="0" w:color="auto"/>
        <w:bottom w:val="none" w:sz="0" w:space="0" w:color="auto"/>
        <w:right w:val="none" w:sz="0" w:space="0" w:color="auto"/>
      </w:divBdr>
    </w:div>
    <w:div w:id="652370299">
      <w:bodyDiv w:val="1"/>
      <w:marLeft w:val="0"/>
      <w:marRight w:val="0"/>
      <w:marTop w:val="0"/>
      <w:marBottom w:val="0"/>
      <w:divBdr>
        <w:top w:val="none" w:sz="0" w:space="0" w:color="auto"/>
        <w:left w:val="none" w:sz="0" w:space="0" w:color="auto"/>
        <w:bottom w:val="none" w:sz="0" w:space="0" w:color="auto"/>
        <w:right w:val="none" w:sz="0" w:space="0" w:color="auto"/>
      </w:divBdr>
    </w:div>
    <w:div w:id="661543760">
      <w:bodyDiv w:val="1"/>
      <w:marLeft w:val="0"/>
      <w:marRight w:val="0"/>
      <w:marTop w:val="0"/>
      <w:marBottom w:val="0"/>
      <w:divBdr>
        <w:top w:val="none" w:sz="0" w:space="0" w:color="auto"/>
        <w:left w:val="none" w:sz="0" w:space="0" w:color="auto"/>
        <w:bottom w:val="none" w:sz="0" w:space="0" w:color="auto"/>
        <w:right w:val="none" w:sz="0" w:space="0" w:color="auto"/>
      </w:divBdr>
    </w:div>
    <w:div w:id="666322344">
      <w:bodyDiv w:val="1"/>
      <w:marLeft w:val="0"/>
      <w:marRight w:val="0"/>
      <w:marTop w:val="0"/>
      <w:marBottom w:val="0"/>
      <w:divBdr>
        <w:top w:val="none" w:sz="0" w:space="0" w:color="auto"/>
        <w:left w:val="none" w:sz="0" w:space="0" w:color="auto"/>
        <w:bottom w:val="none" w:sz="0" w:space="0" w:color="auto"/>
        <w:right w:val="none" w:sz="0" w:space="0" w:color="auto"/>
      </w:divBdr>
    </w:div>
    <w:div w:id="672606189">
      <w:bodyDiv w:val="1"/>
      <w:marLeft w:val="0"/>
      <w:marRight w:val="0"/>
      <w:marTop w:val="0"/>
      <w:marBottom w:val="0"/>
      <w:divBdr>
        <w:top w:val="none" w:sz="0" w:space="0" w:color="auto"/>
        <w:left w:val="none" w:sz="0" w:space="0" w:color="auto"/>
        <w:bottom w:val="none" w:sz="0" w:space="0" w:color="auto"/>
        <w:right w:val="none" w:sz="0" w:space="0" w:color="auto"/>
      </w:divBdr>
    </w:div>
    <w:div w:id="689381635">
      <w:bodyDiv w:val="1"/>
      <w:marLeft w:val="0"/>
      <w:marRight w:val="0"/>
      <w:marTop w:val="0"/>
      <w:marBottom w:val="0"/>
      <w:divBdr>
        <w:top w:val="none" w:sz="0" w:space="0" w:color="auto"/>
        <w:left w:val="none" w:sz="0" w:space="0" w:color="auto"/>
        <w:bottom w:val="none" w:sz="0" w:space="0" w:color="auto"/>
        <w:right w:val="none" w:sz="0" w:space="0" w:color="auto"/>
      </w:divBdr>
    </w:div>
    <w:div w:id="689600547">
      <w:bodyDiv w:val="1"/>
      <w:marLeft w:val="0"/>
      <w:marRight w:val="0"/>
      <w:marTop w:val="0"/>
      <w:marBottom w:val="0"/>
      <w:divBdr>
        <w:top w:val="none" w:sz="0" w:space="0" w:color="auto"/>
        <w:left w:val="none" w:sz="0" w:space="0" w:color="auto"/>
        <w:bottom w:val="none" w:sz="0" w:space="0" w:color="auto"/>
        <w:right w:val="none" w:sz="0" w:space="0" w:color="auto"/>
      </w:divBdr>
    </w:div>
    <w:div w:id="700596383">
      <w:bodyDiv w:val="1"/>
      <w:marLeft w:val="0"/>
      <w:marRight w:val="0"/>
      <w:marTop w:val="0"/>
      <w:marBottom w:val="0"/>
      <w:divBdr>
        <w:top w:val="none" w:sz="0" w:space="0" w:color="auto"/>
        <w:left w:val="none" w:sz="0" w:space="0" w:color="auto"/>
        <w:bottom w:val="none" w:sz="0" w:space="0" w:color="auto"/>
        <w:right w:val="none" w:sz="0" w:space="0" w:color="auto"/>
      </w:divBdr>
    </w:div>
    <w:div w:id="705565514">
      <w:bodyDiv w:val="1"/>
      <w:marLeft w:val="0"/>
      <w:marRight w:val="0"/>
      <w:marTop w:val="0"/>
      <w:marBottom w:val="0"/>
      <w:divBdr>
        <w:top w:val="none" w:sz="0" w:space="0" w:color="auto"/>
        <w:left w:val="none" w:sz="0" w:space="0" w:color="auto"/>
        <w:bottom w:val="none" w:sz="0" w:space="0" w:color="auto"/>
        <w:right w:val="none" w:sz="0" w:space="0" w:color="auto"/>
      </w:divBdr>
    </w:div>
    <w:div w:id="711077533">
      <w:bodyDiv w:val="1"/>
      <w:marLeft w:val="0"/>
      <w:marRight w:val="0"/>
      <w:marTop w:val="0"/>
      <w:marBottom w:val="0"/>
      <w:divBdr>
        <w:top w:val="none" w:sz="0" w:space="0" w:color="auto"/>
        <w:left w:val="none" w:sz="0" w:space="0" w:color="auto"/>
        <w:bottom w:val="none" w:sz="0" w:space="0" w:color="auto"/>
        <w:right w:val="none" w:sz="0" w:space="0" w:color="auto"/>
      </w:divBdr>
    </w:div>
    <w:div w:id="715737110">
      <w:bodyDiv w:val="1"/>
      <w:marLeft w:val="0"/>
      <w:marRight w:val="0"/>
      <w:marTop w:val="0"/>
      <w:marBottom w:val="0"/>
      <w:divBdr>
        <w:top w:val="none" w:sz="0" w:space="0" w:color="auto"/>
        <w:left w:val="none" w:sz="0" w:space="0" w:color="auto"/>
        <w:bottom w:val="none" w:sz="0" w:space="0" w:color="auto"/>
        <w:right w:val="none" w:sz="0" w:space="0" w:color="auto"/>
      </w:divBdr>
    </w:div>
    <w:div w:id="717511261">
      <w:bodyDiv w:val="1"/>
      <w:marLeft w:val="0"/>
      <w:marRight w:val="0"/>
      <w:marTop w:val="0"/>
      <w:marBottom w:val="0"/>
      <w:divBdr>
        <w:top w:val="none" w:sz="0" w:space="0" w:color="auto"/>
        <w:left w:val="none" w:sz="0" w:space="0" w:color="auto"/>
        <w:bottom w:val="none" w:sz="0" w:space="0" w:color="auto"/>
        <w:right w:val="none" w:sz="0" w:space="0" w:color="auto"/>
      </w:divBdr>
    </w:div>
    <w:div w:id="721447868">
      <w:bodyDiv w:val="1"/>
      <w:marLeft w:val="0"/>
      <w:marRight w:val="0"/>
      <w:marTop w:val="0"/>
      <w:marBottom w:val="0"/>
      <w:divBdr>
        <w:top w:val="none" w:sz="0" w:space="0" w:color="auto"/>
        <w:left w:val="none" w:sz="0" w:space="0" w:color="auto"/>
        <w:bottom w:val="none" w:sz="0" w:space="0" w:color="auto"/>
        <w:right w:val="none" w:sz="0" w:space="0" w:color="auto"/>
      </w:divBdr>
    </w:div>
    <w:div w:id="746192902">
      <w:bodyDiv w:val="1"/>
      <w:marLeft w:val="0"/>
      <w:marRight w:val="0"/>
      <w:marTop w:val="0"/>
      <w:marBottom w:val="0"/>
      <w:divBdr>
        <w:top w:val="none" w:sz="0" w:space="0" w:color="auto"/>
        <w:left w:val="none" w:sz="0" w:space="0" w:color="auto"/>
        <w:bottom w:val="none" w:sz="0" w:space="0" w:color="auto"/>
        <w:right w:val="none" w:sz="0" w:space="0" w:color="auto"/>
      </w:divBdr>
    </w:div>
    <w:div w:id="748964192">
      <w:bodyDiv w:val="1"/>
      <w:marLeft w:val="0"/>
      <w:marRight w:val="0"/>
      <w:marTop w:val="0"/>
      <w:marBottom w:val="0"/>
      <w:divBdr>
        <w:top w:val="none" w:sz="0" w:space="0" w:color="auto"/>
        <w:left w:val="none" w:sz="0" w:space="0" w:color="auto"/>
        <w:bottom w:val="none" w:sz="0" w:space="0" w:color="auto"/>
        <w:right w:val="none" w:sz="0" w:space="0" w:color="auto"/>
      </w:divBdr>
    </w:div>
    <w:div w:id="750388383">
      <w:bodyDiv w:val="1"/>
      <w:marLeft w:val="0"/>
      <w:marRight w:val="0"/>
      <w:marTop w:val="0"/>
      <w:marBottom w:val="0"/>
      <w:divBdr>
        <w:top w:val="none" w:sz="0" w:space="0" w:color="auto"/>
        <w:left w:val="none" w:sz="0" w:space="0" w:color="auto"/>
        <w:bottom w:val="none" w:sz="0" w:space="0" w:color="auto"/>
        <w:right w:val="none" w:sz="0" w:space="0" w:color="auto"/>
      </w:divBdr>
    </w:div>
    <w:div w:id="798109317">
      <w:bodyDiv w:val="1"/>
      <w:marLeft w:val="0"/>
      <w:marRight w:val="0"/>
      <w:marTop w:val="0"/>
      <w:marBottom w:val="0"/>
      <w:divBdr>
        <w:top w:val="none" w:sz="0" w:space="0" w:color="auto"/>
        <w:left w:val="none" w:sz="0" w:space="0" w:color="auto"/>
        <w:bottom w:val="none" w:sz="0" w:space="0" w:color="auto"/>
        <w:right w:val="none" w:sz="0" w:space="0" w:color="auto"/>
      </w:divBdr>
    </w:div>
    <w:div w:id="798769717">
      <w:bodyDiv w:val="1"/>
      <w:marLeft w:val="0"/>
      <w:marRight w:val="0"/>
      <w:marTop w:val="0"/>
      <w:marBottom w:val="0"/>
      <w:divBdr>
        <w:top w:val="none" w:sz="0" w:space="0" w:color="auto"/>
        <w:left w:val="none" w:sz="0" w:space="0" w:color="auto"/>
        <w:bottom w:val="none" w:sz="0" w:space="0" w:color="auto"/>
        <w:right w:val="none" w:sz="0" w:space="0" w:color="auto"/>
      </w:divBdr>
    </w:div>
    <w:div w:id="816997733">
      <w:bodyDiv w:val="1"/>
      <w:marLeft w:val="0"/>
      <w:marRight w:val="0"/>
      <w:marTop w:val="0"/>
      <w:marBottom w:val="0"/>
      <w:divBdr>
        <w:top w:val="none" w:sz="0" w:space="0" w:color="auto"/>
        <w:left w:val="none" w:sz="0" w:space="0" w:color="auto"/>
        <w:bottom w:val="none" w:sz="0" w:space="0" w:color="auto"/>
        <w:right w:val="none" w:sz="0" w:space="0" w:color="auto"/>
      </w:divBdr>
    </w:div>
    <w:div w:id="828400259">
      <w:bodyDiv w:val="1"/>
      <w:marLeft w:val="0"/>
      <w:marRight w:val="0"/>
      <w:marTop w:val="0"/>
      <w:marBottom w:val="0"/>
      <w:divBdr>
        <w:top w:val="none" w:sz="0" w:space="0" w:color="auto"/>
        <w:left w:val="none" w:sz="0" w:space="0" w:color="auto"/>
        <w:bottom w:val="none" w:sz="0" w:space="0" w:color="auto"/>
        <w:right w:val="none" w:sz="0" w:space="0" w:color="auto"/>
      </w:divBdr>
    </w:div>
    <w:div w:id="834691209">
      <w:bodyDiv w:val="1"/>
      <w:marLeft w:val="0"/>
      <w:marRight w:val="0"/>
      <w:marTop w:val="0"/>
      <w:marBottom w:val="0"/>
      <w:divBdr>
        <w:top w:val="none" w:sz="0" w:space="0" w:color="auto"/>
        <w:left w:val="none" w:sz="0" w:space="0" w:color="auto"/>
        <w:bottom w:val="none" w:sz="0" w:space="0" w:color="auto"/>
        <w:right w:val="none" w:sz="0" w:space="0" w:color="auto"/>
      </w:divBdr>
    </w:div>
    <w:div w:id="841628834">
      <w:bodyDiv w:val="1"/>
      <w:marLeft w:val="0"/>
      <w:marRight w:val="0"/>
      <w:marTop w:val="0"/>
      <w:marBottom w:val="0"/>
      <w:divBdr>
        <w:top w:val="none" w:sz="0" w:space="0" w:color="auto"/>
        <w:left w:val="none" w:sz="0" w:space="0" w:color="auto"/>
        <w:bottom w:val="none" w:sz="0" w:space="0" w:color="auto"/>
        <w:right w:val="none" w:sz="0" w:space="0" w:color="auto"/>
      </w:divBdr>
    </w:div>
    <w:div w:id="850410800">
      <w:bodyDiv w:val="1"/>
      <w:marLeft w:val="0"/>
      <w:marRight w:val="0"/>
      <w:marTop w:val="0"/>
      <w:marBottom w:val="0"/>
      <w:divBdr>
        <w:top w:val="none" w:sz="0" w:space="0" w:color="auto"/>
        <w:left w:val="none" w:sz="0" w:space="0" w:color="auto"/>
        <w:bottom w:val="none" w:sz="0" w:space="0" w:color="auto"/>
        <w:right w:val="none" w:sz="0" w:space="0" w:color="auto"/>
      </w:divBdr>
    </w:div>
    <w:div w:id="864975887">
      <w:bodyDiv w:val="1"/>
      <w:marLeft w:val="0"/>
      <w:marRight w:val="0"/>
      <w:marTop w:val="0"/>
      <w:marBottom w:val="0"/>
      <w:divBdr>
        <w:top w:val="none" w:sz="0" w:space="0" w:color="auto"/>
        <w:left w:val="none" w:sz="0" w:space="0" w:color="auto"/>
        <w:bottom w:val="none" w:sz="0" w:space="0" w:color="auto"/>
        <w:right w:val="none" w:sz="0" w:space="0" w:color="auto"/>
      </w:divBdr>
    </w:div>
    <w:div w:id="900678667">
      <w:bodyDiv w:val="1"/>
      <w:marLeft w:val="0"/>
      <w:marRight w:val="0"/>
      <w:marTop w:val="0"/>
      <w:marBottom w:val="0"/>
      <w:divBdr>
        <w:top w:val="none" w:sz="0" w:space="0" w:color="auto"/>
        <w:left w:val="none" w:sz="0" w:space="0" w:color="auto"/>
        <w:bottom w:val="none" w:sz="0" w:space="0" w:color="auto"/>
        <w:right w:val="none" w:sz="0" w:space="0" w:color="auto"/>
      </w:divBdr>
    </w:div>
    <w:div w:id="901251488">
      <w:bodyDiv w:val="1"/>
      <w:marLeft w:val="0"/>
      <w:marRight w:val="0"/>
      <w:marTop w:val="0"/>
      <w:marBottom w:val="0"/>
      <w:divBdr>
        <w:top w:val="none" w:sz="0" w:space="0" w:color="auto"/>
        <w:left w:val="none" w:sz="0" w:space="0" w:color="auto"/>
        <w:bottom w:val="none" w:sz="0" w:space="0" w:color="auto"/>
        <w:right w:val="none" w:sz="0" w:space="0" w:color="auto"/>
      </w:divBdr>
    </w:div>
    <w:div w:id="902760473">
      <w:bodyDiv w:val="1"/>
      <w:marLeft w:val="0"/>
      <w:marRight w:val="0"/>
      <w:marTop w:val="0"/>
      <w:marBottom w:val="0"/>
      <w:divBdr>
        <w:top w:val="none" w:sz="0" w:space="0" w:color="auto"/>
        <w:left w:val="none" w:sz="0" w:space="0" w:color="auto"/>
        <w:bottom w:val="none" w:sz="0" w:space="0" w:color="auto"/>
        <w:right w:val="none" w:sz="0" w:space="0" w:color="auto"/>
      </w:divBdr>
    </w:div>
    <w:div w:id="904950539">
      <w:bodyDiv w:val="1"/>
      <w:marLeft w:val="0"/>
      <w:marRight w:val="0"/>
      <w:marTop w:val="0"/>
      <w:marBottom w:val="0"/>
      <w:divBdr>
        <w:top w:val="none" w:sz="0" w:space="0" w:color="auto"/>
        <w:left w:val="none" w:sz="0" w:space="0" w:color="auto"/>
        <w:bottom w:val="none" w:sz="0" w:space="0" w:color="auto"/>
        <w:right w:val="none" w:sz="0" w:space="0" w:color="auto"/>
      </w:divBdr>
    </w:div>
    <w:div w:id="914120867">
      <w:bodyDiv w:val="1"/>
      <w:marLeft w:val="0"/>
      <w:marRight w:val="0"/>
      <w:marTop w:val="0"/>
      <w:marBottom w:val="0"/>
      <w:divBdr>
        <w:top w:val="none" w:sz="0" w:space="0" w:color="auto"/>
        <w:left w:val="none" w:sz="0" w:space="0" w:color="auto"/>
        <w:bottom w:val="none" w:sz="0" w:space="0" w:color="auto"/>
        <w:right w:val="none" w:sz="0" w:space="0" w:color="auto"/>
      </w:divBdr>
    </w:div>
    <w:div w:id="925502525">
      <w:bodyDiv w:val="1"/>
      <w:marLeft w:val="0"/>
      <w:marRight w:val="0"/>
      <w:marTop w:val="0"/>
      <w:marBottom w:val="0"/>
      <w:divBdr>
        <w:top w:val="none" w:sz="0" w:space="0" w:color="auto"/>
        <w:left w:val="none" w:sz="0" w:space="0" w:color="auto"/>
        <w:bottom w:val="none" w:sz="0" w:space="0" w:color="auto"/>
        <w:right w:val="none" w:sz="0" w:space="0" w:color="auto"/>
      </w:divBdr>
    </w:div>
    <w:div w:id="928004157">
      <w:bodyDiv w:val="1"/>
      <w:marLeft w:val="0"/>
      <w:marRight w:val="0"/>
      <w:marTop w:val="0"/>
      <w:marBottom w:val="0"/>
      <w:divBdr>
        <w:top w:val="none" w:sz="0" w:space="0" w:color="auto"/>
        <w:left w:val="none" w:sz="0" w:space="0" w:color="auto"/>
        <w:bottom w:val="none" w:sz="0" w:space="0" w:color="auto"/>
        <w:right w:val="none" w:sz="0" w:space="0" w:color="auto"/>
      </w:divBdr>
    </w:div>
    <w:div w:id="929653785">
      <w:bodyDiv w:val="1"/>
      <w:marLeft w:val="0"/>
      <w:marRight w:val="0"/>
      <w:marTop w:val="0"/>
      <w:marBottom w:val="0"/>
      <w:divBdr>
        <w:top w:val="none" w:sz="0" w:space="0" w:color="auto"/>
        <w:left w:val="none" w:sz="0" w:space="0" w:color="auto"/>
        <w:bottom w:val="none" w:sz="0" w:space="0" w:color="auto"/>
        <w:right w:val="none" w:sz="0" w:space="0" w:color="auto"/>
      </w:divBdr>
    </w:div>
    <w:div w:id="944069794">
      <w:bodyDiv w:val="1"/>
      <w:marLeft w:val="0"/>
      <w:marRight w:val="0"/>
      <w:marTop w:val="0"/>
      <w:marBottom w:val="0"/>
      <w:divBdr>
        <w:top w:val="none" w:sz="0" w:space="0" w:color="auto"/>
        <w:left w:val="none" w:sz="0" w:space="0" w:color="auto"/>
        <w:bottom w:val="none" w:sz="0" w:space="0" w:color="auto"/>
        <w:right w:val="none" w:sz="0" w:space="0" w:color="auto"/>
      </w:divBdr>
    </w:div>
    <w:div w:id="949900426">
      <w:bodyDiv w:val="1"/>
      <w:marLeft w:val="0"/>
      <w:marRight w:val="0"/>
      <w:marTop w:val="0"/>
      <w:marBottom w:val="0"/>
      <w:divBdr>
        <w:top w:val="none" w:sz="0" w:space="0" w:color="auto"/>
        <w:left w:val="none" w:sz="0" w:space="0" w:color="auto"/>
        <w:bottom w:val="none" w:sz="0" w:space="0" w:color="auto"/>
        <w:right w:val="none" w:sz="0" w:space="0" w:color="auto"/>
      </w:divBdr>
    </w:div>
    <w:div w:id="951322328">
      <w:bodyDiv w:val="1"/>
      <w:marLeft w:val="0"/>
      <w:marRight w:val="0"/>
      <w:marTop w:val="0"/>
      <w:marBottom w:val="0"/>
      <w:divBdr>
        <w:top w:val="none" w:sz="0" w:space="0" w:color="auto"/>
        <w:left w:val="none" w:sz="0" w:space="0" w:color="auto"/>
        <w:bottom w:val="none" w:sz="0" w:space="0" w:color="auto"/>
        <w:right w:val="none" w:sz="0" w:space="0" w:color="auto"/>
      </w:divBdr>
    </w:div>
    <w:div w:id="966473171">
      <w:bodyDiv w:val="1"/>
      <w:marLeft w:val="0"/>
      <w:marRight w:val="0"/>
      <w:marTop w:val="0"/>
      <w:marBottom w:val="0"/>
      <w:divBdr>
        <w:top w:val="none" w:sz="0" w:space="0" w:color="auto"/>
        <w:left w:val="none" w:sz="0" w:space="0" w:color="auto"/>
        <w:bottom w:val="none" w:sz="0" w:space="0" w:color="auto"/>
        <w:right w:val="none" w:sz="0" w:space="0" w:color="auto"/>
      </w:divBdr>
    </w:div>
    <w:div w:id="967784913">
      <w:bodyDiv w:val="1"/>
      <w:marLeft w:val="0"/>
      <w:marRight w:val="0"/>
      <w:marTop w:val="0"/>
      <w:marBottom w:val="0"/>
      <w:divBdr>
        <w:top w:val="none" w:sz="0" w:space="0" w:color="auto"/>
        <w:left w:val="none" w:sz="0" w:space="0" w:color="auto"/>
        <w:bottom w:val="none" w:sz="0" w:space="0" w:color="auto"/>
        <w:right w:val="none" w:sz="0" w:space="0" w:color="auto"/>
      </w:divBdr>
    </w:div>
    <w:div w:id="969439117">
      <w:bodyDiv w:val="1"/>
      <w:marLeft w:val="0"/>
      <w:marRight w:val="0"/>
      <w:marTop w:val="0"/>
      <w:marBottom w:val="0"/>
      <w:divBdr>
        <w:top w:val="none" w:sz="0" w:space="0" w:color="auto"/>
        <w:left w:val="none" w:sz="0" w:space="0" w:color="auto"/>
        <w:bottom w:val="none" w:sz="0" w:space="0" w:color="auto"/>
        <w:right w:val="none" w:sz="0" w:space="0" w:color="auto"/>
      </w:divBdr>
    </w:div>
    <w:div w:id="988628958">
      <w:bodyDiv w:val="1"/>
      <w:marLeft w:val="0"/>
      <w:marRight w:val="0"/>
      <w:marTop w:val="0"/>
      <w:marBottom w:val="0"/>
      <w:divBdr>
        <w:top w:val="none" w:sz="0" w:space="0" w:color="auto"/>
        <w:left w:val="none" w:sz="0" w:space="0" w:color="auto"/>
        <w:bottom w:val="none" w:sz="0" w:space="0" w:color="auto"/>
        <w:right w:val="none" w:sz="0" w:space="0" w:color="auto"/>
      </w:divBdr>
    </w:div>
    <w:div w:id="996418830">
      <w:bodyDiv w:val="1"/>
      <w:marLeft w:val="0"/>
      <w:marRight w:val="0"/>
      <w:marTop w:val="0"/>
      <w:marBottom w:val="0"/>
      <w:divBdr>
        <w:top w:val="none" w:sz="0" w:space="0" w:color="auto"/>
        <w:left w:val="none" w:sz="0" w:space="0" w:color="auto"/>
        <w:bottom w:val="none" w:sz="0" w:space="0" w:color="auto"/>
        <w:right w:val="none" w:sz="0" w:space="0" w:color="auto"/>
      </w:divBdr>
    </w:div>
    <w:div w:id="997339596">
      <w:bodyDiv w:val="1"/>
      <w:marLeft w:val="0"/>
      <w:marRight w:val="0"/>
      <w:marTop w:val="0"/>
      <w:marBottom w:val="0"/>
      <w:divBdr>
        <w:top w:val="none" w:sz="0" w:space="0" w:color="auto"/>
        <w:left w:val="none" w:sz="0" w:space="0" w:color="auto"/>
        <w:bottom w:val="none" w:sz="0" w:space="0" w:color="auto"/>
        <w:right w:val="none" w:sz="0" w:space="0" w:color="auto"/>
      </w:divBdr>
    </w:div>
    <w:div w:id="1000886195">
      <w:bodyDiv w:val="1"/>
      <w:marLeft w:val="0"/>
      <w:marRight w:val="0"/>
      <w:marTop w:val="0"/>
      <w:marBottom w:val="0"/>
      <w:divBdr>
        <w:top w:val="none" w:sz="0" w:space="0" w:color="auto"/>
        <w:left w:val="none" w:sz="0" w:space="0" w:color="auto"/>
        <w:bottom w:val="none" w:sz="0" w:space="0" w:color="auto"/>
        <w:right w:val="none" w:sz="0" w:space="0" w:color="auto"/>
      </w:divBdr>
    </w:div>
    <w:div w:id="1021080054">
      <w:bodyDiv w:val="1"/>
      <w:marLeft w:val="0"/>
      <w:marRight w:val="0"/>
      <w:marTop w:val="0"/>
      <w:marBottom w:val="0"/>
      <w:divBdr>
        <w:top w:val="none" w:sz="0" w:space="0" w:color="auto"/>
        <w:left w:val="none" w:sz="0" w:space="0" w:color="auto"/>
        <w:bottom w:val="none" w:sz="0" w:space="0" w:color="auto"/>
        <w:right w:val="none" w:sz="0" w:space="0" w:color="auto"/>
      </w:divBdr>
    </w:div>
    <w:div w:id="1029990552">
      <w:bodyDiv w:val="1"/>
      <w:marLeft w:val="0"/>
      <w:marRight w:val="0"/>
      <w:marTop w:val="0"/>
      <w:marBottom w:val="0"/>
      <w:divBdr>
        <w:top w:val="none" w:sz="0" w:space="0" w:color="auto"/>
        <w:left w:val="none" w:sz="0" w:space="0" w:color="auto"/>
        <w:bottom w:val="none" w:sz="0" w:space="0" w:color="auto"/>
        <w:right w:val="none" w:sz="0" w:space="0" w:color="auto"/>
      </w:divBdr>
    </w:div>
    <w:div w:id="1033310531">
      <w:bodyDiv w:val="1"/>
      <w:marLeft w:val="0"/>
      <w:marRight w:val="0"/>
      <w:marTop w:val="0"/>
      <w:marBottom w:val="0"/>
      <w:divBdr>
        <w:top w:val="none" w:sz="0" w:space="0" w:color="auto"/>
        <w:left w:val="none" w:sz="0" w:space="0" w:color="auto"/>
        <w:bottom w:val="none" w:sz="0" w:space="0" w:color="auto"/>
        <w:right w:val="none" w:sz="0" w:space="0" w:color="auto"/>
      </w:divBdr>
    </w:div>
    <w:div w:id="1037972079">
      <w:bodyDiv w:val="1"/>
      <w:marLeft w:val="0"/>
      <w:marRight w:val="0"/>
      <w:marTop w:val="0"/>
      <w:marBottom w:val="0"/>
      <w:divBdr>
        <w:top w:val="none" w:sz="0" w:space="0" w:color="auto"/>
        <w:left w:val="none" w:sz="0" w:space="0" w:color="auto"/>
        <w:bottom w:val="none" w:sz="0" w:space="0" w:color="auto"/>
        <w:right w:val="none" w:sz="0" w:space="0" w:color="auto"/>
      </w:divBdr>
    </w:div>
    <w:div w:id="1039165947">
      <w:bodyDiv w:val="1"/>
      <w:marLeft w:val="0"/>
      <w:marRight w:val="0"/>
      <w:marTop w:val="0"/>
      <w:marBottom w:val="0"/>
      <w:divBdr>
        <w:top w:val="none" w:sz="0" w:space="0" w:color="auto"/>
        <w:left w:val="none" w:sz="0" w:space="0" w:color="auto"/>
        <w:bottom w:val="none" w:sz="0" w:space="0" w:color="auto"/>
        <w:right w:val="none" w:sz="0" w:space="0" w:color="auto"/>
      </w:divBdr>
    </w:div>
    <w:div w:id="1040544856">
      <w:bodyDiv w:val="1"/>
      <w:marLeft w:val="0"/>
      <w:marRight w:val="0"/>
      <w:marTop w:val="0"/>
      <w:marBottom w:val="0"/>
      <w:divBdr>
        <w:top w:val="none" w:sz="0" w:space="0" w:color="auto"/>
        <w:left w:val="none" w:sz="0" w:space="0" w:color="auto"/>
        <w:bottom w:val="none" w:sz="0" w:space="0" w:color="auto"/>
        <w:right w:val="none" w:sz="0" w:space="0" w:color="auto"/>
      </w:divBdr>
    </w:div>
    <w:div w:id="1042906134">
      <w:bodyDiv w:val="1"/>
      <w:marLeft w:val="0"/>
      <w:marRight w:val="0"/>
      <w:marTop w:val="0"/>
      <w:marBottom w:val="0"/>
      <w:divBdr>
        <w:top w:val="none" w:sz="0" w:space="0" w:color="auto"/>
        <w:left w:val="none" w:sz="0" w:space="0" w:color="auto"/>
        <w:bottom w:val="none" w:sz="0" w:space="0" w:color="auto"/>
        <w:right w:val="none" w:sz="0" w:space="0" w:color="auto"/>
      </w:divBdr>
    </w:div>
    <w:div w:id="1045717711">
      <w:bodyDiv w:val="1"/>
      <w:marLeft w:val="0"/>
      <w:marRight w:val="0"/>
      <w:marTop w:val="0"/>
      <w:marBottom w:val="0"/>
      <w:divBdr>
        <w:top w:val="none" w:sz="0" w:space="0" w:color="auto"/>
        <w:left w:val="none" w:sz="0" w:space="0" w:color="auto"/>
        <w:bottom w:val="none" w:sz="0" w:space="0" w:color="auto"/>
        <w:right w:val="none" w:sz="0" w:space="0" w:color="auto"/>
      </w:divBdr>
    </w:div>
    <w:div w:id="1051228753">
      <w:bodyDiv w:val="1"/>
      <w:marLeft w:val="0"/>
      <w:marRight w:val="0"/>
      <w:marTop w:val="0"/>
      <w:marBottom w:val="0"/>
      <w:divBdr>
        <w:top w:val="none" w:sz="0" w:space="0" w:color="auto"/>
        <w:left w:val="none" w:sz="0" w:space="0" w:color="auto"/>
        <w:bottom w:val="none" w:sz="0" w:space="0" w:color="auto"/>
        <w:right w:val="none" w:sz="0" w:space="0" w:color="auto"/>
      </w:divBdr>
    </w:div>
    <w:div w:id="1052115902">
      <w:bodyDiv w:val="1"/>
      <w:marLeft w:val="0"/>
      <w:marRight w:val="0"/>
      <w:marTop w:val="0"/>
      <w:marBottom w:val="0"/>
      <w:divBdr>
        <w:top w:val="none" w:sz="0" w:space="0" w:color="auto"/>
        <w:left w:val="none" w:sz="0" w:space="0" w:color="auto"/>
        <w:bottom w:val="none" w:sz="0" w:space="0" w:color="auto"/>
        <w:right w:val="none" w:sz="0" w:space="0" w:color="auto"/>
      </w:divBdr>
    </w:div>
    <w:div w:id="1073359054">
      <w:bodyDiv w:val="1"/>
      <w:marLeft w:val="0"/>
      <w:marRight w:val="0"/>
      <w:marTop w:val="0"/>
      <w:marBottom w:val="0"/>
      <w:divBdr>
        <w:top w:val="none" w:sz="0" w:space="0" w:color="auto"/>
        <w:left w:val="none" w:sz="0" w:space="0" w:color="auto"/>
        <w:bottom w:val="none" w:sz="0" w:space="0" w:color="auto"/>
        <w:right w:val="none" w:sz="0" w:space="0" w:color="auto"/>
      </w:divBdr>
    </w:div>
    <w:div w:id="1075055515">
      <w:bodyDiv w:val="1"/>
      <w:marLeft w:val="0"/>
      <w:marRight w:val="0"/>
      <w:marTop w:val="0"/>
      <w:marBottom w:val="0"/>
      <w:divBdr>
        <w:top w:val="none" w:sz="0" w:space="0" w:color="auto"/>
        <w:left w:val="none" w:sz="0" w:space="0" w:color="auto"/>
        <w:bottom w:val="none" w:sz="0" w:space="0" w:color="auto"/>
        <w:right w:val="none" w:sz="0" w:space="0" w:color="auto"/>
      </w:divBdr>
    </w:div>
    <w:div w:id="1086535469">
      <w:bodyDiv w:val="1"/>
      <w:marLeft w:val="0"/>
      <w:marRight w:val="0"/>
      <w:marTop w:val="0"/>
      <w:marBottom w:val="0"/>
      <w:divBdr>
        <w:top w:val="none" w:sz="0" w:space="0" w:color="auto"/>
        <w:left w:val="none" w:sz="0" w:space="0" w:color="auto"/>
        <w:bottom w:val="none" w:sz="0" w:space="0" w:color="auto"/>
        <w:right w:val="none" w:sz="0" w:space="0" w:color="auto"/>
      </w:divBdr>
    </w:div>
    <w:div w:id="1092094556">
      <w:bodyDiv w:val="1"/>
      <w:marLeft w:val="0"/>
      <w:marRight w:val="0"/>
      <w:marTop w:val="0"/>
      <w:marBottom w:val="0"/>
      <w:divBdr>
        <w:top w:val="none" w:sz="0" w:space="0" w:color="auto"/>
        <w:left w:val="none" w:sz="0" w:space="0" w:color="auto"/>
        <w:bottom w:val="none" w:sz="0" w:space="0" w:color="auto"/>
        <w:right w:val="none" w:sz="0" w:space="0" w:color="auto"/>
      </w:divBdr>
    </w:div>
    <w:div w:id="1093280773">
      <w:bodyDiv w:val="1"/>
      <w:marLeft w:val="0"/>
      <w:marRight w:val="0"/>
      <w:marTop w:val="0"/>
      <w:marBottom w:val="0"/>
      <w:divBdr>
        <w:top w:val="none" w:sz="0" w:space="0" w:color="auto"/>
        <w:left w:val="none" w:sz="0" w:space="0" w:color="auto"/>
        <w:bottom w:val="none" w:sz="0" w:space="0" w:color="auto"/>
        <w:right w:val="none" w:sz="0" w:space="0" w:color="auto"/>
      </w:divBdr>
    </w:div>
    <w:div w:id="1098716789">
      <w:bodyDiv w:val="1"/>
      <w:marLeft w:val="0"/>
      <w:marRight w:val="0"/>
      <w:marTop w:val="0"/>
      <w:marBottom w:val="0"/>
      <w:divBdr>
        <w:top w:val="none" w:sz="0" w:space="0" w:color="auto"/>
        <w:left w:val="none" w:sz="0" w:space="0" w:color="auto"/>
        <w:bottom w:val="none" w:sz="0" w:space="0" w:color="auto"/>
        <w:right w:val="none" w:sz="0" w:space="0" w:color="auto"/>
      </w:divBdr>
    </w:div>
    <w:div w:id="1111048568">
      <w:bodyDiv w:val="1"/>
      <w:marLeft w:val="0"/>
      <w:marRight w:val="0"/>
      <w:marTop w:val="0"/>
      <w:marBottom w:val="0"/>
      <w:divBdr>
        <w:top w:val="none" w:sz="0" w:space="0" w:color="auto"/>
        <w:left w:val="none" w:sz="0" w:space="0" w:color="auto"/>
        <w:bottom w:val="none" w:sz="0" w:space="0" w:color="auto"/>
        <w:right w:val="none" w:sz="0" w:space="0" w:color="auto"/>
      </w:divBdr>
    </w:div>
    <w:div w:id="1111898013">
      <w:bodyDiv w:val="1"/>
      <w:marLeft w:val="0"/>
      <w:marRight w:val="0"/>
      <w:marTop w:val="0"/>
      <w:marBottom w:val="0"/>
      <w:divBdr>
        <w:top w:val="none" w:sz="0" w:space="0" w:color="auto"/>
        <w:left w:val="none" w:sz="0" w:space="0" w:color="auto"/>
        <w:bottom w:val="none" w:sz="0" w:space="0" w:color="auto"/>
        <w:right w:val="none" w:sz="0" w:space="0" w:color="auto"/>
      </w:divBdr>
    </w:div>
    <w:div w:id="1112476982">
      <w:bodyDiv w:val="1"/>
      <w:marLeft w:val="0"/>
      <w:marRight w:val="0"/>
      <w:marTop w:val="0"/>
      <w:marBottom w:val="0"/>
      <w:divBdr>
        <w:top w:val="none" w:sz="0" w:space="0" w:color="auto"/>
        <w:left w:val="none" w:sz="0" w:space="0" w:color="auto"/>
        <w:bottom w:val="none" w:sz="0" w:space="0" w:color="auto"/>
        <w:right w:val="none" w:sz="0" w:space="0" w:color="auto"/>
      </w:divBdr>
    </w:div>
    <w:div w:id="1116413586">
      <w:bodyDiv w:val="1"/>
      <w:marLeft w:val="0"/>
      <w:marRight w:val="0"/>
      <w:marTop w:val="0"/>
      <w:marBottom w:val="0"/>
      <w:divBdr>
        <w:top w:val="none" w:sz="0" w:space="0" w:color="auto"/>
        <w:left w:val="none" w:sz="0" w:space="0" w:color="auto"/>
        <w:bottom w:val="none" w:sz="0" w:space="0" w:color="auto"/>
        <w:right w:val="none" w:sz="0" w:space="0" w:color="auto"/>
      </w:divBdr>
    </w:div>
    <w:div w:id="1128671683">
      <w:bodyDiv w:val="1"/>
      <w:marLeft w:val="0"/>
      <w:marRight w:val="0"/>
      <w:marTop w:val="0"/>
      <w:marBottom w:val="0"/>
      <w:divBdr>
        <w:top w:val="none" w:sz="0" w:space="0" w:color="auto"/>
        <w:left w:val="none" w:sz="0" w:space="0" w:color="auto"/>
        <w:bottom w:val="none" w:sz="0" w:space="0" w:color="auto"/>
        <w:right w:val="none" w:sz="0" w:space="0" w:color="auto"/>
      </w:divBdr>
    </w:div>
    <w:div w:id="1132555745">
      <w:bodyDiv w:val="1"/>
      <w:marLeft w:val="0"/>
      <w:marRight w:val="0"/>
      <w:marTop w:val="0"/>
      <w:marBottom w:val="0"/>
      <w:divBdr>
        <w:top w:val="none" w:sz="0" w:space="0" w:color="auto"/>
        <w:left w:val="none" w:sz="0" w:space="0" w:color="auto"/>
        <w:bottom w:val="none" w:sz="0" w:space="0" w:color="auto"/>
        <w:right w:val="none" w:sz="0" w:space="0" w:color="auto"/>
      </w:divBdr>
    </w:div>
    <w:div w:id="1140074901">
      <w:bodyDiv w:val="1"/>
      <w:marLeft w:val="0"/>
      <w:marRight w:val="0"/>
      <w:marTop w:val="0"/>
      <w:marBottom w:val="0"/>
      <w:divBdr>
        <w:top w:val="none" w:sz="0" w:space="0" w:color="auto"/>
        <w:left w:val="none" w:sz="0" w:space="0" w:color="auto"/>
        <w:bottom w:val="none" w:sz="0" w:space="0" w:color="auto"/>
        <w:right w:val="none" w:sz="0" w:space="0" w:color="auto"/>
      </w:divBdr>
    </w:div>
    <w:div w:id="1141993419">
      <w:bodyDiv w:val="1"/>
      <w:marLeft w:val="0"/>
      <w:marRight w:val="0"/>
      <w:marTop w:val="0"/>
      <w:marBottom w:val="0"/>
      <w:divBdr>
        <w:top w:val="none" w:sz="0" w:space="0" w:color="auto"/>
        <w:left w:val="none" w:sz="0" w:space="0" w:color="auto"/>
        <w:bottom w:val="none" w:sz="0" w:space="0" w:color="auto"/>
        <w:right w:val="none" w:sz="0" w:space="0" w:color="auto"/>
      </w:divBdr>
    </w:div>
    <w:div w:id="1156645267">
      <w:bodyDiv w:val="1"/>
      <w:marLeft w:val="0"/>
      <w:marRight w:val="0"/>
      <w:marTop w:val="0"/>
      <w:marBottom w:val="0"/>
      <w:divBdr>
        <w:top w:val="none" w:sz="0" w:space="0" w:color="auto"/>
        <w:left w:val="none" w:sz="0" w:space="0" w:color="auto"/>
        <w:bottom w:val="none" w:sz="0" w:space="0" w:color="auto"/>
        <w:right w:val="none" w:sz="0" w:space="0" w:color="auto"/>
      </w:divBdr>
    </w:div>
    <w:div w:id="1158418887">
      <w:bodyDiv w:val="1"/>
      <w:marLeft w:val="0"/>
      <w:marRight w:val="0"/>
      <w:marTop w:val="0"/>
      <w:marBottom w:val="0"/>
      <w:divBdr>
        <w:top w:val="none" w:sz="0" w:space="0" w:color="auto"/>
        <w:left w:val="none" w:sz="0" w:space="0" w:color="auto"/>
        <w:bottom w:val="none" w:sz="0" w:space="0" w:color="auto"/>
        <w:right w:val="none" w:sz="0" w:space="0" w:color="auto"/>
      </w:divBdr>
    </w:div>
    <w:div w:id="1175001520">
      <w:bodyDiv w:val="1"/>
      <w:marLeft w:val="0"/>
      <w:marRight w:val="0"/>
      <w:marTop w:val="0"/>
      <w:marBottom w:val="0"/>
      <w:divBdr>
        <w:top w:val="none" w:sz="0" w:space="0" w:color="auto"/>
        <w:left w:val="none" w:sz="0" w:space="0" w:color="auto"/>
        <w:bottom w:val="none" w:sz="0" w:space="0" w:color="auto"/>
        <w:right w:val="none" w:sz="0" w:space="0" w:color="auto"/>
      </w:divBdr>
    </w:div>
    <w:div w:id="1200121903">
      <w:bodyDiv w:val="1"/>
      <w:marLeft w:val="0"/>
      <w:marRight w:val="0"/>
      <w:marTop w:val="0"/>
      <w:marBottom w:val="0"/>
      <w:divBdr>
        <w:top w:val="none" w:sz="0" w:space="0" w:color="auto"/>
        <w:left w:val="none" w:sz="0" w:space="0" w:color="auto"/>
        <w:bottom w:val="none" w:sz="0" w:space="0" w:color="auto"/>
        <w:right w:val="none" w:sz="0" w:space="0" w:color="auto"/>
      </w:divBdr>
    </w:div>
    <w:div w:id="1210072001">
      <w:bodyDiv w:val="1"/>
      <w:marLeft w:val="0"/>
      <w:marRight w:val="0"/>
      <w:marTop w:val="0"/>
      <w:marBottom w:val="0"/>
      <w:divBdr>
        <w:top w:val="none" w:sz="0" w:space="0" w:color="auto"/>
        <w:left w:val="none" w:sz="0" w:space="0" w:color="auto"/>
        <w:bottom w:val="none" w:sz="0" w:space="0" w:color="auto"/>
        <w:right w:val="none" w:sz="0" w:space="0" w:color="auto"/>
      </w:divBdr>
    </w:div>
    <w:div w:id="1225339563">
      <w:bodyDiv w:val="1"/>
      <w:marLeft w:val="0"/>
      <w:marRight w:val="0"/>
      <w:marTop w:val="0"/>
      <w:marBottom w:val="0"/>
      <w:divBdr>
        <w:top w:val="none" w:sz="0" w:space="0" w:color="auto"/>
        <w:left w:val="none" w:sz="0" w:space="0" w:color="auto"/>
        <w:bottom w:val="none" w:sz="0" w:space="0" w:color="auto"/>
        <w:right w:val="none" w:sz="0" w:space="0" w:color="auto"/>
      </w:divBdr>
    </w:div>
    <w:div w:id="1226064716">
      <w:bodyDiv w:val="1"/>
      <w:marLeft w:val="0"/>
      <w:marRight w:val="0"/>
      <w:marTop w:val="0"/>
      <w:marBottom w:val="0"/>
      <w:divBdr>
        <w:top w:val="none" w:sz="0" w:space="0" w:color="auto"/>
        <w:left w:val="none" w:sz="0" w:space="0" w:color="auto"/>
        <w:bottom w:val="none" w:sz="0" w:space="0" w:color="auto"/>
        <w:right w:val="none" w:sz="0" w:space="0" w:color="auto"/>
      </w:divBdr>
    </w:div>
    <w:div w:id="1228687787">
      <w:bodyDiv w:val="1"/>
      <w:marLeft w:val="0"/>
      <w:marRight w:val="0"/>
      <w:marTop w:val="0"/>
      <w:marBottom w:val="0"/>
      <w:divBdr>
        <w:top w:val="none" w:sz="0" w:space="0" w:color="auto"/>
        <w:left w:val="none" w:sz="0" w:space="0" w:color="auto"/>
        <w:bottom w:val="none" w:sz="0" w:space="0" w:color="auto"/>
        <w:right w:val="none" w:sz="0" w:space="0" w:color="auto"/>
      </w:divBdr>
    </w:div>
    <w:div w:id="1232233539">
      <w:bodyDiv w:val="1"/>
      <w:marLeft w:val="0"/>
      <w:marRight w:val="0"/>
      <w:marTop w:val="0"/>
      <w:marBottom w:val="0"/>
      <w:divBdr>
        <w:top w:val="none" w:sz="0" w:space="0" w:color="auto"/>
        <w:left w:val="none" w:sz="0" w:space="0" w:color="auto"/>
        <w:bottom w:val="none" w:sz="0" w:space="0" w:color="auto"/>
        <w:right w:val="none" w:sz="0" w:space="0" w:color="auto"/>
      </w:divBdr>
    </w:div>
    <w:div w:id="1247769985">
      <w:bodyDiv w:val="1"/>
      <w:marLeft w:val="0"/>
      <w:marRight w:val="0"/>
      <w:marTop w:val="0"/>
      <w:marBottom w:val="0"/>
      <w:divBdr>
        <w:top w:val="none" w:sz="0" w:space="0" w:color="auto"/>
        <w:left w:val="none" w:sz="0" w:space="0" w:color="auto"/>
        <w:bottom w:val="none" w:sz="0" w:space="0" w:color="auto"/>
        <w:right w:val="none" w:sz="0" w:space="0" w:color="auto"/>
      </w:divBdr>
    </w:div>
    <w:div w:id="1253900689">
      <w:bodyDiv w:val="1"/>
      <w:marLeft w:val="0"/>
      <w:marRight w:val="0"/>
      <w:marTop w:val="0"/>
      <w:marBottom w:val="0"/>
      <w:divBdr>
        <w:top w:val="none" w:sz="0" w:space="0" w:color="auto"/>
        <w:left w:val="none" w:sz="0" w:space="0" w:color="auto"/>
        <w:bottom w:val="none" w:sz="0" w:space="0" w:color="auto"/>
        <w:right w:val="none" w:sz="0" w:space="0" w:color="auto"/>
      </w:divBdr>
    </w:div>
    <w:div w:id="1255824749">
      <w:bodyDiv w:val="1"/>
      <w:marLeft w:val="0"/>
      <w:marRight w:val="0"/>
      <w:marTop w:val="0"/>
      <w:marBottom w:val="0"/>
      <w:divBdr>
        <w:top w:val="none" w:sz="0" w:space="0" w:color="auto"/>
        <w:left w:val="none" w:sz="0" w:space="0" w:color="auto"/>
        <w:bottom w:val="none" w:sz="0" w:space="0" w:color="auto"/>
        <w:right w:val="none" w:sz="0" w:space="0" w:color="auto"/>
      </w:divBdr>
    </w:div>
    <w:div w:id="1261985475">
      <w:bodyDiv w:val="1"/>
      <w:marLeft w:val="0"/>
      <w:marRight w:val="0"/>
      <w:marTop w:val="0"/>
      <w:marBottom w:val="0"/>
      <w:divBdr>
        <w:top w:val="none" w:sz="0" w:space="0" w:color="auto"/>
        <w:left w:val="none" w:sz="0" w:space="0" w:color="auto"/>
        <w:bottom w:val="none" w:sz="0" w:space="0" w:color="auto"/>
        <w:right w:val="none" w:sz="0" w:space="0" w:color="auto"/>
      </w:divBdr>
    </w:div>
    <w:div w:id="1278827981">
      <w:bodyDiv w:val="1"/>
      <w:marLeft w:val="0"/>
      <w:marRight w:val="0"/>
      <w:marTop w:val="0"/>
      <w:marBottom w:val="0"/>
      <w:divBdr>
        <w:top w:val="none" w:sz="0" w:space="0" w:color="auto"/>
        <w:left w:val="none" w:sz="0" w:space="0" w:color="auto"/>
        <w:bottom w:val="none" w:sz="0" w:space="0" w:color="auto"/>
        <w:right w:val="none" w:sz="0" w:space="0" w:color="auto"/>
      </w:divBdr>
    </w:div>
    <w:div w:id="1283154507">
      <w:bodyDiv w:val="1"/>
      <w:marLeft w:val="0"/>
      <w:marRight w:val="0"/>
      <w:marTop w:val="0"/>
      <w:marBottom w:val="0"/>
      <w:divBdr>
        <w:top w:val="none" w:sz="0" w:space="0" w:color="auto"/>
        <w:left w:val="none" w:sz="0" w:space="0" w:color="auto"/>
        <w:bottom w:val="none" w:sz="0" w:space="0" w:color="auto"/>
        <w:right w:val="none" w:sz="0" w:space="0" w:color="auto"/>
      </w:divBdr>
    </w:div>
    <w:div w:id="1283264158">
      <w:bodyDiv w:val="1"/>
      <w:marLeft w:val="0"/>
      <w:marRight w:val="0"/>
      <w:marTop w:val="0"/>
      <w:marBottom w:val="0"/>
      <w:divBdr>
        <w:top w:val="none" w:sz="0" w:space="0" w:color="auto"/>
        <w:left w:val="none" w:sz="0" w:space="0" w:color="auto"/>
        <w:bottom w:val="none" w:sz="0" w:space="0" w:color="auto"/>
        <w:right w:val="none" w:sz="0" w:space="0" w:color="auto"/>
      </w:divBdr>
    </w:div>
    <w:div w:id="1291936519">
      <w:bodyDiv w:val="1"/>
      <w:marLeft w:val="0"/>
      <w:marRight w:val="0"/>
      <w:marTop w:val="0"/>
      <w:marBottom w:val="0"/>
      <w:divBdr>
        <w:top w:val="none" w:sz="0" w:space="0" w:color="auto"/>
        <w:left w:val="none" w:sz="0" w:space="0" w:color="auto"/>
        <w:bottom w:val="none" w:sz="0" w:space="0" w:color="auto"/>
        <w:right w:val="none" w:sz="0" w:space="0" w:color="auto"/>
      </w:divBdr>
    </w:div>
    <w:div w:id="1292395446">
      <w:bodyDiv w:val="1"/>
      <w:marLeft w:val="0"/>
      <w:marRight w:val="0"/>
      <w:marTop w:val="0"/>
      <w:marBottom w:val="0"/>
      <w:divBdr>
        <w:top w:val="none" w:sz="0" w:space="0" w:color="auto"/>
        <w:left w:val="none" w:sz="0" w:space="0" w:color="auto"/>
        <w:bottom w:val="none" w:sz="0" w:space="0" w:color="auto"/>
        <w:right w:val="none" w:sz="0" w:space="0" w:color="auto"/>
      </w:divBdr>
    </w:div>
    <w:div w:id="1307592515">
      <w:bodyDiv w:val="1"/>
      <w:marLeft w:val="0"/>
      <w:marRight w:val="0"/>
      <w:marTop w:val="0"/>
      <w:marBottom w:val="0"/>
      <w:divBdr>
        <w:top w:val="none" w:sz="0" w:space="0" w:color="auto"/>
        <w:left w:val="none" w:sz="0" w:space="0" w:color="auto"/>
        <w:bottom w:val="none" w:sz="0" w:space="0" w:color="auto"/>
        <w:right w:val="none" w:sz="0" w:space="0" w:color="auto"/>
      </w:divBdr>
    </w:div>
    <w:div w:id="1316639325">
      <w:bodyDiv w:val="1"/>
      <w:marLeft w:val="0"/>
      <w:marRight w:val="0"/>
      <w:marTop w:val="0"/>
      <w:marBottom w:val="0"/>
      <w:divBdr>
        <w:top w:val="none" w:sz="0" w:space="0" w:color="auto"/>
        <w:left w:val="none" w:sz="0" w:space="0" w:color="auto"/>
        <w:bottom w:val="none" w:sz="0" w:space="0" w:color="auto"/>
        <w:right w:val="none" w:sz="0" w:space="0" w:color="auto"/>
      </w:divBdr>
    </w:div>
    <w:div w:id="1319724799">
      <w:bodyDiv w:val="1"/>
      <w:marLeft w:val="0"/>
      <w:marRight w:val="0"/>
      <w:marTop w:val="0"/>
      <w:marBottom w:val="0"/>
      <w:divBdr>
        <w:top w:val="none" w:sz="0" w:space="0" w:color="auto"/>
        <w:left w:val="none" w:sz="0" w:space="0" w:color="auto"/>
        <w:bottom w:val="none" w:sz="0" w:space="0" w:color="auto"/>
        <w:right w:val="none" w:sz="0" w:space="0" w:color="auto"/>
      </w:divBdr>
    </w:div>
    <w:div w:id="1335648444">
      <w:bodyDiv w:val="1"/>
      <w:marLeft w:val="0"/>
      <w:marRight w:val="0"/>
      <w:marTop w:val="0"/>
      <w:marBottom w:val="0"/>
      <w:divBdr>
        <w:top w:val="none" w:sz="0" w:space="0" w:color="auto"/>
        <w:left w:val="none" w:sz="0" w:space="0" w:color="auto"/>
        <w:bottom w:val="none" w:sz="0" w:space="0" w:color="auto"/>
        <w:right w:val="none" w:sz="0" w:space="0" w:color="auto"/>
      </w:divBdr>
    </w:div>
    <w:div w:id="1340546593">
      <w:bodyDiv w:val="1"/>
      <w:marLeft w:val="0"/>
      <w:marRight w:val="0"/>
      <w:marTop w:val="0"/>
      <w:marBottom w:val="0"/>
      <w:divBdr>
        <w:top w:val="none" w:sz="0" w:space="0" w:color="auto"/>
        <w:left w:val="none" w:sz="0" w:space="0" w:color="auto"/>
        <w:bottom w:val="none" w:sz="0" w:space="0" w:color="auto"/>
        <w:right w:val="none" w:sz="0" w:space="0" w:color="auto"/>
      </w:divBdr>
    </w:div>
    <w:div w:id="1356661810">
      <w:bodyDiv w:val="1"/>
      <w:marLeft w:val="0"/>
      <w:marRight w:val="0"/>
      <w:marTop w:val="0"/>
      <w:marBottom w:val="0"/>
      <w:divBdr>
        <w:top w:val="none" w:sz="0" w:space="0" w:color="auto"/>
        <w:left w:val="none" w:sz="0" w:space="0" w:color="auto"/>
        <w:bottom w:val="none" w:sz="0" w:space="0" w:color="auto"/>
        <w:right w:val="none" w:sz="0" w:space="0" w:color="auto"/>
      </w:divBdr>
    </w:div>
    <w:div w:id="1356929937">
      <w:bodyDiv w:val="1"/>
      <w:marLeft w:val="0"/>
      <w:marRight w:val="0"/>
      <w:marTop w:val="0"/>
      <w:marBottom w:val="0"/>
      <w:divBdr>
        <w:top w:val="none" w:sz="0" w:space="0" w:color="auto"/>
        <w:left w:val="none" w:sz="0" w:space="0" w:color="auto"/>
        <w:bottom w:val="none" w:sz="0" w:space="0" w:color="auto"/>
        <w:right w:val="none" w:sz="0" w:space="0" w:color="auto"/>
      </w:divBdr>
    </w:div>
    <w:div w:id="1360619042">
      <w:bodyDiv w:val="1"/>
      <w:marLeft w:val="0"/>
      <w:marRight w:val="0"/>
      <w:marTop w:val="0"/>
      <w:marBottom w:val="0"/>
      <w:divBdr>
        <w:top w:val="none" w:sz="0" w:space="0" w:color="auto"/>
        <w:left w:val="none" w:sz="0" w:space="0" w:color="auto"/>
        <w:bottom w:val="none" w:sz="0" w:space="0" w:color="auto"/>
        <w:right w:val="none" w:sz="0" w:space="0" w:color="auto"/>
      </w:divBdr>
    </w:div>
    <w:div w:id="1377926534">
      <w:bodyDiv w:val="1"/>
      <w:marLeft w:val="0"/>
      <w:marRight w:val="0"/>
      <w:marTop w:val="0"/>
      <w:marBottom w:val="0"/>
      <w:divBdr>
        <w:top w:val="none" w:sz="0" w:space="0" w:color="auto"/>
        <w:left w:val="none" w:sz="0" w:space="0" w:color="auto"/>
        <w:bottom w:val="none" w:sz="0" w:space="0" w:color="auto"/>
        <w:right w:val="none" w:sz="0" w:space="0" w:color="auto"/>
      </w:divBdr>
    </w:div>
    <w:div w:id="1378311960">
      <w:bodyDiv w:val="1"/>
      <w:marLeft w:val="0"/>
      <w:marRight w:val="0"/>
      <w:marTop w:val="0"/>
      <w:marBottom w:val="0"/>
      <w:divBdr>
        <w:top w:val="none" w:sz="0" w:space="0" w:color="auto"/>
        <w:left w:val="none" w:sz="0" w:space="0" w:color="auto"/>
        <w:bottom w:val="none" w:sz="0" w:space="0" w:color="auto"/>
        <w:right w:val="none" w:sz="0" w:space="0" w:color="auto"/>
      </w:divBdr>
    </w:div>
    <w:div w:id="1389453692">
      <w:bodyDiv w:val="1"/>
      <w:marLeft w:val="0"/>
      <w:marRight w:val="0"/>
      <w:marTop w:val="0"/>
      <w:marBottom w:val="0"/>
      <w:divBdr>
        <w:top w:val="none" w:sz="0" w:space="0" w:color="auto"/>
        <w:left w:val="none" w:sz="0" w:space="0" w:color="auto"/>
        <w:bottom w:val="none" w:sz="0" w:space="0" w:color="auto"/>
        <w:right w:val="none" w:sz="0" w:space="0" w:color="auto"/>
      </w:divBdr>
    </w:div>
    <w:div w:id="1395008047">
      <w:bodyDiv w:val="1"/>
      <w:marLeft w:val="0"/>
      <w:marRight w:val="0"/>
      <w:marTop w:val="0"/>
      <w:marBottom w:val="0"/>
      <w:divBdr>
        <w:top w:val="none" w:sz="0" w:space="0" w:color="auto"/>
        <w:left w:val="none" w:sz="0" w:space="0" w:color="auto"/>
        <w:bottom w:val="none" w:sz="0" w:space="0" w:color="auto"/>
        <w:right w:val="none" w:sz="0" w:space="0" w:color="auto"/>
      </w:divBdr>
    </w:div>
    <w:div w:id="1395204013">
      <w:bodyDiv w:val="1"/>
      <w:marLeft w:val="0"/>
      <w:marRight w:val="0"/>
      <w:marTop w:val="0"/>
      <w:marBottom w:val="0"/>
      <w:divBdr>
        <w:top w:val="none" w:sz="0" w:space="0" w:color="auto"/>
        <w:left w:val="none" w:sz="0" w:space="0" w:color="auto"/>
        <w:bottom w:val="none" w:sz="0" w:space="0" w:color="auto"/>
        <w:right w:val="none" w:sz="0" w:space="0" w:color="auto"/>
      </w:divBdr>
    </w:div>
    <w:div w:id="1403866510">
      <w:bodyDiv w:val="1"/>
      <w:marLeft w:val="0"/>
      <w:marRight w:val="0"/>
      <w:marTop w:val="0"/>
      <w:marBottom w:val="0"/>
      <w:divBdr>
        <w:top w:val="none" w:sz="0" w:space="0" w:color="auto"/>
        <w:left w:val="none" w:sz="0" w:space="0" w:color="auto"/>
        <w:bottom w:val="none" w:sz="0" w:space="0" w:color="auto"/>
        <w:right w:val="none" w:sz="0" w:space="0" w:color="auto"/>
      </w:divBdr>
    </w:div>
    <w:div w:id="1405759509">
      <w:bodyDiv w:val="1"/>
      <w:marLeft w:val="0"/>
      <w:marRight w:val="0"/>
      <w:marTop w:val="0"/>
      <w:marBottom w:val="0"/>
      <w:divBdr>
        <w:top w:val="none" w:sz="0" w:space="0" w:color="auto"/>
        <w:left w:val="none" w:sz="0" w:space="0" w:color="auto"/>
        <w:bottom w:val="none" w:sz="0" w:space="0" w:color="auto"/>
        <w:right w:val="none" w:sz="0" w:space="0" w:color="auto"/>
      </w:divBdr>
      <w:divsChild>
        <w:div w:id="1453670442">
          <w:marLeft w:val="0"/>
          <w:marRight w:val="0"/>
          <w:marTop w:val="0"/>
          <w:marBottom w:val="0"/>
          <w:divBdr>
            <w:top w:val="none" w:sz="0" w:space="0" w:color="auto"/>
            <w:left w:val="none" w:sz="0" w:space="0" w:color="auto"/>
            <w:bottom w:val="none" w:sz="0" w:space="0" w:color="auto"/>
            <w:right w:val="none" w:sz="0" w:space="0" w:color="auto"/>
          </w:divBdr>
          <w:divsChild>
            <w:div w:id="113839364">
              <w:marLeft w:val="0"/>
              <w:marRight w:val="0"/>
              <w:marTop w:val="45"/>
              <w:marBottom w:val="45"/>
              <w:divBdr>
                <w:top w:val="none" w:sz="0" w:space="0" w:color="auto"/>
                <w:left w:val="none" w:sz="0" w:space="0" w:color="auto"/>
                <w:bottom w:val="none" w:sz="0" w:space="0" w:color="auto"/>
                <w:right w:val="none" w:sz="0" w:space="0" w:color="auto"/>
              </w:divBdr>
              <w:divsChild>
                <w:div w:id="96368145">
                  <w:marLeft w:val="0"/>
                  <w:marRight w:val="0"/>
                  <w:marTop w:val="45"/>
                  <w:marBottom w:val="45"/>
                  <w:divBdr>
                    <w:top w:val="none" w:sz="0" w:space="0" w:color="auto"/>
                    <w:left w:val="none" w:sz="0" w:space="0" w:color="E7E7E7"/>
                    <w:bottom w:val="none" w:sz="0" w:space="0" w:color="E7E7E7"/>
                    <w:right w:val="none" w:sz="0" w:space="0" w:color="E7E7E7"/>
                  </w:divBdr>
                </w:div>
              </w:divsChild>
            </w:div>
          </w:divsChild>
        </w:div>
        <w:div w:id="389505360">
          <w:marLeft w:val="0"/>
          <w:marRight w:val="0"/>
          <w:marTop w:val="0"/>
          <w:marBottom w:val="0"/>
          <w:divBdr>
            <w:top w:val="none" w:sz="0" w:space="0" w:color="auto"/>
            <w:left w:val="none" w:sz="0" w:space="0" w:color="auto"/>
            <w:bottom w:val="none" w:sz="0" w:space="0" w:color="auto"/>
            <w:right w:val="none" w:sz="0" w:space="0" w:color="auto"/>
          </w:divBdr>
          <w:divsChild>
            <w:div w:id="644234882">
              <w:marLeft w:val="-225"/>
              <w:marRight w:val="-225"/>
              <w:marTop w:val="45"/>
              <w:marBottom w:val="45"/>
              <w:divBdr>
                <w:top w:val="none" w:sz="0" w:space="0" w:color="auto"/>
                <w:left w:val="none" w:sz="0" w:space="0" w:color="auto"/>
                <w:bottom w:val="none" w:sz="0" w:space="0" w:color="auto"/>
                <w:right w:val="none" w:sz="0" w:space="0" w:color="auto"/>
              </w:divBdr>
              <w:divsChild>
                <w:div w:id="1238515901">
                  <w:marLeft w:val="45"/>
                  <w:marRight w:val="45"/>
                  <w:marTop w:val="45"/>
                  <w:marBottom w:val="45"/>
                  <w:divBdr>
                    <w:top w:val="none" w:sz="0" w:space="0" w:color="auto"/>
                    <w:left w:val="none" w:sz="0" w:space="0" w:color="auto"/>
                    <w:bottom w:val="none" w:sz="0" w:space="0" w:color="auto"/>
                    <w:right w:val="none" w:sz="0" w:space="0" w:color="auto"/>
                  </w:divBdr>
                  <w:divsChild>
                    <w:div w:id="1213423685">
                      <w:marLeft w:val="45"/>
                      <w:marRight w:val="45"/>
                      <w:marTop w:val="45"/>
                      <w:marBottom w:val="45"/>
                      <w:divBdr>
                        <w:top w:val="none" w:sz="0" w:space="0" w:color="auto"/>
                        <w:left w:val="none" w:sz="0" w:space="0" w:color="auto"/>
                        <w:bottom w:val="none" w:sz="0" w:space="0" w:color="auto"/>
                        <w:right w:val="none" w:sz="0" w:space="0" w:color="auto"/>
                      </w:divBdr>
                      <w:divsChild>
                        <w:div w:id="940187722">
                          <w:marLeft w:val="45"/>
                          <w:marRight w:val="45"/>
                          <w:marTop w:val="45"/>
                          <w:marBottom w:val="45"/>
                          <w:divBdr>
                            <w:top w:val="none" w:sz="0" w:space="0" w:color="auto"/>
                            <w:left w:val="none" w:sz="0" w:space="0" w:color="auto"/>
                            <w:bottom w:val="none" w:sz="0" w:space="0" w:color="auto"/>
                            <w:right w:val="none" w:sz="0" w:space="0" w:color="auto"/>
                          </w:divBdr>
                          <w:divsChild>
                            <w:div w:id="1896045019">
                              <w:marLeft w:val="45"/>
                              <w:marRight w:val="45"/>
                              <w:marTop w:val="45"/>
                              <w:marBottom w:val="45"/>
                              <w:divBdr>
                                <w:top w:val="none" w:sz="0" w:space="0" w:color="auto"/>
                                <w:left w:val="none" w:sz="0" w:space="0" w:color="auto"/>
                                <w:bottom w:val="none" w:sz="0" w:space="0" w:color="auto"/>
                                <w:right w:val="none" w:sz="0" w:space="0" w:color="auto"/>
                              </w:divBdr>
                              <w:divsChild>
                                <w:div w:id="469053726">
                                  <w:marLeft w:val="45"/>
                                  <w:marRight w:val="45"/>
                                  <w:marTop w:val="45"/>
                                  <w:marBottom w:val="300"/>
                                  <w:divBdr>
                                    <w:top w:val="none" w:sz="0" w:space="0" w:color="auto"/>
                                    <w:left w:val="none" w:sz="0" w:space="0" w:color="auto"/>
                                    <w:bottom w:val="none" w:sz="0" w:space="0" w:color="auto"/>
                                    <w:right w:val="none" w:sz="0" w:space="0" w:color="auto"/>
                                  </w:divBdr>
                                </w:div>
                                <w:div w:id="1825468824">
                                  <w:marLeft w:val="30"/>
                                  <w:marRight w:val="-225"/>
                                  <w:marTop w:val="45"/>
                                  <w:marBottom w:val="45"/>
                                  <w:divBdr>
                                    <w:top w:val="none" w:sz="0" w:space="0" w:color="auto"/>
                                    <w:left w:val="none" w:sz="0" w:space="0" w:color="auto"/>
                                    <w:bottom w:val="none" w:sz="0" w:space="0" w:color="auto"/>
                                    <w:right w:val="none" w:sz="0" w:space="0" w:color="auto"/>
                                  </w:divBdr>
                                </w:div>
                                <w:div w:id="337587051">
                                  <w:marLeft w:val="45"/>
                                  <w:marRight w:val="45"/>
                                  <w:marTop w:val="0"/>
                                  <w:marBottom w:val="45"/>
                                  <w:divBdr>
                                    <w:top w:val="none" w:sz="0" w:space="0" w:color="auto"/>
                                    <w:left w:val="none" w:sz="0" w:space="0" w:color="auto"/>
                                    <w:bottom w:val="none" w:sz="0" w:space="0" w:color="auto"/>
                                    <w:right w:val="none" w:sz="0" w:space="0" w:color="auto"/>
                                  </w:divBdr>
                                  <w:divsChild>
                                    <w:div w:id="604072031">
                                      <w:marLeft w:val="45"/>
                                      <w:marRight w:val="225"/>
                                      <w:marTop w:val="300"/>
                                      <w:marBottom w:val="45"/>
                                      <w:divBdr>
                                        <w:top w:val="single" w:sz="2" w:space="8" w:color="000000"/>
                                        <w:left w:val="single" w:sz="2" w:space="8" w:color="000000"/>
                                        <w:bottom w:val="single" w:sz="2" w:space="8" w:color="000000"/>
                                        <w:right w:val="single" w:sz="2" w:space="8" w:color="000000"/>
                                      </w:divBdr>
                                      <w:divsChild>
                                        <w:div w:id="224222609">
                                          <w:marLeft w:val="45"/>
                                          <w:marRight w:val="45"/>
                                          <w:marTop w:val="45"/>
                                          <w:marBottom w:val="45"/>
                                          <w:divBdr>
                                            <w:top w:val="none" w:sz="0" w:space="0" w:color="auto"/>
                                            <w:left w:val="none" w:sz="0" w:space="0" w:color="auto"/>
                                            <w:bottom w:val="none" w:sz="0" w:space="0" w:color="auto"/>
                                            <w:right w:val="none" w:sz="0" w:space="0" w:color="auto"/>
                                          </w:divBdr>
                                        </w:div>
                                      </w:divsChild>
                                    </w:div>
                                    <w:div w:id="46686068">
                                      <w:marLeft w:val="45"/>
                                      <w:marRight w:val="225"/>
                                      <w:marTop w:val="300"/>
                                      <w:marBottom w:val="45"/>
                                      <w:divBdr>
                                        <w:top w:val="single" w:sz="2" w:space="8" w:color="000000"/>
                                        <w:left w:val="single" w:sz="2" w:space="8" w:color="000000"/>
                                        <w:bottom w:val="single" w:sz="2" w:space="8" w:color="000000"/>
                                        <w:right w:val="single" w:sz="2" w:space="8" w:color="000000"/>
                                      </w:divBdr>
                                      <w:divsChild>
                                        <w:div w:id="1054159078">
                                          <w:marLeft w:val="45"/>
                                          <w:marRight w:val="45"/>
                                          <w:marTop w:val="45"/>
                                          <w:marBottom w:val="45"/>
                                          <w:divBdr>
                                            <w:top w:val="none" w:sz="0" w:space="0" w:color="auto"/>
                                            <w:left w:val="none" w:sz="0" w:space="0" w:color="auto"/>
                                            <w:bottom w:val="none" w:sz="0" w:space="0" w:color="auto"/>
                                            <w:right w:val="none" w:sz="0" w:space="0" w:color="auto"/>
                                          </w:divBdr>
                                        </w:div>
                                      </w:divsChild>
                                    </w:div>
                                  </w:divsChild>
                                </w:div>
                                <w:div w:id="1239901786">
                                  <w:marLeft w:val="-225"/>
                                  <w:marRight w:val="-225"/>
                                  <w:marTop w:val="45"/>
                                  <w:marBottom w:val="45"/>
                                  <w:divBdr>
                                    <w:top w:val="none" w:sz="0" w:space="0" w:color="auto"/>
                                    <w:left w:val="none" w:sz="0" w:space="0" w:color="auto"/>
                                    <w:bottom w:val="none" w:sz="0" w:space="0" w:color="auto"/>
                                    <w:right w:val="none" w:sz="0" w:space="0" w:color="auto"/>
                                  </w:divBdr>
                                  <w:divsChild>
                                    <w:div w:id="1052657168">
                                      <w:marLeft w:val="45"/>
                                      <w:marRight w:val="45"/>
                                      <w:marTop w:val="45"/>
                                      <w:marBottom w:val="45"/>
                                      <w:divBdr>
                                        <w:top w:val="none" w:sz="0" w:space="0" w:color="auto"/>
                                        <w:left w:val="none" w:sz="0" w:space="0" w:color="auto"/>
                                        <w:bottom w:val="none" w:sz="0" w:space="0" w:color="auto"/>
                                        <w:right w:val="none" w:sz="0" w:space="0" w:color="auto"/>
                                      </w:divBdr>
                                      <w:divsChild>
                                        <w:div w:id="1351881204">
                                          <w:marLeft w:val="45"/>
                                          <w:marRight w:val="45"/>
                                          <w:marTop w:val="45"/>
                                          <w:marBottom w:val="45"/>
                                          <w:divBdr>
                                            <w:top w:val="none" w:sz="0" w:space="0" w:color="auto"/>
                                            <w:left w:val="none" w:sz="0" w:space="0" w:color="auto"/>
                                            <w:bottom w:val="none" w:sz="0" w:space="0" w:color="auto"/>
                                            <w:right w:val="none" w:sz="0" w:space="0" w:color="auto"/>
                                          </w:divBdr>
                                        </w:div>
                                      </w:divsChild>
                                    </w:div>
                                    <w:div w:id="63647876">
                                      <w:marLeft w:val="45"/>
                                      <w:marRight w:val="45"/>
                                      <w:marTop w:val="45"/>
                                      <w:marBottom w:val="45"/>
                                      <w:divBdr>
                                        <w:top w:val="none" w:sz="0" w:space="0" w:color="auto"/>
                                        <w:left w:val="none" w:sz="0" w:space="0" w:color="auto"/>
                                        <w:bottom w:val="none" w:sz="0" w:space="0" w:color="auto"/>
                                        <w:right w:val="none" w:sz="0" w:space="0" w:color="auto"/>
                                      </w:divBdr>
                                    </w:div>
                                  </w:divsChild>
                                </w:div>
                                <w:div w:id="626860992">
                                  <w:marLeft w:val="45"/>
                                  <w:marRight w:val="45"/>
                                  <w:marTop w:val="225"/>
                                  <w:marBottom w:val="45"/>
                                  <w:divBdr>
                                    <w:top w:val="none" w:sz="0" w:space="0" w:color="auto"/>
                                    <w:left w:val="none" w:sz="0" w:space="0" w:color="auto"/>
                                    <w:bottom w:val="none" w:sz="0" w:space="0" w:color="auto"/>
                                    <w:right w:val="none" w:sz="0" w:space="0" w:color="auto"/>
                                  </w:divBdr>
                                </w:div>
                                <w:div w:id="1472290616">
                                  <w:marLeft w:val="45"/>
                                  <w:marRight w:val="45"/>
                                  <w:marTop w:val="45"/>
                                  <w:marBottom w:val="45"/>
                                  <w:divBdr>
                                    <w:top w:val="none" w:sz="0" w:space="0" w:color="auto"/>
                                    <w:left w:val="none" w:sz="0" w:space="0" w:color="auto"/>
                                    <w:bottom w:val="none" w:sz="0" w:space="0" w:color="auto"/>
                                    <w:right w:val="none" w:sz="0" w:space="0" w:color="auto"/>
                                  </w:divBdr>
                                  <w:divsChild>
                                    <w:div w:id="2121794624">
                                      <w:marLeft w:val="45"/>
                                      <w:marRight w:val="225"/>
                                      <w:marTop w:val="45"/>
                                      <w:marBottom w:val="45"/>
                                      <w:divBdr>
                                        <w:top w:val="none" w:sz="0" w:space="0" w:color="auto"/>
                                        <w:left w:val="none" w:sz="0" w:space="0" w:color="auto"/>
                                        <w:bottom w:val="none" w:sz="0" w:space="0" w:color="auto"/>
                                        <w:right w:val="none" w:sz="0" w:space="0" w:color="auto"/>
                                      </w:divBdr>
                                    </w:div>
                                    <w:div w:id="21981210">
                                      <w:marLeft w:val="45"/>
                                      <w:marRight w:val="45"/>
                                      <w:marTop w:val="45"/>
                                      <w:marBottom w:val="45"/>
                                      <w:divBdr>
                                        <w:top w:val="none" w:sz="0" w:space="0" w:color="auto"/>
                                        <w:left w:val="none" w:sz="0" w:space="0" w:color="auto"/>
                                        <w:bottom w:val="none" w:sz="0" w:space="0" w:color="auto"/>
                                        <w:right w:val="none" w:sz="0" w:space="0" w:color="auto"/>
                                      </w:divBdr>
                                    </w:div>
                                  </w:divsChild>
                                </w:div>
                                <w:div w:id="681663585">
                                  <w:marLeft w:val="-225"/>
                                  <w:marRight w:val="-225"/>
                                  <w:marTop w:val="45"/>
                                  <w:marBottom w:val="45"/>
                                  <w:divBdr>
                                    <w:top w:val="none" w:sz="0" w:space="0" w:color="auto"/>
                                    <w:left w:val="none" w:sz="0" w:space="0" w:color="auto"/>
                                    <w:bottom w:val="none" w:sz="0" w:space="0" w:color="auto"/>
                                    <w:right w:val="none" w:sz="0" w:space="0" w:color="auto"/>
                                  </w:divBdr>
                                  <w:divsChild>
                                    <w:div w:id="473261111">
                                      <w:marLeft w:val="45"/>
                                      <w:marRight w:val="45"/>
                                      <w:marTop w:val="45"/>
                                      <w:marBottom w:val="45"/>
                                      <w:divBdr>
                                        <w:top w:val="none" w:sz="0" w:space="0" w:color="auto"/>
                                        <w:left w:val="none" w:sz="0" w:space="0" w:color="auto"/>
                                        <w:bottom w:val="none" w:sz="0" w:space="0" w:color="auto"/>
                                        <w:right w:val="none" w:sz="0" w:space="0" w:color="auto"/>
                                      </w:divBdr>
                                    </w:div>
                                  </w:divsChild>
                                </w:div>
                                <w:div w:id="316419085">
                                  <w:marLeft w:val="45"/>
                                  <w:marRight w:val="45"/>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089385">
      <w:bodyDiv w:val="1"/>
      <w:marLeft w:val="0"/>
      <w:marRight w:val="0"/>
      <w:marTop w:val="0"/>
      <w:marBottom w:val="0"/>
      <w:divBdr>
        <w:top w:val="none" w:sz="0" w:space="0" w:color="auto"/>
        <w:left w:val="none" w:sz="0" w:space="0" w:color="auto"/>
        <w:bottom w:val="none" w:sz="0" w:space="0" w:color="auto"/>
        <w:right w:val="none" w:sz="0" w:space="0" w:color="auto"/>
      </w:divBdr>
    </w:div>
    <w:div w:id="1435395408">
      <w:bodyDiv w:val="1"/>
      <w:marLeft w:val="0"/>
      <w:marRight w:val="0"/>
      <w:marTop w:val="0"/>
      <w:marBottom w:val="0"/>
      <w:divBdr>
        <w:top w:val="none" w:sz="0" w:space="0" w:color="auto"/>
        <w:left w:val="none" w:sz="0" w:space="0" w:color="auto"/>
        <w:bottom w:val="none" w:sz="0" w:space="0" w:color="auto"/>
        <w:right w:val="none" w:sz="0" w:space="0" w:color="auto"/>
      </w:divBdr>
    </w:div>
    <w:div w:id="1436634309">
      <w:bodyDiv w:val="1"/>
      <w:marLeft w:val="0"/>
      <w:marRight w:val="0"/>
      <w:marTop w:val="0"/>
      <w:marBottom w:val="0"/>
      <w:divBdr>
        <w:top w:val="none" w:sz="0" w:space="0" w:color="auto"/>
        <w:left w:val="none" w:sz="0" w:space="0" w:color="auto"/>
        <w:bottom w:val="none" w:sz="0" w:space="0" w:color="auto"/>
        <w:right w:val="none" w:sz="0" w:space="0" w:color="auto"/>
      </w:divBdr>
    </w:div>
    <w:div w:id="1440300877">
      <w:bodyDiv w:val="1"/>
      <w:marLeft w:val="0"/>
      <w:marRight w:val="0"/>
      <w:marTop w:val="0"/>
      <w:marBottom w:val="0"/>
      <w:divBdr>
        <w:top w:val="none" w:sz="0" w:space="0" w:color="auto"/>
        <w:left w:val="none" w:sz="0" w:space="0" w:color="auto"/>
        <w:bottom w:val="none" w:sz="0" w:space="0" w:color="auto"/>
        <w:right w:val="none" w:sz="0" w:space="0" w:color="auto"/>
      </w:divBdr>
    </w:div>
    <w:div w:id="1445878548">
      <w:bodyDiv w:val="1"/>
      <w:marLeft w:val="0"/>
      <w:marRight w:val="0"/>
      <w:marTop w:val="0"/>
      <w:marBottom w:val="0"/>
      <w:divBdr>
        <w:top w:val="none" w:sz="0" w:space="0" w:color="auto"/>
        <w:left w:val="none" w:sz="0" w:space="0" w:color="auto"/>
        <w:bottom w:val="none" w:sz="0" w:space="0" w:color="auto"/>
        <w:right w:val="none" w:sz="0" w:space="0" w:color="auto"/>
      </w:divBdr>
    </w:div>
    <w:div w:id="1445995617">
      <w:bodyDiv w:val="1"/>
      <w:marLeft w:val="0"/>
      <w:marRight w:val="0"/>
      <w:marTop w:val="0"/>
      <w:marBottom w:val="0"/>
      <w:divBdr>
        <w:top w:val="none" w:sz="0" w:space="0" w:color="auto"/>
        <w:left w:val="none" w:sz="0" w:space="0" w:color="auto"/>
        <w:bottom w:val="none" w:sz="0" w:space="0" w:color="auto"/>
        <w:right w:val="none" w:sz="0" w:space="0" w:color="auto"/>
      </w:divBdr>
    </w:div>
    <w:div w:id="1450471165">
      <w:bodyDiv w:val="1"/>
      <w:marLeft w:val="0"/>
      <w:marRight w:val="0"/>
      <w:marTop w:val="0"/>
      <w:marBottom w:val="0"/>
      <w:divBdr>
        <w:top w:val="none" w:sz="0" w:space="0" w:color="auto"/>
        <w:left w:val="none" w:sz="0" w:space="0" w:color="auto"/>
        <w:bottom w:val="none" w:sz="0" w:space="0" w:color="auto"/>
        <w:right w:val="none" w:sz="0" w:space="0" w:color="auto"/>
      </w:divBdr>
    </w:div>
    <w:div w:id="1458796471">
      <w:bodyDiv w:val="1"/>
      <w:marLeft w:val="0"/>
      <w:marRight w:val="0"/>
      <w:marTop w:val="0"/>
      <w:marBottom w:val="0"/>
      <w:divBdr>
        <w:top w:val="none" w:sz="0" w:space="0" w:color="auto"/>
        <w:left w:val="none" w:sz="0" w:space="0" w:color="auto"/>
        <w:bottom w:val="none" w:sz="0" w:space="0" w:color="auto"/>
        <w:right w:val="none" w:sz="0" w:space="0" w:color="auto"/>
      </w:divBdr>
    </w:div>
    <w:div w:id="1468739451">
      <w:bodyDiv w:val="1"/>
      <w:marLeft w:val="0"/>
      <w:marRight w:val="0"/>
      <w:marTop w:val="0"/>
      <w:marBottom w:val="0"/>
      <w:divBdr>
        <w:top w:val="none" w:sz="0" w:space="0" w:color="auto"/>
        <w:left w:val="none" w:sz="0" w:space="0" w:color="auto"/>
        <w:bottom w:val="none" w:sz="0" w:space="0" w:color="auto"/>
        <w:right w:val="none" w:sz="0" w:space="0" w:color="auto"/>
      </w:divBdr>
    </w:div>
    <w:div w:id="1475218221">
      <w:bodyDiv w:val="1"/>
      <w:marLeft w:val="0"/>
      <w:marRight w:val="0"/>
      <w:marTop w:val="0"/>
      <w:marBottom w:val="0"/>
      <w:divBdr>
        <w:top w:val="none" w:sz="0" w:space="0" w:color="auto"/>
        <w:left w:val="none" w:sz="0" w:space="0" w:color="auto"/>
        <w:bottom w:val="none" w:sz="0" w:space="0" w:color="auto"/>
        <w:right w:val="none" w:sz="0" w:space="0" w:color="auto"/>
      </w:divBdr>
    </w:div>
    <w:div w:id="1483735394">
      <w:bodyDiv w:val="1"/>
      <w:marLeft w:val="0"/>
      <w:marRight w:val="0"/>
      <w:marTop w:val="0"/>
      <w:marBottom w:val="0"/>
      <w:divBdr>
        <w:top w:val="none" w:sz="0" w:space="0" w:color="auto"/>
        <w:left w:val="none" w:sz="0" w:space="0" w:color="auto"/>
        <w:bottom w:val="none" w:sz="0" w:space="0" w:color="auto"/>
        <w:right w:val="none" w:sz="0" w:space="0" w:color="auto"/>
      </w:divBdr>
    </w:div>
    <w:div w:id="1497184651">
      <w:bodyDiv w:val="1"/>
      <w:marLeft w:val="0"/>
      <w:marRight w:val="0"/>
      <w:marTop w:val="0"/>
      <w:marBottom w:val="0"/>
      <w:divBdr>
        <w:top w:val="none" w:sz="0" w:space="0" w:color="auto"/>
        <w:left w:val="none" w:sz="0" w:space="0" w:color="auto"/>
        <w:bottom w:val="none" w:sz="0" w:space="0" w:color="auto"/>
        <w:right w:val="none" w:sz="0" w:space="0" w:color="auto"/>
      </w:divBdr>
    </w:div>
    <w:div w:id="1505781285">
      <w:bodyDiv w:val="1"/>
      <w:marLeft w:val="0"/>
      <w:marRight w:val="0"/>
      <w:marTop w:val="0"/>
      <w:marBottom w:val="0"/>
      <w:divBdr>
        <w:top w:val="none" w:sz="0" w:space="0" w:color="auto"/>
        <w:left w:val="none" w:sz="0" w:space="0" w:color="auto"/>
        <w:bottom w:val="none" w:sz="0" w:space="0" w:color="auto"/>
        <w:right w:val="none" w:sz="0" w:space="0" w:color="auto"/>
      </w:divBdr>
    </w:div>
    <w:div w:id="1511068457">
      <w:bodyDiv w:val="1"/>
      <w:marLeft w:val="0"/>
      <w:marRight w:val="0"/>
      <w:marTop w:val="0"/>
      <w:marBottom w:val="0"/>
      <w:divBdr>
        <w:top w:val="none" w:sz="0" w:space="0" w:color="auto"/>
        <w:left w:val="none" w:sz="0" w:space="0" w:color="auto"/>
        <w:bottom w:val="none" w:sz="0" w:space="0" w:color="auto"/>
        <w:right w:val="none" w:sz="0" w:space="0" w:color="auto"/>
      </w:divBdr>
    </w:div>
    <w:div w:id="1514295997">
      <w:bodyDiv w:val="1"/>
      <w:marLeft w:val="0"/>
      <w:marRight w:val="0"/>
      <w:marTop w:val="0"/>
      <w:marBottom w:val="0"/>
      <w:divBdr>
        <w:top w:val="none" w:sz="0" w:space="0" w:color="auto"/>
        <w:left w:val="none" w:sz="0" w:space="0" w:color="auto"/>
        <w:bottom w:val="none" w:sz="0" w:space="0" w:color="auto"/>
        <w:right w:val="none" w:sz="0" w:space="0" w:color="auto"/>
      </w:divBdr>
    </w:div>
    <w:div w:id="1515612542">
      <w:bodyDiv w:val="1"/>
      <w:marLeft w:val="0"/>
      <w:marRight w:val="0"/>
      <w:marTop w:val="0"/>
      <w:marBottom w:val="0"/>
      <w:divBdr>
        <w:top w:val="none" w:sz="0" w:space="0" w:color="auto"/>
        <w:left w:val="none" w:sz="0" w:space="0" w:color="auto"/>
        <w:bottom w:val="none" w:sz="0" w:space="0" w:color="auto"/>
        <w:right w:val="none" w:sz="0" w:space="0" w:color="auto"/>
      </w:divBdr>
    </w:div>
    <w:div w:id="1517114105">
      <w:bodyDiv w:val="1"/>
      <w:marLeft w:val="0"/>
      <w:marRight w:val="0"/>
      <w:marTop w:val="0"/>
      <w:marBottom w:val="0"/>
      <w:divBdr>
        <w:top w:val="none" w:sz="0" w:space="0" w:color="auto"/>
        <w:left w:val="none" w:sz="0" w:space="0" w:color="auto"/>
        <w:bottom w:val="none" w:sz="0" w:space="0" w:color="auto"/>
        <w:right w:val="none" w:sz="0" w:space="0" w:color="auto"/>
      </w:divBdr>
    </w:div>
    <w:div w:id="1536582042">
      <w:bodyDiv w:val="1"/>
      <w:marLeft w:val="0"/>
      <w:marRight w:val="0"/>
      <w:marTop w:val="0"/>
      <w:marBottom w:val="0"/>
      <w:divBdr>
        <w:top w:val="none" w:sz="0" w:space="0" w:color="auto"/>
        <w:left w:val="none" w:sz="0" w:space="0" w:color="auto"/>
        <w:bottom w:val="none" w:sz="0" w:space="0" w:color="auto"/>
        <w:right w:val="none" w:sz="0" w:space="0" w:color="auto"/>
      </w:divBdr>
    </w:div>
    <w:div w:id="1536774321">
      <w:bodyDiv w:val="1"/>
      <w:marLeft w:val="0"/>
      <w:marRight w:val="0"/>
      <w:marTop w:val="0"/>
      <w:marBottom w:val="0"/>
      <w:divBdr>
        <w:top w:val="none" w:sz="0" w:space="0" w:color="auto"/>
        <w:left w:val="none" w:sz="0" w:space="0" w:color="auto"/>
        <w:bottom w:val="none" w:sz="0" w:space="0" w:color="auto"/>
        <w:right w:val="none" w:sz="0" w:space="0" w:color="auto"/>
      </w:divBdr>
    </w:div>
    <w:div w:id="1536851151">
      <w:bodyDiv w:val="1"/>
      <w:marLeft w:val="0"/>
      <w:marRight w:val="0"/>
      <w:marTop w:val="0"/>
      <w:marBottom w:val="0"/>
      <w:divBdr>
        <w:top w:val="none" w:sz="0" w:space="0" w:color="auto"/>
        <w:left w:val="none" w:sz="0" w:space="0" w:color="auto"/>
        <w:bottom w:val="none" w:sz="0" w:space="0" w:color="auto"/>
        <w:right w:val="none" w:sz="0" w:space="0" w:color="auto"/>
      </w:divBdr>
    </w:div>
    <w:div w:id="1541087727">
      <w:bodyDiv w:val="1"/>
      <w:marLeft w:val="0"/>
      <w:marRight w:val="0"/>
      <w:marTop w:val="0"/>
      <w:marBottom w:val="0"/>
      <w:divBdr>
        <w:top w:val="none" w:sz="0" w:space="0" w:color="auto"/>
        <w:left w:val="none" w:sz="0" w:space="0" w:color="auto"/>
        <w:bottom w:val="none" w:sz="0" w:space="0" w:color="auto"/>
        <w:right w:val="none" w:sz="0" w:space="0" w:color="auto"/>
      </w:divBdr>
    </w:div>
    <w:div w:id="1542858112">
      <w:bodyDiv w:val="1"/>
      <w:marLeft w:val="0"/>
      <w:marRight w:val="0"/>
      <w:marTop w:val="0"/>
      <w:marBottom w:val="0"/>
      <w:divBdr>
        <w:top w:val="none" w:sz="0" w:space="0" w:color="auto"/>
        <w:left w:val="none" w:sz="0" w:space="0" w:color="auto"/>
        <w:bottom w:val="none" w:sz="0" w:space="0" w:color="auto"/>
        <w:right w:val="none" w:sz="0" w:space="0" w:color="auto"/>
      </w:divBdr>
    </w:div>
    <w:div w:id="1543862150">
      <w:bodyDiv w:val="1"/>
      <w:marLeft w:val="0"/>
      <w:marRight w:val="0"/>
      <w:marTop w:val="0"/>
      <w:marBottom w:val="0"/>
      <w:divBdr>
        <w:top w:val="none" w:sz="0" w:space="0" w:color="auto"/>
        <w:left w:val="none" w:sz="0" w:space="0" w:color="auto"/>
        <w:bottom w:val="none" w:sz="0" w:space="0" w:color="auto"/>
        <w:right w:val="none" w:sz="0" w:space="0" w:color="auto"/>
      </w:divBdr>
    </w:div>
    <w:div w:id="1545092845">
      <w:bodyDiv w:val="1"/>
      <w:marLeft w:val="0"/>
      <w:marRight w:val="0"/>
      <w:marTop w:val="0"/>
      <w:marBottom w:val="0"/>
      <w:divBdr>
        <w:top w:val="none" w:sz="0" w:space="0" w:color="auto"/>
        <w:left w:val="none" w:sz="0" w:space="0" w:color="auto"/>
        <w:bottom w:val="none" w:sz="0" w:space="0" w:color="auto"/>
        <w:right w:val="none" w:sz="0" w:space="0" w:color="auto"/>
      </w:divBdr>
    </w:div>
    <w:div w:id="1547260680">
      <w:bodyDiv w:val="1"/>
      <w:marLeft w:val="0"/>
      <w:marRight w:val="0"/>
      <w:marTop w:val="0"/>
      <w:marBottom w:val="0"/>
      <w:divBdr>
        <w:top w:val="none" w:sz="0" w:space="0" w:color="auto"/>
        <w:left w:val="none" w:sz="0" w:space="0" w:color="auto"/>
        <w:bottom w:val="none" w:sz="0" w:space="0" w:color="auto"/>
        <w:right w:val="none" w:sz="0" w:space="0" w:color="auto"/>
      </w:divBdr>
    </w:div>
    <w:div w:id="1555116157">
      <w:bodyDiv w:val="1"/>
      <w:marLeft w:val="0"/>
      <w:marRight w:val="0"/>
      <w:marTop w:val="0"/>
      <w:marBottom w:val="0"/>
      <w:divBdr>
        <w:top w:val="none" w:sz="0" w:space="0" w:color="auto"/>
        <w:left w:val="none" w:sz="0" w:space="0" w:color="auto"/>
        <w:bottom w:val="none" w:sz="0" w:space="0" w:color="auto"/>
        <w:right w:val="none" w:sz="0" w:space="0" w:color="auto"/>
      </w:divBdr>
    </w:div>
    <w:div w:id="1572764477">
      <w:bodyDiv w:val="1"/>
      <w:marLeft w:val="0"/>
      <w:marRight w:val="0"/>
      <w:marTop w:val="0"/>
      <w:marBottom w:val="0"/>
      <w:divBdr>
        <w:top w:val="none" w:sz="0" w:space="0" w:color="auto"/>
        <w:left w:val="none" w:sz="0" w:space="0" w:color="auto"/>
        <w:bottom w:val="none" w:sz="0" w:space="0" w:color="auto"/>
        <w:right w:val="none" w:sz="0" w:space="0" w:color="auto"/>
      </w:divBdr>
    </w:div>
    <w:div w:id="1575117843">
      <w:bodyDiv w:val="1"/>
      <w:marLeft w:val="0"/>
      <w:marRight w:val="0"/>
      <w:marTop w:val="0"/>
      <w:marBottom w:val="0"/>
      <w:divBdr>
        <w:top w:val="none" w:sz="0" w:space="0" w:color="auto"/>
        <w:left w:val="none" w:sz="0" w:space="0" w:color="auto"/>
        <w:bottom w:val="none" w:sz="0" w:space="0" w:color="auto"/>
        <w:right w:val="none" w:sz="0" w:space="0" w:color="auto"/>
      </w:divBdr>
    </w:div>
    <w:div w:id="1581213250">
      <w:bodyDiv w:val="1"/>
      <w:marLeft w:val="0"/>
      <w:marRight w:val="0"/>
      <w:marTop w:val="0"/>
      <w:marBottom w:val="0"/>
      <w:divBdr>
        <w:top w:val="none" w:sz="0" w:space="0" w:color="auto"/>
        <w:left w:val="none" w:sz="0" w:space="0" w:color="auto"/>
        <w:bottom w:val="none" w:sz="0" w:space="0" w:color="auto"/>
        <w:right w:val="none" w:sz="0" w:space="0" w:color="auto"/>
      </w:divBdr>
    </w:div>
    <w:div w:id="1582835936">
      <w:bodyDiv w:val="1"/>
      <w:marLeft w:val="0"/>
      <w:marRight w:val="0"/>
      <w:marTop w:val="0"/>
      <w:marBottom w:val="0"/>
      <w:divBdr>
        <w:top w:val="none" w:sz="0" w:space="0" w:color="auto"/>
        <w:left w:val="none" w:sz="0" w:space="0" w:color="auto"/>
        <w:bottom w:val="none" w:sz="0" w:space="0" w:color="auto"/>
        <w:right w:val="none" w:sz="0" w:space="0" w:color="auto"/>
      </w:divBdr>
    </w:div>
    <w:div w:id="1585187723">
      <w:bodyDiv w:val="1"/>
      <w:marLeft w:val="0"/>
      <w:marRight w:val="0"/>
      <w:marTop w:val="0"/>
      <w:marBottom w:val="0"/>
      <w:divBdr>
        <w:top w:val="none" w:sz="0" w:space="0" w:color="auto"/>
        <w:left w:val="none" w:sz="0" w:space="0" w:color="auto"/>
        <w:bottom w:val="none" w:sz="0" w:space="0" w:color="auto"/>
        <w:right w:val="none" w:sz="0" w:space="0" w:color="auto"/>
      </w:divBdr>
    </w:div>
    <w:div w:id="1592742566">
      <w:bodyDiv w:val="1"/>
      <w:marLeft w:val="0"/>
      <w:marRight w:val="0"/>
      <w:marTop w:val="0"/>
      <w:marBottom w:val="0"/>
      <w:divBdr>
        <w:top w:val="none" w:sz="0" w:space="0" w:color="auto"/>
        <w:left w:val="none" w:sz="0" w:space="0" w:color="auto"/>
        <w:bottom w:val="none" w:sz="0" w:space="0" w:color="auto"/>
        <w:right w:val="none" w:sz="0" w:space="0" w:color="auto"/>
      </w:divBdr>
    </w:div>
    <w:div w:id="1595937639">
      <w:bodyDiv w:val="1"/>
      <w:marLeft w:val="0"/>
      <w:marRight w:val="0"/>
      <w:marTop w:val="0"/>
      <w:marBottom w:val="0"/>
      <w:divBdr>
        <w:top w:val="none" w:sz="0" w:space="0" w:color="auto"/>
        <w:left w:val="none" w:sz="0" w:space="0" w:color="auto"/>
        <w:bottom w:val="none" w:sz="0" w:space="0" w:color="auto"/>
        <w:right w:val="none" w:sz="0" w:space="0" w:color="auto"/>
      </w:divBdr>
    </w:div>
    <w:div w:id="1598057535">
      <w:bodyDiv w:val="1"/>
      <w:marLeft w:val="0"/>
      <w:marRight w:val="0"/>
      <w:marTop w:val="0"/>
      <w:marBottom w:val="0"/>
      <w:divBdr>
        <w:top w:val="none" w:sz="0" w:space="0" w:color="auto"/>
        <w:left w:val="none" w:sz="0" w:space="0" w:color="auto"/>
        <w:bottom w:val="none" w:sz="0" w:space="0" w:color="auto"/>
        <w:right w:val="none" w:sz="0" w:space="0" w:color="auto"/>
      </w:divBdr>
    </w:div>
    <w:div w:id="1603296829">
      <w:bodyDiv w:val="1"/>
      <w:marLeft w:val="0"/>
      <w:marRight w:val="0"/>
      <w:marTop w:val="0"/>
      <w:marBottom w:val="0"/>
      <w:divBdr>
        <w:top w:val="none" w:sz="0" w:space="0" w:color="auto"/>
        <w:left w:val="none" w:sz="0" w:space="0" w:color="auto"/>
        <w:bottom w:val="none" w:sz="0" w:space="0" w:color="auto"/>
        <w:right w:val="none" w:sz="0" w:space="0" w:color="auto"/>
      </w:divBdr>
    </w:div>
    <w:div w:id="1612786333">
      <w:bodyDiv w:val="1"/>
      <w:marLeft w:val="0"/>
      <w:marRight w:val="0"/>
      <w:marTop w:val="0"/>
      <w:marBottom w:val="0"/>
      <w:divBdr>
        <w:top w:val="none" w:sz="0" w:space="0" w:color="auto"/>
        <w:left w:val="none" w:sz="0" w:space="0" w:color="auto"/>
        <w:bottom w:val="none" w:sz="0" w:space="0" w:color="auto"/>
        <w:right w:val="none" w:sz="0" w:space="0" w:color="auto"/>
      </w:divBdr>
    </w:div>
    <w:div w:id="1616256787">
      <w:bodyDiv w:val="1"/>
      <w:marLeft w:val="0"/>
      <w:marRight w:val="0"/>
      <w:marTop w:val="0"/>
      <w:marBottom w:val="0"/>
      <w:divBdr>
        <w:top w:val="none" w:sz="0" w:space="0" w:color="auto"/>
        <w:left w:val="none" w:sz="0" w:space="0" w:color="auto"/>
        <w:bottom w:val="none" w:sz="0" w:space="0" w:color="auto"/>
        <w:right w:val="none" w:sz="0" w:space="0" w:color="auto"/>
      </w:divBdr>
    </w:div>
    <w:div w:id="1618833964">
      <w:bodyDiv w:val="1"/>
      <w:marLeft w:val="0"/>
      <w:marRight w:val="0"/>
      <w:marTop w:val="0"/>
      <w:marBottom w:val="0"/>
      <w:divBdr>
        <w:top w:val="none" w:sz="0" w:space="0" w:color="auto"/>
        <w:left w:val="none" w:sz="0" w:space="0" w:color="auto"/>
        <w:bottom w:val="none" w:sz="0" w:space="0" w:color="auto"/>
        <w:right w:val="none" w:sz="0" w:space="0" w:color="auto"/>
      </w:divBdr>
    </w:div>
    <w:div w:id="1621689894">
      <w:bodyDiv w:val="1"/>
      <w:marLeft w:val="0"/>
      <w:marRight w:val="0"/>
      <w:marTop w:val="0"/>
      <w:marBottom w:val="0"/>
      <w:divBdr>
        <w:top w:val="none" w:sz="0" w:space="0" w:color="auto"/>
        <w:left w:val="none" w:sz="0" w:space="0" w:color="auto"/>
        <w:bottom w:val="none" w:sz="0" w:space="0" w:color="auto"/>
        <w:right w:val="none" w:sz="0" w:space="0" w:color="auto"/>
      </w:divBdr>
    </w:div>
    <w:div w:id="1625119396">
      <w:bodyDiv w:val="1"/>
      <w:marLeft w:val="0"/>
      <w:marRight w:val="0"/>
      <w:marTop w:val="0"/>
      <w:marBottom w:val="0"/>
      <w:divBdr>
        <w:top w:val="none" w:sz="0" w:space="0" w:color="auto"/>
        <w:left w:val="none" w:sz="0" w:space="0" w:color="auto"/>
        <w:bottom w:val="none" w:sz="0" w:space="0" w:color="auto"/>
        <w:right w:val="none" w:sz="0" w:space="0" w:color="auto"/>
      </w:divBdr>
    </w:div>
    <w:div w:id="1625889078">
      <w:bodyDiv w:val="1"/>
      <w:marLeft w:val="0"/>
      <w:marRight w:val="0"/>
      <w:marTop w:val="0"/>
      <w:marBottom w:val="0"/>
      <w:divBdr>
        <w:top w:val="none" w:sz="0" w:space="0" w:color="auto"/>
        <w:left w:val="none" w:sz="0" w:space="0" w:color="auto"/>
        <w:bottom w:val="none" w:sz="0" w:space="0" w:color="auto"/>
        <w:right w:val="none" w:sz="0" w:space="0" w:color="auto"/>
      </w:divBdr>
    </w:div>
    <w:div w:id="1628512843">
      <w:bodyDiv w:val="1"/>
      <w:marLeft w:val="0"/>
      <w:marRight w:val="0"/>
      <w:marTop w:val="0"/>
      <w:marBottom w:val="0"/>
      <w:divBdr>
        <w:top w:val="none" w:sz="0" w:space="0" w:color="auto"/>
        <w:left w:val="none" w:sz="0" w:space="0" w:color="auto"/>
        <w:bottom w:val="none" w:sz="0" w:space="0" w:color="auto"/>
        <w:right w:val="none" w:sz="0" w:space="0" w:color="auto"/>
      </w:divBdr>
    </w:div>
    <w:div w:id="1638560447">
      <w:bodyDiv w:val="1"/>
      <w:marLeft w:val="0"/>
      <w:marRight w:val="0"/>
      <w:marTop w:val="0"/>
      <w:marBottom w:val="0"/>
      <w:divBdr>
        <w:top w:val="none" w:sz="0" w:space="0" w:color="auto"/>
        <w:left w:val="none" w:sz="0" w:space="0" w:color="auto"/>
        <w:bottom w:val="none" w:sz="0" w:space="0" w:color="auto"/>
        <w:right w:val="none" w:sz="0" w:space="0" w:color="auto"/>
      </w:divBdr>
    </w:div>
    <w:div w:id="1648706296">
      <w:bodyDiv w:val="1"/>
      <w:marLeft w:val="0"/>
      <w:marRight w:val="0"/>
      <w:marTop w:val="0"/>
      <w:marBottom w:val="0"/>
      <w:divBdr>
        <w:top w:val="none" w:sz="0" w:space="0" w:color="auto"/>
        <w:left w:val="none" w:sz="0" w:space="0" w:color="auto"/>
        <w:bottom w:val="none" w:sz="0" w:space="0" w:color="auto"/>
        <w:right w:val="none" w:sz="0" w:space="0" w:color="auto"/>
      </w:divBdr>
    </w:div>
    <w:div w:id="1661928042">
      <w:bodyDiv w:val="1"/>
      <w:marLeft w:val="0"/>
      <w:marRight w:val="0"/>
      <w:marTop w:val="0"/>
      <w:marBottom w:val="0"/>
      <w:divBdr>
        <w:top w:val="none" w:sz="0" w:space="0" w:color="auto"/>
        <w:left w:val="none" w:sz="0" w:space="0" w:color="auto"/>
        <w:bottom w:val="none" w:sz="0" w:space="0" w:color="auto"/>
        <w:right w:val="none" w:sz="0" w:space="0" w:color="auto"/>
      </w:divBdr>
    </w:div>
    <w:div w:id="1678386271">
      <w:bodyDiv w:val="1"/>
      <w:marLeft w:val="0"/>
      <w:marRight w:val="0"/>
      <w:marTop w:val="0"/>
      <w:marBottom w:val="0"/>
      <w:divBdr>
        <w:top w:val="none" w:sz="0" w:space="0" w:color="auto"/>
        <w:left w:val="none" w:sz="0" w:space="0" w:color="auto"/>
        <w:bottom w:val="none" w:sz="0" w:space="0" w:color="auto"/>
        <w:right w:val="none" w:sz="0" w:space="0" w:color="auto"/>
      </w:divBdr>
    </w:div>
    <w:div w:id="1679499191">
      <w:bodyDiv w:val="1"/>
      <w:marLeft w:val="0"/>
      <w:marRight w:val="0"/>
      <w:marTop w:val="0"/>
      <w:marBottom w:val="0"/>
      <w:divBdr>
        <w:top w:val="none" w:sz="0" w:space="0" w:color="auto"/>
        <w:left w:val="none" w:sz="0" w:space="0" w:color="auto"/>
        <w:bottom w:val="none" w:sz="0" w:space="0" w:color="auto"/>
        <w:right w:val="none" w:sz="0" w:space="0" w:color="auto"/>
      </w:divBdr>
    </w:div>
    <w:div w:id="1679698269">
      <w:bodyDiv w:val="1"/>
      <w:marLeft w:val="0"/>
      <w:marRight w:val="0"/>
      <w:marTop w:val="0"/>
      <w:marBottom w:val="0"/>
      <w:divBdr>
        <w:top w:val="none" w:sz="0" w:space="0" w:color="auto"/>
        <w:left w:val="none" w:sz="0" w:space="0" w:color="auto"/>
        <w:bottom w:val="none" w:sz="0" w:space="0" w:color="auto"/>
        <w:right w:val="none" w:sz="0" w:space="0" w:color="auto"/>
      </w:divBdr>
    </w:div>
    <w:div w:id="1690132962">
      <w:bodyDiv w:val="1"/>
      <w:marLeft w:val="0"/>
      <w:marRight w:val="0"/>
      <w:marTop w:val="0"/>
      <w:marBottom w:val="0"/>
      <w:divBdr>
        <w:top w:val="none" w:sz="0" w:space="0" w:color="auto"/>
        <w:left w:val="none" w:sz="0" w:space="0" w:color="auto"/>
        <w:bottom w:val="none" w:sz="0" w:space="0" w:color="auto"/>
        <w:right w:val="none" w:sz="0" w:space="0" w:color="auto"/>
      </w:divBdr>
    </w:div>
    <w:div w:id="1702121940">
      <w:bodyDiv w:val="1"/>
      <w:marLeft w:val="0"/>
      <w:marRight w:val="0"/>
      <w:marTop w:val="0"/>
      <w:marBottom w:val="0"/>
      <w:divBdr>
        <w:top w:val="none" w:sz="0" w:space="0" w:color="auto"/>
        <w:left w:val="none" w:sz="0" w:space="0" w:color="auto"/>
        <w:bottom w:val="none" w:sz="0" w:space="0" w:color="auto"/>
        <w:right w:val="none" w:sz="0" w:space="0" w:color="auto"/>
      </w:divBdr>
    </w:div>
    <w:div w:id="1702783092">
      <w:bodyDiv w:val="1"/>
      <w:marLeft w:val="0"/>
      <w:marRight w:val="0"/>
      <w:marTop w:val="0"/>
      <w:marBottom w:val="0"/>
      <w:divBdr>
        <w:top w:val="none" w:sz="0" w:space="0" w:color="auto"/>
        <w:left w:val="none" w:sz="0" w:space="0" w:color="auto"/>
        <w:bottom w:val="none" w:sz="0" w:space="0" w:color="auto"/>
        <w:right w:val="none" w:sz="0" w:space="0" w:color="auto"/>
      </w:divBdr>
    </w:div>
    <w:div w:id="1704400355">
      <w:bodyDiv w:val="1"/>
      <w:marLeft w:val="0"/>
      <w:marRight w:val="0"/>
      <w:marTop w:val="0"/>
      <w:marBottom w:val="0"/>
      <w:divBdr>
        <w:top w:val="none" w:sz="0" w:space="0" w:color="auto"/>
        <w:left w:val="none" w:sz="0" w:space="0" w:color="auto"/>
        <w:bottom w:val="none" w:sz="0" w:space="0" w:color="auto"/>
        <w:right w:val="none" w:sz="0" w:space="0" w:color="auto"/>
      </w:divBdr>
    </w:div>
    <w:div w:id="1707367840">
      <w:bodyDiv w:val="1"/>
      <w:marLeft w:val="0"/>
      <w:marRight w:val="0"/>
      <w:marTop w:val="0"/>
      <w:marBottom w:val="0"/>
      <w:divBdr>
        <w:top w:val="none" w:sz="0" w:space="0" w:color="auto"/>
        <w:left w:val="none" w:sz="0" w:space="0" w:color="auto"/>
        <w:bottom w:val="none" w:sz="0" w:space="0" w:color="auto"/>
        <w:right w:val="none" w:sz="0" w:space="0" w:color="auto"/>
      </w:divBdr>
    </w:div>
    <w:div w:id="1708138561">
      <w:bodyDiv w:val="1"/>
      <w:marLeft w:val="0"/>
      <w:marRight w:val="0"/>
      <w:marTop w:val="0"/>
      <w:marBottom w:val="0"/>
      <w:divBdr>
        <w:top w:val="none" w:sz="0" w:space="0" w:color="auto"/>
        <w:left w:val="none" w:sz="0" w:space="0" w:color="auto"/>
        <w:bottom w:val="none" w:sz="0" w:space="0" w:color="auto"/>
        <w:right w:val="none" w:sz="0" w:space="0" w:color="auto"/>
      </w:divBdr>
    </w:div>
    <w:div w:id="1714042166">
      <w:bodyDiv w:val="1"/>
      <w:marLeft w:val="0"/>
      <w:marRight w:val="0"/>
      <w:marTop w:val="0"/>
      <w:marBottom w:val="0"/>
      <w:divBdr>
        <w:top w:val="none" w:sz="0" w:space="0" w:color="auto"/>
        <w:left w:val="none" w:sz="0" w:space="0" w:color="auto"/>
        <w:bottom w:val="none" w:sz="0" w:space="0" w:color="auto"/>
        <w:right w:val="none" w:sz="0" w:space="0" w:color="auto"/>
      </w:divBdr>
    </w:div>
    <w:div w:id="1717778587">
      <w:bodyDiv w:val="1"/>
      <w:marLeft w:val="0"/>
      <w:marRight w:val="0"/>
      <w:marTop w:val="0"/>
      <w:marBottom w:val="0"/>
      <w:divBdr>
        <w:top w:val="none" w:sz="0" w:space="0" w:color="auto"/>
        <w:left w:val="none" w:sz="0" w:space="0" w:color="auto"/>
        <w:bottom w:val="none" w:sz="0" w:space="0" w:color="auto"/>
        <w:right w:val="none" w:sz="0" w:space="0" w:color="auto"/>
      </w:divBdr>
    </w:div>
    <w:div w:id="1718041685">
      <w:bodyDiv w:val="1"/>
      <w:marLeft w:val="0"/>
      <w:marRight w:val="0"/>
      <w:marTop w:val="0"/>
      <w:marBottom w:val="0"/>
      <w:divBdr>
        <w:top w:val="none" w:sz="0" w:space="0" w:color="auto"/>
        <w:left w:val="none" w:sz="0" w:space="0" w:color="auto"/>
        <w:bottom w:val="none" w:sz="0" w:space="0" w:color="auto"/>
        <w:right w:val="none" w:sz="0" w:space="0" w:color="auto"/>
      </w:divBdr>
    </w:div>
    <w:div w:id="1722903233">
      <w:bodyDiv w:val="1"/>
      <w:marLeft w:val="0"/>
      <w:marRight w:val="0"/>
      <w:marTop w:val="0"/>
      <w:marBottom w:val="0"/>
      <w:divBdr>
        <w:top w:val="none" w:sz="0" w:space="0" w:color="auto"/>
        <w:left w:val="none" w:sz="0" w:space="0" w:color="auto"/>
        <w:bottom w:val="none" w:sz="0" w:space="0" w:color="auto"/>
        <w:right w:val="none" w:sz="0" w:space="0" w:color="auto"/>
      </w:divBdr>
    </w:div>
    <w:div w:id="1736776505">
      <w:bodyDiv w:val="1"/>
      <w:marLeft w:val="0"/>
      <w:marRight w:val="0"/>
      <w:marTop w:val="0"/>
      <w:marBottom w:val="0"/>
      <w:divBdr>
        <w:top w:val="none" w:sz="0" w:space="0" w:color="auto"/>
        <w:left w:val="none" w:sz="0" w:space="0" w:color="auto"/>
        <w:bottom w:val="none" w:sz="0" w:space="0" w:color="auto"/>
        <w:right w:val="none" w:sz="0" w:space="0" w:color="auto"/>
      </w:divBdr>
    </w:div>
    <w:div w:id="1738357373">
      <w:bodyDiv w:val="1"/>
      <w:marLeft w:val="0"/>
      <w:marRight w:val="0"/>
      <w:marTop w:val="0"/>
      <w:marBottom w:val="0"/>
      <w:divBdr>
        <w:top w:val="none" w:sz="0" w:space="0" w:color="auto"/>
        <w:left w:val="none" w:sz="0" w:space="0" w:color="auto"/>
        <w:bottom w:val="none" w:sz="0" w:space="0" w:color="auto"/>
        <w:right w:val="none" w:sz="0" w:space="0" w:color="auto"/>
      </w:divBdr>
    </w:div>
    <w:div w:id="1740443431">
      <w:bodyDiv w:val="1"/>
      <w:marLeft w:val="0"/>
      <w:marRight w:val="0"/>
      <w:marTop w:val="0"/>
      <w:marBottom w:val="0"/>
      <w:divBdr>
        <w:top w:val="none" w:sz="0" w:space="0" w:color="auto"/>
        <w:left w:val="none" w:sz="0" w:space="0" w:color="auto"/>
        <w:bottom w:val="none" w:sz="0" w:space="0" w:color="auto"/>
        <w:right w:val="none" w:sz="0" w:space="0" w:color="auto"/>
      </w:divBdr>
    </w:div>
    <w:div w:id="1754080838">
      <w:bodyDiv w:val="1"/>
      <w:marLeft w:val="0"/>
      <w:marRight w:val="0"/>
      <w:marTop w:val="0"/>
      <w:marBottom w:val="0"/>
      <w:divBdr>
        <w:top w:val="none" w:sz="0" w:space="0" w:color="auto"/>
        <w:left w:val="none" w:sz="0" w:space="0" w:color="auto"/>
        <w:bottom w:val="none" w:sz="0" w:space="0" w:color="auto"/>
        <w:right w:val="none" w:sz="0" w:space="0" w:color="auto"/>
      </w:divBdr>
    </w:div>
    <w:div w:id="1756199893">
      <w:bodyDiv w:val="1"/>
      <w:marLeft w:val="0"/>
      <w:marRight w:val="0"/>
      <w:marTop w:val="0"/>
      <w:marBottom w:val="0"/>
      <w:divBdr>
        <w:top w:val="none" w:sz="0" w:space="0" w:color="auto"/>
        <w:left w:val="none" w:sz="0" w:space="0" w:color="auto"/>
        <w:bottom w:val="none" w:sz="0" w:space="0" w:color="auto"/>
        <w:right w:val="none" w:sz="0" w:space="0" w:color="auto"/>
      </w:divBdr>
    </w:div>
    <w:div w:id="1768453928">
      <w:bodyDiv w:val="1"/>
      <w:marLeft w:val="0"/>
      <w:marRight w:val="0"/>
      <w:marTop w:val="0"/>
      <w:marBottom w:val="0"/>
      <w:divBdr>
        <w:top w:val="none" w:sz="0" w:space="0" w:color="auto"/>
        <w:left w:val="none" w:sz="0" w:space="0" w:color="auto"/>
        <w:bottom w:val="none" w:sz="0" w:space="0" w:color="auto"/>
        <w:right w:val="none" w:sz="0" w:space="0" w:color="auto"/>
      </w:divBdr>
    </w:div>
    <w:div w:id="1773043019">
      <w:bodyDiv w:val="1"/>
      <w:marLeft w:val="0"/>
      <w:marRight w:val="0"/>
      <w:marTop w:val="0"/>
      <w:marBottom w:val="0"/>
      <w:divBdr>
        <w:top w:val="none" w:sz="0" w:space="0" w:color="auto"/>
        <w:left w:val="none" w:sz="0" w:space="0" w:color="auto"/>
        <w:bottom w:val="none" w:sz="0" w:space="0" w:color="auto"/>
        <w:right w:val="none" w:sz="0" w:space="0" w:color="auto"/>
      </w:divBdr>
    </w:div>
    <w:div w:id="1775174872">
      <w:bodyDiv w:val="1"/>
      <w:marLeft w:val="0"/>
      <w:marRight w:val="0"/>
      <w:marTop w:val="0"/>
      <w:marBottom w:val="0"/>
      <w:divBdr>
        <w:top w:val="none" w:sz="0" w:space="0" w:color="auto"/>
        <w:left w:val="none" w:sz="0" w:space="0" w:color="auto"/>
        <w:bottom w:val="none" w:sz="0" w:space="0" w:color="auto"/>
        <w:right w:val="none" w:sz="0" w:space="0" w:color="auto"/>
      </w:divBdr>
    </w:div>
    <w:div w:id="1781218508">
      <w:bodyDiv w:val="1"/>
      <w:marLeft w:val="0"/>
      <w:marRight w:val="0"/>
      <w:marTop w:val="0"/>
      <w:marBottom w:val="0"/>
      <w:divBdr>
        <w:top w:val="none" w:sz="0" w:space="0" w:color="auto"/>
        <w:left w:val="none" w:sz="0" w:space="0" w:color="auto"/>
        <w:bottom w:val="none" w:sz="0" w:space="0" w:color="auto"/>
        <w:right w:val="none" w:sz="0" w:space="0" w:color="auto"/>
      </w:divBdr>
    </w:div>
    <w:div w:id="1784611723">
      <w:bodyDiv w:val="1"/>
      <w:marLeft w:val="0"/>
      <w:marRight w:val="0"/>
      <w:marTop w:val="0"/>
      <w:marBottom w:val="0"/>
      <w:divBdr>
        <w:top w:val="none" w:sz="0" w:space="0" w:color="auto"/>
        <w:left w:val="none" w:sz="0" w:space="0" w:color="auto"/>
        <w:bottom w:val="none" w:sz="0" w:space="0" w:color="auto"/>
        <w:right w:val="none" w:sz="0" w:space="0" w:color="auto"/>
      </w:divBdr>
    </w:div>
    <w:div w:id="1786584153">
      <w:bodyDiv w:val="1"/>
      <w:marLeft w:val="0"/>
      <w:marRight w:val="0"/>
      <w:marTop w:val="0"/>
      <w:marBottom w:val="0"/>
      <w:divBdr>
        <w:top w:val="none" w:sz="0" w:space="0" w:color="auto"/>
        <w:left w:val="none" w:sz="0" w:space="0" w:color="auto"/>
        <w:bottom w:val="none" w:sz="0" w:space="0" w:color="auto"/>
        <w:right w:val="none" w:sz="0" w:space="0" w:color="auto"/>
      </w:divBdr>
    </w:div>
    <w:div w:id="1789004523">
      <w:bodyDiv w:val="1"/>
      <w:marLeft w:val="0"/>
      <w:marRight w:val="0"/>
      <w:marTop w:val="0"/>
      <w:marBottom w:val="0"/>
      <w:divBdr>
        <w:top w:val="none" w:sz="0" w:space="0" w:color="auto"/>
        <w:left w:val="none" w:sz="0" w:space="0" w:color="auto"/>
        <w:bottom w:val="none" w:sz="0" w:space="0" w:color="auto"/>
        <w:right w:val="none" w:sz="0" w:space="0" w:color="auto"/>
      </w:divBdr>
    </w:div>
    <w:div w:id="1806000977">
      <w:bodyDiv w:val="1"/>
      <w:marLeft w:val="0"/>
      <w:marRight w:val="0"/>
      <w:marTop w:val="0"/>
      <w:marBottom w:val="0"/>
      <w:divBdr>
        <w:top w:val="none" w:sz="0" w:space="0" w:color="auto"/>
        <w:left w:val="none" w:sz="0" w:space="0" w:color="auto"/>
        <w:bottom w:val="none" w:sz="0" w:space="0" w:color="auto"/>
        <w:right w:val="none" w:sz="0" w:space="0" w:color="auto"/>
      </w:divBdr>
    </w:div>
    <w:div w:id="1809936891">
      <w:bodyDiv w:val="1"/>
      <w:marLeft w:val="0"/>
      <w:marRight w:val="0"/>
      <w:marTop w:val="0"/>
      <w:marBottom w:val="0"/>
      <w:divBdr>
        <w:top w:val="none" w:sz="0" w:space="0" w:color="auto"/>
        <w:left w:val="none" w:sz="0" w:space="0" w:color="auto"/>
        <w:bottom w:val="none" w:sz="0" w:space="0" w:color="auto"/>
        <w:right w:val="none" w:sz="0" w:space="0" w:color="auto"/>
      </w:divBdr>
    </w:div>
    <w:div w:id="1815487314">
      <w:bodyDiv w:val="1"/>
      <w:marLeft w:val="0"/>
      <w:marRight w:val="0"/>
      <w:marTop w:val="0"/>
      <w:marBottom w:val="0"/>
      <w:divBdr>
        <w:top w:val="none" w:sz="0" w:space="0" w:color="auto"/>
        <w:left w:val="none" w:sz="0" w:space="0" w:color="auto"/>
        <w:bottom w:val="none" w:sz="0" w:space="0" w:color="auto"/>
        <w:right w:val="none" w:sz="0" w:space="0" w:color="auto"/>
      </w:divBdr>
    </w:div>
    <w:div w:id="1823964955">
      <w:bodyDiv w:val="1"/>
      <w:marLeft w:val="0"/>
      <w:marRight w:val="0"/>
      <w:marTop w:val="0"/>
      <w:marBottom w:val="0"/>
      <w:divBdr>
        <w:top w:val="none" w:sz="0" w:space="0" w:color="auto"/>
        <w:left w:val="none" w:sz="0" w:space="0" w:color="auto"/>
        <w:bottom w:val="none" w:sz="0" w:space="0" w:color="auto"/>
        <w:right w:val="none" w:sz="0" w:space="0" w:color="auto"/>
      </w:divBdr>
    </w:div>
    <w:div w:id="1834103438">
      <w:bodyDiv w:val="1"/>
      <w:marLeft w:val="0"/>
      <w:marRight w:val="0"/>
      <w:marTop w:val="0"/>
      <w:marBottom w:val="0"/>
      <w:divBdr>
        <w:top w:val="none" w:sz="0" w:space="0" w:color="auto"/>
        <w:left w:val="none" w:sz="0" w:space="0" w:color="auto"/>
        <w:bottom w:val="none" w:sz="0" w:space="0" w:color="auto"/>
        <w:right w:val="none" w:sz="0" w:space="0" w:color="auto"/>
      </w:divBdr>
    </w:div>
    <w:div w:id="1837845212">
      <w:bodyDiv w:val="1"/>
      <w:marLeft w:val="0"/>
      <w:marRight w:val="0"/>
      <w:marTop w:val="0"/>
      <w:marBottom w:val="0"/>
      <w:divBdr>
        <w:top w:val="none" w:sz="0" w:space="0" w:color="auto"/>
        <w:left w:val="none" w:sz="0" w:space="0" w:color="auto"/>
        <w:bottom w:val="none" w:sz="0" w:space="0" w:color="auto"/>
        <w:right w:val="none" w:sz="0" w:space="0" w:color="auto"/>
      </w:divBdr>
    </w:div>
    <w:div w:id="1841264936">
      <w:bodyDiv w:val="1"/>
      <w:marLeft w:val="0"/>
      <w:marRight w:val="0"/>
      <w:marTop w:val="0"/>
      <w:marBottom w:val="0"/>
      <w:divBdr>
        <w:top w:val="none" w:sz="0" w:space="0" w:color="auto"/>
        <w:left w:val="none" w:sz="0" w:space="0" w:color="auto"/>
        <w:bottom w:val="none" w:sz="0" w:space="0" w:color="auto"/>
        <w:right w:val="none" w:sz="0" w:space="0" w:color="auto"/>
      </w:divBdr>
    </w:div>
    <w:div w:id="1843660349">
      <w:bodyDiv w:val="1"/>
      <w:marLeft w:val="0"/>
      <w:marRight w:val="0"/>
      <w:marTop w:val="0"/>
      <w:marBottom w:val="0"/>
      <w:divBdr>
        <w:top w:val="none" w:sz="0" w:space="0" w:color="auto"/>
        <w:left w:val="none" w:sz="0" w:space="0" w:color="auto"/>
        <w:bottom w:val="none" w:sz="0" w:space="0" w:color="auto"/>
        <w:right w:val="none" w:sz="0" w:space="0" w:color="auto"/>
      </w:divBdr>
    </w:div>
    <w:div w:id="1864127239">
      <w:bodyDiv w:val="1"/>
      <w:marLeft w:val="0"/>
      <w:marRight w:val="0"/>
      <w:marTop w:val="0"/>
      <w:marBottom w:val="0"/>
      <w:divBdr>
        <w:top w:val="none" w:sz="0" w:space="0" w:color="auto"/>
        <w:left w:val="none" w:sz="0" w:space="0" w:color="auto"/>
        <w:bottom w:val="none" w:sz="0" w:space="0" w:color="auto"/>
        <w:right w:val="none" w:sz="0" w:space="0" w:color="auto"/>
      </w:divBdr>
    </w:div>
    <w:div w:id="1866403966">
      <w:bodyDiv w:val="1"/>
      <w:marLeft w:val="0"/>
      <w:marRight w:val="0"/>
      <w:marTop w:val="0"/>
      <w:marBottom w:val="0"/>
      <w:divBdr>
        <w:top w:val="none" w:sz="0" w:space="0" w:color="auto"/>
        <w:left w:val="none" w:sz="0" w:space="0" w:color="auto"/>
        <w:bottom w:val="none" w:sz="0" w:space="0" w:color="auto"/>
        <w:right w:val="none" w:sz="0" w:space="0" w:color="auto"/>
      </w:divBdr>
    </w:div>
    <w:div w:id="1868911830">
      <w:bodyDiv w:val="1"/>
      <w:marLeft w:val="0"/>
      <w:marRight w:val="0"/>
      <w:marTop w:val="0"/>
      <w:marBottom w:val="0"/>
      <w:divBdr>
        <w:top w:val="none" w:sz="0" w:space="0" w:color="auto"/>
        <w:left w:val="none" w:sz="0" w:space="0" w:color="auto"/>
        <w:bottom w:val="none" w:sz="0" w:space="0" w:color="auto"/>
        <w:right w:val="none" w:sz="0" w:space="0" w:color="auto"/>
      </w:divBdr>
    </w:div>
    <w:div w:id="1875800996">
      <w:bodyDiv w:val="1"/>
      <w:marLeft w:val="0"/>
      <w:marRight w:val="0"/>
      <w:marTop w:val="0"/>
      <w:marBottom w:val="0"/>
      <w:divBdr>
        <w:top w:val="none" w:sz="0" w:space="0" w:color="auto"/>
        <w:left w:val="none" w:sz="0" w:space="0" w:color="auto"/>
        <w:bottom w:val="none" w:sz="0" w:space="0" w:color="auto"/>
        <w:right w:val="none" w:sz="0" w:space="0" w:color="auto"/>
      </w:divBdr>
    </w:div>
    <w:div w:id="1878395625">
      <w:bodyDiv w:val="1"/>
      <w:marLeft w:val="0"/>
      <w:marRight w:val="0"/>
      <w:marTop w:val="0"/>
      <w:marBottom w:val="0"/>
      <w:divBdr>
        <w:top w:val="none" w:sz="0" w:space="0" w:color="auto"/>
        <w:left w:val="none" w:sz="0" w:space="0" w:color="auto"/>
        <w:bottom w:val="none" w:sz="0" w:space="0" w:color="auto"/>
        <w:right w:val="none" w:sz="0" w:space="0" w:color="auto"/>
      </w:divBdr>
    </w:div>
    <w:div w:id="1880431296">
      <w:bodyDiv w:val="1"/>
      <w:marLeft w:val="0"/>
      <w:marRight w:val="0"/>
      <w:marTop w:val="0"/>
      <w:marBottom w:val="0"/>
      <w:divBdr>
        <w:top w:val="none" w:sz="0" w:space="0" w:color="auto"/>
        <w:left w:val="none" w:sz="0" w:space="0" w:color="auto"/>
        <w:bottom w:val="none" w:sz="0" w:space="0" w:color="auto"/>
        <w:right w:val="none" w:sz="0" w:space="0" w:color="auto"/>
      </w:divBdr>
    </w:div>
    <w:div w:id="1890722248">
      <w:bodyDiv w:val="1"/>
      <w:marLeft w:val="0"/>
      <w:marRight w:val="0"/>
      <w:marTop w:val="0"/>
      <w:marBottom w:val="0"/>
      <w:divBdr>
        <w:top w:val="none" w:sz="0" w:space="0" w:color="auto"/>
        <w:left w:val="none" w:sz="0" w:space="0" w:color="auto"/>
        <w:bottom w:val="none" w:sz="0" w:space="0" w:color="auto"/>
        <w:right w:val="none" w:sz="0" w:space="0" w:color="auto"/>
      </w:divBdr>
    </w:div>
    <w:div w:id="1893495773">
      <w:bodyDiv w:val="1"/>
      <w:marLeft w:val="0"/>
      <w:marRight w:val="0"/>
      <w:marTop w:val="0"/>
      <w:marBottom w:val="0"/>
      <w:divBdr>
        <w:top w:val="none" w:sz="0" w:space="0" w:color="auto"/>
        <w:left w:val="none" w:sz="0" w:space="0" w:color="auto"/>
        <w:bottom w:val="none" w:sz="0" w:space="0" w:color="auto"/>
        <w:right w:val="none" w:sz="0" w:space="0" w:color="auto"/>
      </w:divBdr>
    </w:div>
    <w:div w:id="1899515426">
      <w:bodyDiv w:val="1"/>
      <w:marLeft w:val="0"/>
      <w:marRight w:val="0"/>
      <w:marTop w:val="0"/>
      <w:marBottom w:val="0"/>
      <w:divBdr>
        <w:top w:val="none" w:sz="0" w:space="0" w:color="auto"/>
        <w:left w:val="none" w:sz="0" w:space="0" w:color="auto"/>
        <w:bottom w:val="none" w:sz="0" w:space="0" w:color="auto"/>
        <w:right w:val="none" w:sz="0" w:space="0" w:color="auto"/>
      </w:divBdr>
    </w:div>
    <w:div w:id="1910457897">
      <w:bodyDiv w:val="1"/>
      <w:marLeft w:val="0"/>
      <w:marRight w:val="0"/>
      <w:marTop w:val="0"/>
      <w:marBottom w:val="0"/>
      <w:divBdr>
        <w:top w:val="none" w:sz="0" w:space="0" w:color="auto"/>
        <w:left w:val="none" w:sz="0" w:space="0" w:color="auto"/>
        <w:bottom w:val="none" w:sz="0" w:space="0" w:color="auto"/>
        <w:right w:val="none" w:sz="0" w:space="0" w:color="auto"/>
      </w:divBdr>
    </w:div>
    <w:div w:id="1921862476">
      <w:bodyDiv w:val="1"/>
      <w:marLeft w:val="0"/>
      <w:marRight w:val="0"/>
      <w:marTop w:val="0"/>
      <w:marBottom w:val="0"/>
      <w:divBdr>
        <w:top w:val="none" w:sz="0" w:space="0" w:color="auto"/>
        <w:left w:val="none" w:sz="0" w:space="0" w:color="auto"/>
        <w:bottom w:val="none" w:sz="0" w:space="0" w:color="auto"/>
        <w:right w:val="none" w:sz="0" w:space="0" w:color="auto"/>
      </w:divBdr>
    </w:div>
    <w:div w:id="1927810205">
      <w:bodyDiv w:val="1"/>
      <w:marLeft w:val="0"/>
      <w:marRight w:val="0"/>
      <w:marTop w:val="0"/>
      <w:marBottom w:val="0"/>
      <w:divBdr>
        <w:top w:val="none" w:sz="0" w:space="0" w:color="auto"/>
        <w:left w:val="none" w:sz="0" w:space="0" w:color="auto"/>
        <w:bottom w:val="none" w:sz="0" w:space="0" w:color="auto"/>
        <w:right w:val="none" w:sz="0" w:space="0" w:color="auto"/>
      </w:divBdr>
    </w:div>
    <w:div w:id="1940336507">
      <w:bodyDiv w:val="1"/>
      <w:marLeft w:val="0"/>
      <w:marRight w:val="0"/>
      <w:marTop w:val="0"/>
      <w:marBottom w:val="0"/>
      <w:divBdr>
        <w:top w:val="none" w:sz="0" w:space="0" w:color="auto"/>
        <w:left w:val="none" w:sz="0" w:space="0" w:color="auto"/>
        <w:bottom w:val="none" w:sz="0" w:space="0" w:color="auto"/>
        <w:right w:val="none" w:sz="0" w:space="0" w:color="auto"/>
      </w:divBdr>
    </w:div>
    <w:div w:id="1948582903">
      <w:bodyDiv w:val="1"/>
      <w:marLeft w:val="0"/>
      <w:marRight w:val="0"/>
      <w:marTop w:val="0"/>
      <w:marBottom w:val="0"/>
      <w:divBdr>
        <w:top w:val="none" w:sz="0" w:space="0" w:color="auto"/>
        <w:left w:val="none" w:sz="0" w:space="0" w:color="auto"/>
        <w:bottom w:val="none" w:sz="0" w:space="0" w:color="auto"/>
        <w:right w:val="none" w:sz="0" w:space="0" w:color="auto"/>
      </w:divBdr>
    </w:div>
    <w:div w:id="1952009579">
      <w:bodyDiv w:val="1"/>
      <w:marLeft w:val="0"/>
      <w:marRight w:val="0"/>
      <w:marTop w:val="0"/>
      <w:marBottom w:val="0"/>
      <w:divBdr>
        <w:top w:val="none" w:sz="0" w:space="0" w:color="auto"/>
        <w:left w:val="none" w:sz="0" w:space="0" w:color="auto"/>
        <w:bottom w:val="none" w:sz="0" w:space="0" w:color="auto"/>
        <w:right w:val="none" w:sz="0" w:space="0" w:color="auto"/>
      </w:divBdr>
    </w:div>
    <w:div w:id="1965386086">
      <w:bodyDiv w:val="1"/>
      <w:marLeft w:val="0"/>
      <w:marRight w:val="0"/>
      <w:marTop w:val="0"/>
      <w:marBottom w:val="0"/>
      <w:divBdr>
        <w:top w:val="none" w:sz="0" w:space="0" w:color="auto"/>
        <w:left w:val="none" w:sz="0" w:space="0" w:color="auto"/>
        <w:bottom w:val="none" w:sz="0" w:space="0" w:color="auto"/>
        <w:right w:val="none" w:sz="0" w:space="0" w:color="auto"/>
      </w:divBdr>
    </w:div>
    <w:div w:id="1965966847">
      <w:bodyDiv w:val="1"/>
      <w:marLeft w:val="0"/>
      <w:marRight w:val="0"/>
      <w:marTop w:val="0"/>
      <w:marBottom w:val="0"/>
      <w:divBdr>
        <w:top w:val="none" w:sz="0" w:space="0" w:color="auto"/>
        <w:left w:val="none" w:sz="0" w:space="0" w:color="auto"/>
        <w:bottom w:val="none" w:sz="0" w:space="0" w:color="auto"/>
        <w:right w:val="none" w:sz="0" w:space="0" w:color="auto"/>
      </w:divBdr>
    </w:div>
    <w:div w:id="1981812075">
      <w:bodyDiv w:val="1"/>
      <w:marLeft w:val="0"/>
      <w:marRight w:val="0"/>
      <w:marTop w:val="0"/>
      <w:marBottom w:val="0"/>
      <w:divBdr>
        <w:top w:val="none" w:sz="0" w:space="0" w:color="auto"/>
        <w:left w:val="none" w:sz="0" w:space="0" w:color="auto"/>
        <w:bottom w:val="none" w:sz="0" w:space="0" w:color="auto"/>
        <w:right w:val="none" w:sz="0" w:space="0" w:color="auto"/>
      </w:divBdr>
    </w:div>
    <w:div w:id="1987855467">
      <w:bodyDiv w:val="1"/>
      <w:marLeft w:val="0"/>
      <w:marRight w:val="0"/>
      <w:marTop w:val="0"/>
      <w:marBottom w:val="0"/>
      <w:divBdr>
        <w:top w:val="none" w:sz="0" w:space="0" w:color="auto"/>
        <w:left w:val="none" w:sz="0" w:space="0" w:color="auto"/>
        <w:bottom w:val="none" w:sz="0" w:space="0" w:color="auto"/>
        <w:right w:val="none" w:sz="0" w:space="0" w:color="auto"/>
      </w:divBdr>
      <w:divsChild>
        <w:div w:id="1125276605">
          <w:marLeft w:val="0"/>
          <w:marRight w:val="0"/>
          <w:marTop w:val="0"/>
          <w:marBottom w:val="0"/>
          <w:divBdr>
            <w:top w:val="none" w:sz="0" w:space="0" w:color="auto"/>
            <w:left w:val="none" w:sz="0" w:space="0" w:color="auto"/>
            <w:bottom w:val="none" w:sz="0" w:space="0" w:color="auto"/>
            <w:right w:val="none" w:sz="0" w:space="0" w:color="auto"/>
          </w:divBdr>
          <w:divsChild>
            <w:div w:id="1198735469">
              <w:marLeft w:val="-225"/>
              <w:marRight w:val="-225"/>
              <w:marTop w:val="45"/>
              <w:marBottom w:val="45"/>
              <w:divBdr>
                <w:top w:val="none" w:sz="0" w:space="0" w:color="auto"/>
                <w:left w:val="none" w:sz="0" w:space="0" w:color="auto"/>
                <w:bottom w:val="none" w:sz="0" w:space="0" w:color="auto"/>
                <w:right w:val="none" w:sz="0" w:space="0" w:color="auto"/>
              </w:divBdr>
              <w:divsChild>
                <w:div w:id="1332223954">
                  <w:marLeft w:val="45"/>
                  <w:marRight w:val="45"/>
                  <w:marTop w:val="45"/>
                  <w:marBottom w:val="45"/>
                  <w:divBdr>
                    <w:top w:val="none" w:sz="0" w:space="0" w:color="auto"/>
                    <w:left w:val="none" w:sz="0" w:space="0" w:color="auto"/>
                    <w:bottom w:val="none" w:sz="0" w:space="0" w:color="auto"/>
                    <w:right w:val="none" w:sz="0" w:space="0" w:color="auto"/>
                  </w:divBdr>
                  <w:divsChild>
                    <w:div w:id="1053117744">
                      <w:marLeft w:val="45"/>
                      <w:marRight w:val="45"/>
                      <w:marTop w:val="45"/>
                      <w:marBottom w:val="45"/>
                      <w:divBdr>
                        <w:top w:val="none" w:sz="0" w:space="0" w:color="auto"/>
                        <w:left w:val="none" w:sz="0" w:space="0" w:color="auto"/>
                        <w:bottom w:val="none" w:sz="0" w:space="0" w:color="auto"/>
                        <w:right w:val="none" w:sz="0" w:space="0" w:color="auto"/>
                      </w:divBdr>
                      <w:divsChild>
                        <w:div w:id="224531983">
                          <w:marLeft w:val="45"/>
                          <w:marRight w:val="45"/>
                          <w:marTop w:val="45"/>
                          <w:marBottom w:val="45"/>
                          <w:divBdr>
                            <w:top w:val="none" w:sz="0" w:space="0" w:color="auto"/>
                            <w:left w:val="none" w:sz="0" w:space="0" w:color="auto"/>
                            <w:bottom w:val="none" w:sz="0" w:space="0" w:color="auto"/>
                            <w:right w:val="none" w:sz="0" w:space="0" w:color="auto"/>
                          </w:divBdr>
                          <w:divsChild>
                            <w:div w:id="807625959">
                              <w:marLeft w:val="45"/>
                              <w:marRight w:val="45"/>
                              <w:marTop w:val="45"/>
                              <w:marBottom w:val="45"/>
                              <w:divBdr>
                                <w:top w:val="none" w:sz="0" w:space="0" w:color="auto"/>
                                <w:left w:val="none" w:sz="0" w:space="0" w:color="auto"/>
                                <w:bottom w:val="none" w:sz="0" w:space="0" w:color="auto"/>
                                <w:right w:val="none" w:sz="0" w:space="0" w:color="auto"/>
                              </w:divBdr>
                              <w:divsChild>
                                <w:div w:id="314337687">
                                  <w:marLeft w:val="45"/>
                                  <w:marRight w:val="45"/>
                                  <w:marTop w:val="45"/>
                                  <w:marBottom w:val="300"/>
                                  <w:divBdr>
                                    <w:top w:val="none" w:sz="0" w:space="0" w:color="auto"/>
                                    <w:left w:val="none" w:sz="0" w:space="0" w:color="auto"/>
                                    <w:bottom w:val="none" w:sz="0" w:space="0" w:color="auto"/>
                                    <w:right w:val="none" w:sz="0" w:space="0" w:color="auto"/>
                                  </w:divBdr>
                                </w:div>
                                <w:div w:id="1577353102">
                                  <w:marLeft w:val="30"/>
                                  <w:marRight w:val="-225"/>
                                  <w:marTop w:val="45"/>
                                  <w:marBottom w:val="45"/>
                                  <w:divBdr>
                                    <w:top w:val="none" w:sz="0" w:space="0" w:color="auto"/>
                                    <w:left w:val="none" w:sz="0" w:space="0" w:color="auto"/>
                                    <w:bottom w:val="none" w:sz="0" w:space="0" w:color="auto"/>
                                    <w:right w:val="none" w:sz="0" w:space="0" w:color="auto"/>
                                  </w:divBdr>
                                </w:div>
                                <w:div w:id="1643803940">
                                  <w:marLeft w:val="45"/>
                                  <w:marRight w:val="45"/>
                                  <w:marTop w:val="0"/>
                                  <w:marBottom w:val="45"/>
                                  <w:divBdr>
                                    <w:top w:val="none" w:sz="0" w:space="0" w:color="auto"/>
                                    <w:left w:val="none" w:sz="0" w:space="0" w:color="auto"/>
                                    <w:bottom w:val="none" w:sz="0" w:space="0" w:color="auto"/>
                                    <w:right w:val="none" w:sz="0" w:space="0" w:color="auto"/>
                                  </w:divBdr>
                                  <w:divsChild>
                                    <w:div w:id="1168907492">
                                      <w:marLeft w:val="45"/>
                                      <w:marRight w:val="225"/>
                                      <w:marTop w:val="300"/>
                                      <w:marBottom w:val="45"/>
                                      <w:divBdr>
                                        <w:top w:val="single" w:sz="2" w:space="8" w:color="000000"/>
                                        <w:left w:val="single" w:sz="2" w:space="8" w:color="000000"/>
                                        <w:bottom w:val="single" w:sz="2" w:space="8" w:color="000000"/>
                                        <w:right w:val="single" w:sz="2" w:space="8" w:color="000000"/>
                                      </w:divBdr>
                                      <w:divsChild>
                                        <w:div w:id="453258532">
                                          <w:marLeft w:val="45"/>
                                          <w:marRight w:val="45"/>
                                          <w:marTop w:val="45"/>
                                          <w:marBottom w:val="45"/>
                                          <w:divBdr>
                                            <w:top w:val="none" w:sz="0" w:space="0" w:color="auto"/>
                                            <w:left w:val="none" w:sz="0" w:space="0" w:color="auto"/>
                                            <w:bottom w:val="none" w:sz="0" w:space="0" w:color="auto"/>
                                            <w:right w:val="none" w:sz="0" w:space="0" w:color="auto"/>
                                          </w:divBdr>
                                        </w:div>
                                      </w:divsChild>
                                    </w:div>
                                    <w:div w:id="1477799005">
                                      <w:marLeft w:val="45"/>
                                      <w:marRight w:val="225"/>
                                      <w:marTop w:val="300"/>
                                      <w:marBottom w:val="45"/>
                                      <w:divBdr>
                                        <w:top w:val="single" w:sz="2" w:space="8" w:color="000000"/>
                                        <w:left w:val="single" w:sz="2" w:space="8" w:color="000000"/>
                                        <w:bottom w:val="single" w:sz="2" w:space="8" w:color="000000"/>
                                        <w:right w:val="single" w:sz="2" w:space="8" w:color="000000"/>
                                      </w:divBdr>
                                      <w:divsChild>
                                        <w:div w:id="1598366825">
                                          <w:marLeft w:val="45"/>
                                          <w:marRight w:val="45"/>
                                          <w:marTop w:val="45"/>
                                          <w:marBottom w:val="45"/>
                                          <w:divBdr>
                                            <w:top w:val="none" w:sz="0" w:space="0" w:color="auto"/>
                                            <w:left w:val="none" w:sz="0" w:space="0" w:color="auto"/>
                                            <w:bottom w:val="none" w:sz="0" w:space="0" w:color="auto"/>
                                            <w:right w:val="none" w:sz="0" w:space="0" w:color="auto"/>
                                          </w:divBdr>
                                        </w:div>
                                      </w:divsChild>
                                    </w:div>
                                  </w:divsChild>
                                </w:div>
                                <w:div w:id="1692488513">
                                  <w:marLeft w:val="-225"/>
                                  <w:marRight w:val="-225"/>
                                  <w:marTop w:val="45"/>
                                  <w:marBottom w:val="45"/>
                                  <w:divBdr>
                                    <w:top w:val="none" w:sz="0" w:space="0" w:color="auto"/>
                                    <w:left w:val="none" w:sz="0" w:space="0" w:color="auto"/>
                                    <w:bottom w:val="none" w:sz="0" w:space="0" w:color="auto"/>
                                    <w:right w:val="none" w:sz="0" w:space="0" w:color="auto"/>
                                  </w:divBdr>
                                  <w:divsChild>
                                    <w:div w:id="1826966184">
                                      <w:marLeft w:val="45"/>
                                      <w:marRight w:val="45"/>
                                      <w:marTop w:val="45"/>
                                      <w:marBottom w:val="45"/>
                                      <w:divBdr>
                                        <w:top w:val="none" w:sz="0" w:space="0" w:color="auto"/>
                                        <w:left w:val="none" w:sz="0" w:space="0" w:color="auto"/>
                                        <w:bottom w:val="none" w:sz="0" w:space="0" w:color="auto"/>
                                        <w:right w:val="none" w:sz="0" w:space="0" w:color="auto"/>
                                      </w:divBdr>
                                      <w:divsChild>
                                        <w:div w:id="1741559158">
                                          <w:marLeft w:val="45"/>
                                          <w:marRight w:val="45"/>
                                          <w:marTop w:val="45"/>
                                          <w:marBottom w:val="45"/>
                                          <w:divBdr>
                                            <w:top w:val="none" w:sz="0" w:space="0" w:color="auto"/>
                                            <w:left w:val="none" w:sz="0" w:space="0" w:color="auto"/>
                                            <w:bottom w:val="none" w:sz="0" w:space="0" w:color="auto"/>
                                            <w:right w:val="none" w:sz="0" w:space="0" w:color="auto"/>
                                          </w:divBdr>
                                        </w:div>
                                      </w:divsChild>
                                    </w:div>
                                    <w:div w:id="680856516">
                                      <w:marLeft w:val="45"/>
                                      <w:marRight w:val="45"/>
                                      <w:marTop w:val="45"/>
                                      <w:marBottom w:val="45"/>
                                      <w:divBdr>
                                        <w:top w:val="none" w:sz="0" w:space="0" w:color="auto"/>
                                        <w:left w:val="none" w:sz="0" w:space="0" w:color="auto"/>
                                        <w:bottom w:val="none" w:sz="0" w:space="0" w:color="auto"/>
                                        <w:right w:val="none" w:sz="0" w:space="0" w:color="auto"/>
                                      </w:divBdr>
                                    </w:div>
                                  </w:divsChild>
                                </w:div>
                                <w:div w:id="93405761">
                                  <w:marLeft w:val="45"/>
                                  <w:marRight w:val="45"/>
                                  <w:marTop w:val="225"/>
                                  <w:marBottom w:val="45"/>
                                  <w:divBdr>
                                    <w:top w:val="none" w:sz="0" w:space="0" w:color="auto"/>
                                    <w:left w:val="none" w:sz="0" w:space="0" w:color="auto"/>
                                    <w:bottom w:val="none" w:sz="0" w:space="0" w:color="auto"/>
                                    <w:right w:val="none" w:sz="0" w:space="0" w:color="auto"/>
                                  </w:divBdr>
                                </w:div>
                                <w:div w:id="414861275">
                                  <w:marLeft w:val="45"/>
                                  <w:marRight w:val="45"/>
                                  <w:marTop w:val="45"/>
                                  <w:marBottom w:val="45"/>
                                  <w:divBdr>
                                    <w:top w:val="none" w:sz="0" w:space="0" w:color="auto"/>
                                    <w:left w:val="none" w:sz="0" w:space="0" w:color="auto"/>
                                    <w:bottom w:val="none" w:sz="0" w:space="0" w:color="auto"/>
                                    <w:right w:val="none" w:sz="0" w:space="0" w:color="auto"/>
                                  </w:divBdr>
                                  <w:divsChild>
                                    <w:div w:id="1319573384">
                                      <w:marLeft w:val="45"/>
                                      <w:marRight w:val="225"/>
                                      <w:marTop w:val="45"/>
                                      <w:marBottom w:val="45"/>
                                      <w:divBdr>
                                        <w:top w:val="none" w:sz="0" w:space="0" w:color="auto"/>
                                        <w:left w:val="none" w:sz="0" w:space="0" w:color="auto"/>
                                        <w:bottom w:val="none" w:sz="0" w:space="0" w:color="auto"/>
                                        <w:right w:val="none" w:sz="0" w:space="0" w:color="auto"/>
                                      </w:divBdr>
                                    </w:div>
                                    <w:div w:id="1485776068">
                                      <w:marLeft w:val="45"/>
                                      <w:marRight w:val="45"/>
                                      <w:marTop w:val="45"/>
                                      <w:marBottom w:val="45"/>
                                      <w:divBdr>
                                        <w:top w:val="none" w:sz="0" w:space="0" w:color="auto"/>
                                        <w:left w:val="none" w:sz="0" w:space="0" w:color="auto"/>
                                        <w:bottom w:val="none" w:sz="0" w:space="0" w:color="auto"/>
                                        <w:right w:val="none" w:sz="0" w:space="0" w:color="auto"/>
                                      </w:divBdr>
                                    </w:div>
                                  </w:divsChild>
                                </w:div>
                                <w:div w:id="1012604597">
                                  <w:marLeft w:val="-225"/>
                                  <w:marRight w:val="-225"/>
                                  <w:marTop w:val="45"/>
                                  <w:marBottom w:val="45"/>
                                  <w:divBdr>
                                    <w:top w:val="none" w:sz="0" w:space="0" w:color="auto"/>
                                    <w:left w:val="none" w:sz="0" w:space="0" w:color="auto"/>
                                    <w:bottom w:val="none" w:sz="0" w:space="0" w:color="auto"/>
                                    <w:right w:val="none" w:sz="0" w:space="0" w:color="auto"/>
                                  </w:divBdr>
                                  <w:divsChild>
                                    <w:div w:id="942028348">
                                      <w:marLeft w:val="45"/>
                                      <w:marRight w:val="45"/>
                                      <w:marTop w:val="45"/>
                                      <w:marBottom w:val="45"/>
                                      <w:divBdr>
                                        <w:top w:val="none" w:sz="0" w:space="0" w:color="auto"/>
                                        <w:left w:val="none" w:sz="0" w:space="0" w:color="auto"/>
                                        <w:bottom w:val="none" w:sz="0" w:space="0" w:color="auto"/>
                                        <w:right w:val="none" w:sz="0" w:space="0" w:color="auto"/>
                                      </w:divBdr>
                                    </w:div>
                                  </w:divsChild>
                                </w:div>
                                <w:div w:id="88817276">
                                  <w:marLeft w:val="45"/>
                                  <w:marRight w:val="45"/>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298677">
      <w:bodyDiv w:val="1"/>
      <w:marLeft w:val="0"/>
      <w:marRight w:val="0"/>
      <w:marTop w:val="0"/>
      <w:marBottom w:val="0"/>
      <w:divBdr>
        <w:top w:val="none" w:sz="0" w:space="0" w:color="auto"/>
        <w:left w:val="none" w:sz="0" w:space="0" w:color="auto"/>
        <w:bottom w:val="none" w:sz="0" w:space="0" w:color="auto"/>
        <w:right w:val="none" w:sz="0" w:space="0" w:color="auto"/>
      </w:divBdr>
    </w:div>
    <w:div w:id="2002343540">
      <w:bodyDiv w:val="1"/>
      <w:marLeft w:val="0"/>
      <w:marRight w:val="0"/>
      <w:marTop w:val="0"/>
      <w:marBottom w:val="0"/>
      <w:divBdr>
        <w:top w:val="none" w:sz="0" w:space="0" w:color="auto"/>
        <w:left w:val="none" w:sz="0" w:space="0" w:color="auto"/>
        <w:bottom w:val="none" w:sz="0" w:space="0" w:color="auto"/>
        <w:right w:val="none" w:sz="0" w:space="0" w:color="auto"/>
      </w:divBdr>
    </w:div>
    <w:div w:id="2002732280">
      <w:bodyDiv w:val="1"/>
      <w:marLeft w:val="0"/>
      <w:marRight w:val="0"/>
      <w:marTop w:val="0"/>
      <w:marBottom w:val="0"/>
      <w:divBdr>
        <w:top w:val="none" w:sz="0" w:space="0" w:color="auto"/>
        <w:left w:val="none" w:sz="0" w:space="0" w:color="auto"/>
        <w:bottom w:val="none" w:sz="0" w:space="0" w:color="auto"/>
        <w:right w:val="none" w:sz="0" w:space="0" w:color="auto"/>
      </w:divBdr>
    </w:div>
    <w:div w:id="2005820387">
      <w:bodyDiv w:val="1"/>
      <w:marLeft w:val="0"/>
      <w:marRight w:val="0"/>
      <w:marTop w:val="0"/>
      <w:marBottom w:val="0"/>
      <w:divBdr>
        <w:top w:val="none" w:sz="0" w:space="0" w:color="auto"/>
        <w:left w:val="none" w:sz="0" w:space="0" w:color="auto"/>
        <w:bottom w:val="none" w:sz="0" w:space="0" w:color="auto"/>
        <w:right w:val="none" w:sz="0" w:space="0" w:color="auto"/>
      </w:divBdr>
    </w:div>
    <w:div w:id="2005937934">
      <w:bodyDiv w:val="1"/>
      <w:marLeft w:val="0"/>
      <w:marRight w:val="0"/>
      <w:marTop w:val="0"/>
      <w:marBottom w:val="0"/>
      <w:divBdr>
        <w:top w:val="none" w:sz="0" w:space="0" w:color="auto"/>
        <w:left w:val="none" w:sz="0" w:space="0" w:color="auto"/>
        <w:bottom w:val="none" w:sz="0" w:space="0" w:color="auto"/>
        <w:right w:val="none" w:sz="0" w:space="0" w:color="auto"/>
      </w:divBdr>
    </w:div>
    <w:div w:id="2008711055">
      <w:bodyDiv w:val="1"/>
      <w:marLeft w:val="0"/>
      <w:marRight w:val="0"/>
      <w:marTop w:val="0"/>
      <w:marBottom w:val="0"/>
      <w:divBdr>
        <w:top w:val="none" w:sz="0" w:space="0" w:color="auto"/>
        <w:left w:val="none" w:sz="0" w:space="0" w:color="auto"/>
        <w:bottom w:val="none" w:sz="0" w:space="0" w:color="auto"/>
        <w:right w:val="none" w:sz="0" w:space="0" w:color="auto"/>
      </w:divBdr>
    </w:div>
    <w:div w:id="2021348592">
      <w:bodyDiv w:val="1"/>
      <w:marLeft w:val="0"/>
      <w:marRight w:val="0"/>
      <w:marTop w:val="0"/>
      <w:marBottom w:val="0"/>
      <w:divBdr>
        <w:top w:val="none" w:sz="0" w:space="0" w:color="auto"/>
        <w:left w:val="none" w:sz="0" w:space="0" w:color="auto"/>
        <w:bottom w:val="none" w:sz="0" w:space="0" w:color="auto"/>
        <w:right w:val="none" w:sz="0" w:space="0" w:color="auto"/>
      </w:divBdr>
    </w:div>
    <w:div w:id="2029484122">
      <w:bodyDiv w:val="1"/>
      <w:marLeft w:val="0"/>
      <w:marRight w:val="0"/>
      <w:marTop w:val="0"/>
      <w:marBottom w:val="0"/>
      <w:divBdr>
        <w:top w:val="none" w:sz="0" w:space="0" w:color="auto"/>
        <w:left w:val="none" w:sz="0" w:space="0" w:color="auto"/>
        <w:bottom w:val="none" w:sz="0" w:space="0" w:color="auto"/>
        <w:right w:val="none" w:sz="0" w:space="0" w:color="auto"/>
      </w:divBdr>
    </w:div>
    <w:div w:id="2031565380">
      <w:bodyDiv w:val="1"/>
      <w:marLeft w:val="0"/>
      <w:marRight w:val="0"/>
      <w:marTop w:val="0"/>
      <w:marBottom w:val="0"/>
      <w:divBdr>
        <w:top w:val="none" w:sz="0" w:space="0" w:color="auto"/>
        <w:left w:val="none" w:sz="0" w:space="0" w:color="auto"/>
        <w:bottom w:val="none" w:sz="0" w:space="0" w:color="auto"/>
        <w:right w:val="none" w:sz="0" w:space="0" w:color="auto"/>
      </w:divBdr>
    </w:div>
    <w:div w:id="2033260558">
      <w:bodyDiv w:val="1"/>
      <w:marLeft w:val="0"/>
      <w:marRight w:val="0"/>
      <w:marTop w:val="0"/>
      <w:marBottom w:val="0"/>
      <w:divBdr>
        <w:top w:val="none" w:sz="0" w:space="0" w:color="auto"/>
        <w:left w:val="none" w:sz="0" w:space="0" w:color="auto"/>
        <w:bottom w:val="none" w:sz="0" w:space="0" w:color="auto"/>
        <w:right w:val="none" w:sz="0" w:space="0" w:color="auto"/>
      </w:divBdr>
    </w:div>
    <w:div w:id="2034308990">
      <w:bodyDiv w:val="1"/>
      <w:marLeft w:val="0"/>
      <w:marRight w:val="0"/>
      <w:marTop w:val="0"/>
      <w:marBottom w:val="0"/>
      <w:divBdr>
        <w:top w:val="none" w:sz="0" w:space="0" w:color="auto"/>
        <w:left w:val="none" w:sz="0" w:space="0" w:color="auto"/>
        <w:bottom w:val="none" w:sz="0" w:space="0" w:color="auto"/>
        <w:right w:val="none" w:sz="0" w:space="0" w:color="auto"/>
      </w:divBdr>
    </w:div>
    <w:div w:id="2045861374">
      <w:bodyDiv w:val="1"/>
      <w:marLeft w:val="0"/>
      <w:marRight w:val="0"/>
      <w:marTop w:val="0"/>
      <w:marBottom w:val="0"/>
      <w:divBdr>
        <w:top w:val="none" w:sz="0" w:space="0" w:color="auto"/>
        <w:left w:val="none" w:sz="0" w:space="0" w:color="auto"/>
        <w:bottom w:val="none" w:sz="0" w:space="0" w:color="auto"/>
        <w:right w:val="none" w:sz="0" w:space="0" w:color="auto"/>
      </w:divBdr>
    </w:div>
    <w:div w:id="2051958195">
      <w:bodyDiv w:val="1"/>
      <w:marLeft w:val="0"/>
      <w:marRight w:val="0"/>
      <w:marTop w:val="0"/>
      <w:marBottom w:val="0"/>
      <w:divBdr>
        <w:top w:val="none" w:sz="0" w:space="0" w:color="auto"/>
        <w:left w:val="none" w:sz="0" w:space="0" w:color="auto"/>
        <w:bottom w:val="none" w:sz="0" w:space="0" w:color="auto"/>
        <w:right w:val="none" w:sz="0" w:space="0" w:color="auto"/>
      </w:divBdr>
    </w:div>
    <w:div w:id="2070181771">
      <w:bodyDiv w:val="1"/>
      <w:marLeft w:val="0"/>
      <w:marRight w:val="0"/>
      <w:marTop w:val="0"/>
      <w:marBottom w:val="0"/>
      <w:divBdr>
        <w:top w:val="none" w:sz="0" w:space="0" w:color="auto"/>
        <w:left w:val="none" w:sz="0" w:space="0" w:color="auto"/>
        <w:bottom w:val="none" w:sz="0" w:space="0" w:color="auto"/>
        <w:right w:val="none" w:sz="0" w:space="0" w:color="auto"/>
      </w:divBdr>
    </w:div>
    <w:div w:id="2072341306">
      <w:bodyDiv w:val="1"/>
      <w:marLeft w:val="0"/>
      <w:marRight w:val="0"/>
      <w:marTop w:val="0"/>
      <w:marBottom w:val="0"/>
      <w:divBdr>
        <w:top w:val="none" w:sz="0" w:space="0" w:color="auto"/>
        <w:left w:val="none" w:sz="0" w:space="0" w:color="auto"/>
        <w:bottom w:val="none" w:sz="0" w:space="0" w:color="auto"/>
        <w:right w:val="none" w:sz="0" w:space="0" w:color="auto"/>
      </w:divBdr>
    </w:div>
    <w:div w:id="2080594235">
      <w:bodyDiv w:val="1"/>
      <w:marLeft w:val="0"/>
      <w:marRight w:val="0"/>
      <w:marTop w:val="0"/>
      <w:marBottom w:val="0"/>
      <w:divBdr>
        <w:top w:val="none" w:sz="0" w:space="0" w:color="auto"/>
        <w:left w:val="none" w:sz="0" w:space="0" w:color="auto"/>
        <w:bottom w:val="none" w:sz="0" w:space="0" w:color="auto"/>
        <w:right w:val="none" w:sz="0" w:space="0" w:color="auto"/>
      </w:divBdr>
    </w:div>
    <w:div w:id="2088115302">
      <w:bodyDiv w:val="1"/>
      <w:marLeft w:val="0"/>
      <w:marRight w:val="0"/>
      <w:marTop w:val="0"/>
      <w:marBottom w:val="0"/>
      <w:divBdr>
        <w:top w:val="none" w:sz="0" w:space="0" w:color="auto"/>
        <w:left w:val="none" w:sz="0" w:space="0" w:color="auto"/>
        <w:bottom w:val="none" w:sz="0" w:space="0" w:color="auto"/>
        <w:right w:val="none" w:sz="0" w:space="0" w:color="auto"/>
      </w:divBdr>
    </w:div>
    <w:div w:id="2088726657">
      <w:bodyDiv w:val="1"/>
      <w:marLeft w:val="0"/>
      <w:marRight w:val="0"/>
      <w:marTop w:val="0"/>
      <w:marBottom w:val="0"/>
      <w:divBdr>
        <w:top w:val="none" w:sz="0" w:space="0" w:color="auto"/>
        <w:left w:val="none" w:sz="0" w:space="0" w:color="auto"/>
        <w:bottom w:val="none" w:sz="0" w:space="0" w:color="auto"/>
        <w:right w:val="none" w:sz="0" w:space="0" w:color="auto"/>
      </w:divBdr>
    </w:div>
    <w:div w:id="2100514417">
      <w:bodyDiv w:val="1"/>
      <w:marLeft w:val="0"/>
      <w:marRight w:val="0"/>
      <w:marTop w:val="0"/>
      <w:marBottom w:val="0"/>
      <w:divBdr>
        <w:top w:val="none" w:sz="0" w:space="0" w:color="auto"/>
        <w:left w:val="none" w:sz="0" w:space="0" w:color="auto"/>
        <w:bottom w:val="none" w:sz="0" w:space="0" w:color="auto"/>
        <w:right w:val="none" w:sz="0" w:space="0" w:color="auto"/>
      </w:divBdr>
    </w:div>
    <w:div w:id="2104765807">
      <w:bodyDiv w:val="1"/>
      <w:marLeft w:val="0"/>
      <w:marRight w:val="0"/>
      <w:marTop w:val="0"/>
      <w:marBottom w:val="0"/>
      <w:divBdr>
        <w:top w:val="none" w:sz="0" w:space="0" w:color="auto"/>
        <w:left w:val="none" w:sz="0" w:space="0" w:color="auto"/>
        <w:bottom w:val="none" w:sz="0" w:space="0" w:color="auto"/>
        <w:right w:val="none" w:sz="0" w:space="0" w:color="auto"/>
      </w:divBdr>
    </w:div>
    <w:div w:id="2107337856">
      <w:bodyDiv w:val="1"/>
      <w:marLeft w:val="0"/>
      <w:marRight w:val="0"/>
      <w:marTop w:val="0"/>
      <w:marBottom w:val="0"/>
      <w:divBdr>
        <w:top w:val="none" w:sz="0" w:space="0" w:color="auto"/>
        <w:left w:val="none" w:sz="0" w:space="0" w:color="auto"/>
        <w:bottom w:val="none" w:sz="0" w:space="0" w:color="auto"/>
        <w:right w:val="none" w:sz="0" w:space="0" w:color="auto"/>
      </w:divBdr>
    </w:div>
    <w:div w:id="2115051591">
      <w:bodyDiv w:val="1"/>
      <w:marLeft w:val="0"/>
      <w:marRight w:val="0"/>
      <w:marTop w:val="0"/>
      <w:marBottom w:val="0"/>
      <w:divBdr>
        <w:top w:val="none" w:sz="0" w:space="0" w:color="auto"/>
        <w:left w:val="none" w:sz="0" w:space="0" w:color="auto"/>
        <w:bottom w:val="none" w:sz="0" w:space="0" w:color="auto"/>
        <w:right w:val="none" w:sz="0" w:space="0" w:color="auto"/>
      </w:divBdr>
    </w:div>
    <w:div w:id="2116097202">
      <w:bodyDiv w:val="1"/>
      <w:marLeft w:val="0"/>
      <w:marRight w:val="0"/>
      <w:marTop w:val="0"/>
      <w:marBottom w:val="0"/>
      <w:divBdr>
        <w:top w:val="none" w:sz="0" w:space="0" w:color="auto"/>
        <w:left w:val="none" w:sz="0" w:space="0" w:color="auto"/>
        <w:bottom w:val="none" w:sz="0" w:space="0" w:color="auto"/>
        <w:right w:val="none" w:sz="0" w:space="0" w:color="auto"/>
      </w:divBdr>
    </w:div>
    <w:div w:id="2120876158">
      <w:bodyDiv w:val="1"/>
      <w:marLeft w:val="0"/>
      <w:marRight w:val="0"/>
      <w:marTop w:val="0"/>
      <w:marBottom w:val="0"/>
      <w:divBdr>
        <w:top w:val="none" w:sz="0" w:space="0" w:color="auto"/>
        <w:left w:val="none" w:sz="0" w:space="0" w:color="auto"/>
        <w:bottom w:val="none" w:sz="0" w:space="0" w:color="auto"/>
        <w:right w:val="none" w:sz="0" w:space="0" w:color="auto"/>
      </w:divBdr>
    </w:div>
    <w:div w:id="2122719911">
      <w:bodyDiv w:val="1"/>
      <w:marLeft w:val="0"/>
      <w:marRight w:val="0"/>
      <w:marTop w:val="0"/>
      <w:marBottom w:val="0"/>
      <w:divBdr>
        <w:top w:val="none" w:sz="0" w:space="0" w:color="auto"/>
        <w:left w:val="none" w:sz="0" w:space="0" w:color="auto"/>
        <w:bottom w:val="none" w:sz="0" w:space="0" w:color="auto"/>
        <w:right w:val="none" w:sz="0" w:space="0" w:color="auto"/>
      </w:divBdr>
    </w:div>
    <w:div w:id="2125881568">
      <w:bodyDiv w:val="1"/>
      <w:marLeft w:val="0"/>
      <w:marRight w:val="0"/>
      <w:marTop w:val="0"/>
      <w:marBottom w:val="0"/>
      <w:divBdr>
        <w:top w:val="none" w:sz="0" w:space="0" w:color="auto"/>
        <w:left w:val="none" w:sz="0" w:space="0" w:color="auto"/>
        <w:bottom w:val="none" w:sz="0" w:space="0" w:color="auto"/>
        <w:right w:val="none" w:sz="0" w:space="0" w:color="auto"/>
      </w:divBdr>
    </w:div>
    <w:div w:id="2129885438">
      <w:bodyDiv w:val="1"/>
      <w:marLeft w:val="0"/>
      <w:marRight w:val="0"/>
      <w:marTop w:val="0"/>
      <w:marBottom w:val="0"/>
      <w:divBdr>
        <w:top w:val="none" w:sz="0" w:space="0" w:color="auto"/>
        <w:left w:val="none" w:sz="0" w:space="0" w:color="auto"/>
        <w:bottom w:val="none" w:sz="0" w:space="0" w:color="auto"/>
        <w:right w:val="none" w:sz="0" w:space="0" w:color="auto"/>
      </w:divBdr>
    </w:div>
    <w:div w:id="2130395073">
      <w:bodyDiv w:val="1"/>
      <w:marLeft w:val="0"/>
      <w:marRight w:val="0"/>
      <w:marTop w:val="0"/>
      <w:marBottom w:val="0"/>
      <w:divBdr>
        <w:top w:val="none" w:sz="0" w:space="0" w:color="auto"/>
        <w:left w:val="none" w:sz="0" w:space="0" w:color="auto"/>
        <w:bottom w:val="none" w:sz="0" w:space="0" w:color="auto"/>
        <w:right w:val="none" w:sz="0" w:space="0" w:color="auto"/>
      </w:divBdr>
    </w:div>
    <w:div w:id="2131051780">
      <w:bodyDiv w:val="1"/>
      <w:marLeft w:val="0"/>
      <w:marRight w:val="0"/>
      <w:marTop w:val="0"/>
      <w:marBottom w:val="0"/>
      <w:divBdr>
        <w:top w:val="none" w:sz="0" w:space="0" w:color="auto"/>
        <w:left w:val="none" w:sz="0" w:space="0" w:color="auto"/>
        <w:bottom w:val="none" w:sz="0" w:space="0" w:color="auto"/>
        <w:right w:val="none" w:sz="0" w:space="0" w:color="auto"/>
      </w:divBdr>
    </w:div>
    <w:div w:id="2140295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ssi.dk/aktuelt/nyheder/2021/status-pa-omikron-varianten-b11529-pr-011221" TargetMode="External"/><Relationship Id="rId18" Type="http://schemas.openxmlformats.org/officeDocument/2006/relationships/hyperlink" Target="https://www.ruv.is/frett/2021/12/02/fyrsta-omikron-smitid-var-hja-sjuklingi-a-akranesi" TargetMode="External"/><Relationship Id="rId26" Type="http://schemas.openxmlformats.org/officeDocument/2006/relationships/hyperlink" Target="https://www.nicd.ac.za/wp-content/uploads/2021/12/Update-of-SA-sequencing-data-from-GISAID-1-Dec-Final.pdf" TargetMode="External"/><Relationship Id="rId39" Type="http://schemas.openxmlformats.org/officeDocument/2006/relationships/hyperlink" Target="https://www3.nhk.or.jp/nhkworld/en/news/20211202_04/" TargetMode="External"/><Relationship Id="rId3" Type="http://schemas.openxmlformats.org/officeDocument/2006/relationships/styles" Target="styles.xml"/><Relationship Id="rId21" Type="http://schemas.openxmlformats.org/officeDocument/2006/relationships/hyperlink" Target="https://www.rivm.nl/nieuws/omikronvariant-in-twee-eerder-afgenomen-testmonsters-gevonden" TargetMode="External"/><Relationship Id="rId34" Type="http://schemas.openxmlformats.org/officeDocument/2006/relationships/hyperlink" Target="https://twitter.com/NCEMAUAE/status/1466117971886100495" TargetMode="External"/><Relationship Id="rId42" Type="http://schemas.openxmlformats.org/officeDocument/2006/relationships/hyperlink" Target="https://www.moh.gov.sg/news-highlights/details/two-imported-covid-19-cases-tested-preliminarily-positive-for-omicron-variant" TargetMode="External"/><Relationship Id="rId7" Type="http://schemas.openxmlformats.org/officeDocument/2006/relationships/endnotes" Target="endnotes.xml"/><Relationship Id="rId12" Type="http://schemas.openxmlformats.org/officeDocument/2006/relationships/hyperlink" Target="https://www.lesoir.be/409697/article/2021-12-01/coronavirus-un-deuxieme-cas-du-variant-omicron-detecte-en-belgique" TargetMode="External"/><Relationship Id="rId17" Type="http://schemas.openxmlformats.org/officeDocument/2006/relationships/hyperlink" Target="https://www.gov.ie/en/press-release/eab5d-statement-from-the-national-public-health-emergency-team/" TargetMode="External"/><Relationship Id="rId25" Type="http://schemas.openxmlformats.org/officeDocument/2006/relationships/hyperlink" Target="https://www.folkhalsomyndigheten.se/the-public-health-agency-of-sweden/" TargetMode="External"/><Relationship Id="rId33" Type="http://schemas.openxmlformats.org/officeDocument/2006/relationships/hyperlink" Target="https://en.yna.co.kr/view/AEN20211201011500320?section=national/national" TargetMode="External"/><Relationship Id="rId38" Type="http://schemas.openxmlformats.org/officeDocument/2006/relationships/hyperlink" Target="https://t.me/MOHreport/8889"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tanea.gr/2021/12/02/greece/parallagi-omikron-me-ipia-symptomatologia-o-protos-asthenis-stin-ellada/" TargetMode="External"/><Relationship Id="rId20" Type="http://schemas.openxmlformats.org/officeDocument/2006/relationships/hyperlink" Target="https://www.fhi.no/en/news/2021/two-cases-of-omicron-variant-in-travellers-to-gardermoen/" TargetMode="External"/><Relationship Id="rId29" Type="http://schemas.openxmlformats.org/officeDocument/2006/relationships/hyperlink" Target="https://news.trust.org/item/20211128170201-qlbw8" TargetMode="External"/><Relationship Id="rId41" Type="http://schemas.openxmlformats.org/officeDocument/2006/relationships/hyperlink" Target="https://www.gov.uk/government/news/covid-19-variants-identified-in-the-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isaid.org/hcov19-variants/" TargetMode="External"/><Relationship Id="rId24" Type="http://schemas.openxmlformats.org/officeDocument/2006/relationships/hyperlink" Target="https://twitter.com/BAG_OFSP_UFSP/status/1465956554071490567" TargetMode="External"/><Relationship Id="rId32" Type="http://schemas.openxmlformats.org/officeDocument/2006/relationships/hyperlink" Target="https://www.gisaid.org/hcov19-variants/" TargetMode="External"/><Relationship Id="rId37" Type="http://schemas.openxmlformats.org/officeDocument/2006/relationships/hyperlink" Target="https://www.ndtv.com/india-news/2-omicron-cases-detected-in-india-says-government-2634241" TargetMode="External"/><Relationship Id="rId40" Type="http://schemas.openxmlformats.org/officeDocument/2006/relationships/hyperlink" Target="https://ncdc.gov.ng/news/347/ncdc-confirms-first-case-of-omicron-variant-in-nigeria" TargetMode="External"/><Relationship Id="rId45"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thl.fi/fi/-/suomessa-tutkitaan-kahta-omikronepailya-molemmilla-kontakti-ulkomaille" TargetMode="External"/><Relationship Id="rId23" Type="http://schemas.openxmlformats.org/officeDocument/2006/relationships/hyperlink" Target="https://ct24.ceskatelevize.cz/domaci/3406500-liberecka-nemocnice-potvrdila-prvni-pripad-varianty-omikron-v-cesku" TargetMode="External"/><Relationship Id="rId28" Type="http://schemas.openxmlformats.org/officeDocument/2006/relationships/hyperlink" Target="https://www.health.nsw.gov.au/news/Pages/20211202_01.aspx" TargetMode="External"/><Relationship Id="rId36" Type="http://schemas.openxmlformats.org/officeDocument/2006/relationships/hyperlink" Target="https://www.gisaid.org/hcov19-variants/" TargetMode="External"/><Relationship Id="rId10" Type="http://schemas.openxmlformats.org/officeDocument/2006/relationships/hyperlink" Target="https://www.lgl.bayern.de/presse/pressemitteilungen/detailansicht.htm?ID=A%2Bs3RgSTi2Tz%2BAoEEso32g%3D%3D" TargetMode="External"/><Relationship Id="rId19" Type="http://schemas.openxmlformats.org/officeDocument/2006/relationships/hyperlink" Target="https://www.gisaid.org/hcov19-variants/" TargetMode="External"/><Relationship Id="rId31" Type="http://schemas.openxmlformats.org/officeDocument/2006/relationships/hyperlink" Target="https://twitter.com/BCGovNews/status/1465794903670095872"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s://english.elpais.com/society/2021-12-01/second-case-of-omicron-variant-detected-in-spain.html" TargetMode="External"/><Relationship Id="rId22" Type="http://schemas.openxmlformats.org/officeDocument/2006/relationships/hyperlink" Target="https://covid19.min-saude.pt/identificados-13-casos-da-variante-omicron/" TargetMode="External"/><Relationship Id="rId27" Type="http://schemas.openxmlformats.org/officeDocument/2006/relationships/hyperlink" Target="https://www.spa.gov.sa/viewfullstory.php?lang=en&amp;newsid=2308747" TargetMode="External"/><Relationship Id="rId30" Type="http://schemas.openxmlformats.org/officeDocument/2006/relationships/hyperlink" Target="https://www.gisaid.org/hcov19-variants/" TargetMode="External"/><Relationship Id="rId35" Type="http://schemas.openxmlformats.org/officeDocument/2006/relationships/hyperlink" Target="https://twitter.com/BNODesk/status/1466117494423572480" TargetMode="External"/><Relationship Id="rId43"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1AD10DF7543407B87702EB14F9FCF90"/>
        <w:category>
          <w:name w:val="Général"/>
          <w:gallery w:val="placeholder"/>
        </w:category>
        <w:types>
          <w:type w:val="bbPlcHdr"/>
        </w:types>
        <w:behaviors>
          <w:behavior w:val="content"/>
        </w:behaviors>
        <w:guid w:val="{17AD071E-5BB9-409B-9A18-13454B469FD5}"/>
      </w:docPartPr>
      <w:docPartBody>
        <w:p w:rsidR="00E36D74" w:rsidRDefault="00A567E6" w:rsidP="00A567E6">
          <w:pPr>
            <w:pStyle w:val="A1AD10DF7543407B87702EB14F9FCF90"/>
          </w:pPr>
          <w:r w:rsidRPr="00BD1173">
            <w:rPr>
              <w:rStyle w:val="Textedelespacerserv"/>
            </w:rPr>
            <w:t>Cliquez ici pour entrer une date.</w:t>
          </w:r>
        </w:p>
      </w:docPartBody>
    </w:docPart>
    <w:docPart>
      <w:docPartPr>
        <w:name w:val="F4990CE9E62F4DEBB5C3A6582C94B9C9"/>
        <w:category>
          <w:name w:val="Général"/>
          <w:gallery w:val="placeholder"/>
        </w:category>
        <w:types>
          <w:type w:val="bbPlcHdr"/>
        </w:types>
        <w:behaviors>
          <w:behavior w:val="content"/>
        </w:behaviors>
        <w:guid w:val="{F9D2141C-2A7B-4CF4-8FD7-DCDFEF840A43}"/>
      </w:docPartPr>
      <w:docPartBody>
        <w:p w:rsidR="00E36D74" w:rsidRDefault="00A567E6" w:rsidP="00A567E6">
          <w:pPr>
            <w:pStyle w:val="F4990CE9E62F4DEBB5C3A6582C94B9C9"/>
          </w:pPr>
          <w:r w:rsidRPr="00BD1173">
            <w:rPr>
              <w:rStyle w:val="Textedelespacerserv"/>
            </w:rPr>
            <w:t>Cliquez ici pour taper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defaultTabStop w:val="708"/>
  <w:hyphenationZone w:val="425"/>
  <w:characterSpacingControl w:val="doNotCompress"/>
  <w:compat>
    <w:useFELayout/>
    <w:compatSetting w:name="compatibilityMode" w:uri="http://schemas.microsoft.com/office/word" w:val="12"/>
  </w:compat>
  <w:rsids>
    <w:rsidRoot w:val="00076092"/>
    <w:rsid w:val="000022AF"/>
    <w:rsid w:val="00024E1E"/>
    <w:rsid w:val="000322D1"/>
    <w:rsid w:val="000412B0"/>
    <w:rsid w:val="00041946"/>
    <w:rsid w:val="00054CAC"/>
    <w:rsid w:val="000729BE"/>
    <w:rsid w:val="00076092"/>
    <w:rsid w:val="000876EC"/>
    <w:rsid w:val="00096B87"/>
    <w:rsid w:val="000A0010"/>
    <w:rsid w:val="000D01F0"/>
    <w:rsid w:val="000D3F97"/>
    <w:rsid w:val="000F58A5"/>
    <w:rsid w:val="00101321"/>
    <w:rsid w:val="001236E7"/>
    <w:rsid w:val="00144156"/>
    <w:rsid w:val="00171BC9"/>
    <w:rsid w:val="00174A35"/>
    <w:rsid w:val="00191D0E"/>
    <w:rsid w:val="001B44C8"/>
    <w:rsid w:val="001C1C3F"/>
    <w:rsid w:val="001C7263"/>
    <w:rsid w:val="001F2601"/>
    <w:rsid w:val="00202CC1"/>
    <w:rsid w:val="002057A8"/>
    <w:rsid w:val="00217989"/>
    <w:rsid w:val="00243EF6"/>
    <w:rsid w:val="00261F0A"/>
    <w:rsid w:val="00272C70"/>
    <w:rsid w:val="00285957"/>
    <w:rsid w:val="00291851"/>
    <w:rsid w:val="002A32A2"/>
    <w:rsid w:val="002D252E"/>
    <w:rsid w:val="002F3520"/>
    <w:rsid w:val="003306A4"/>
    <w:rsid w:val="00344CAD"/>
    <w:rsid w:val="00361A72"/>
    <w:rsid w:val="003778C9"/>
    <w:rsid w:val="00392DB0"/>
    <w:rsid w:val="003A7C90"/>
    <w:rsid w:val="003B156F"/>
    <w:rsid w:val="003E0F3D"/>
    <w:rsid w:val="00402068"/>
    <w:rsid w:val="00411638"/>
    <w:rsid w:val="004207C4"/>
    <w:rsid w:val="00426D33"/>
    <w:rsid w:val="00480E8B"/>
    <w:rsid w:val="004A2109"/>
    <w:rsid w:val="004B43A2"/>
    <w:rsid w:val="004E491F"/>
    <w:rsid w:val="004E66F4"/>
    <w:rsid w:val="005012D0"/>
    <w:rsid w:val="00505C64"/>
    <w:rsid w:val="005112AC"/>
    <w:rsid w:val="0052744B"/>
    <w:rsid w:val="005346B5"/>
    <w:rsid w:val="00544C32"/>
    <w:rsid w:val="00562C1E"/>
    <w:rsid w:val="00577F9B"/>
    <w:rsid w:val="00593D7A"/>
    <w:rsid w:val="005A05E3"/>
    <w:rsid w:val="005A3048"/>
    <w:rsid w:val="005A6A08"/>
    <w:rsid w:val="005B597F"/>
    <w:rsid w:val="005D2086"/>
    <w:rsid w:val="005E3431"/>
    <w:rsid w:val="005E65D1"/>
    <w:rsid w:val="00600766"/>
    <w:rsid w:val="0063087D"/>
    <w:rsid w:val="006366FF"/>
    <w:rsid w:val="0064283E"/>
    <w:rsid w:val="0068621C"/>
    <w:rsid w:val="00697A8A"/>
    <w:rsid w:val="006C430A"/>
    <w:rsid w:val="006E6DD8"/>
    <w:rsid w:val="007058AB"/>
    <w:rsid w:val="00740705"/>
    <w:rsid w:val="00751631"/>
    <w:rsid w:val="00771BB2"/>
    <w:rsid w:val="007A2A77"/>
    <w:rsid w:val="007A7771"/>
    <w:rsid w:val="007B06B7"/>
    <w:rsid w:val="007D2661"/>
    <w:rsid w:val="007D4DA2"/>
    <w:rsid w:val="008109A4"/>
    <w:rsid w:val="008168B3"/>
    <w:rsid w:val="00820253"/>
    <w:rsid w:val="00832635"/>
    <w:rsid w:val="00832B61"/>
    <w:rsid w:val="00845C6F"/>
    <w:rsid w:val="00862322"/>
    <w:rsid w:val="00864129"/>
    <w:rsid w:val="008810DA"/>
    <w:rsid w:val="00883EE2"/>
    <w:rsid w:val="00885908"/>
    <w:rsid w:val="00887DA5"/>
    <w:rsid w:val="00887EBC"/>
    <w:rsid w:val="00897A70"/>
    <w:rsid w:val="008A09A2"/>
    <w:rsid w:val="008A79D4"/>
    <w:rsid w:val="008C3E49"/>
    <w:rsid w:val="00903973"/>
    <w:rsid w:val="0092747F"/>
    <w:rsid w:val="00936B21"/>
    <w:rsid w:val="0094018C"/>
    <w:rsid w:val="00962D7E"/>
    <w:rsid w:val="00982BC6"/>
    <w:rsid w:val="00994C69"/>
    <w:rsid w:val="00995FAE"/>
    <w:rsid w:val="00997B1D"/>
    <w:rsid w:val="009A7BE6"/>
    <w:rsid w:val="009B3C82"/>
    <w:rsid w:val="009D445C"/>
    <w:rsid w:val="009E3440"/>
    <w:rsid w:val="00A06305"/>
    <w:rsid w:val="00A229CB"/>
    <w:rsid w:val="00A27298"/>
    <w:rsid w:val="00A30BFD"/>
    <w:rsid w:val="00A567E6"/>
    <w:rsid w:val="00A6279F"/>
    <w:rsid w:val="00A740DA"/>
    <w:rsid w:val="00AB651C"/>
    <w:rsid w:val="00AD64F5"/>
    <w:rsid w:val="00AE3BC7"/>
    <w:rsid w:val="00B6125F"/>
    <w:rsid w:val="00B749BF"/>
    <w:rsid w:val="00B76314"/>
    <w:rsid w:val="00B858EF"/>
    <w:rsid w:val="00BB0444"/>
    <w:rsid w:val="00BB7D74"/>
    <w:rsid w:val="00BC0EE5"/>
    <w:rsid w:val="00BC1CE3"/>
    <w:rsid w:val="00BC257B"/>
    <w:rsid w:val="00BC574B"/>
    <w:rsid w:val="00BD056E"/>
    <w:rsid w:val="00BF67E6"/>
    <w:rsid w:val="00C031D9"/>
    <w:rsid w:val="00C13FFB"/>
    <w:rsid w:val="00C168E0"/>
    <w:rsid w:val="00C20E1A"/>
    <w:rsid w:val="00C22DA5"/>
    <w:rsid w:val="00C23346"/>
    <w:rsid w:val="00C24FAA"/>
    <w:rsid w:val="00C2731A"/>
    <w:rsid w:val="00C37B8E"/>
    <w:rsid w:val="00C532D4"/>
    <w:rsid w:val="00C63B58"/>
    <w:rsid w:val="00C93673"/>
    <w:rsid w:val="00CD18B3"/>
    <w:rsid w:val="00CF51B8"/>
    <w:rsid w:val="00D316E3"/>
    <w:rsid w:val="00D3357C"/>
    <w:rsid w:val="00D43B1C"/>
    <w:rsid w:val="00D45020"/>
    <w:rsid w:val="00D45078"/>
    <w:rsid w:val="00D67811"/>
    <w:rsid w:val="00D931E9"/>
    <w:rsid w:val="00DA103F"/>
    <w:rsid w:val="00DA3EF6"/>
    <w:rsid w:val="00DB1169"/>
    <w:rsid w:val="00DB3B68"/>
    <w:rsid w:val="00DE5780"/>
    <w:rsid w:val="00DE6370"/>
    <w:rsid w:val="00DF0D01"/>
    <w:rsid w:val="00E35274"/>
    <w:rsid w:val="00E36D74"/>
    <w:rsid w:val="00E44F0C"/>
    <w:rsid w:val="00E55E42"/>
    <w:rsid w:val="00E62811"/>
    <w:rsid w:val="00E7122C"/>
    <w:rsid w:val="00E7365D"/>
    <w:rsid w:val="00EA04BC"/>
    <w:rsid w:val="00EB0A8C"/>
    <w:rsid w:val="00EB2F64"/>
    <w:rsid w:val="00ED30ED"/>
    <w:rsid w:val="00F00A17"/>
    <w:rsid w:val="00F04F67"/>
    <w:rsid w:val="00F06C2E"/>
    <w:rsid w:val="00F146D0"/>
    <w:rsid w:val="00F5381D"/>
    <w:rsid w:val="00F81320"/>
    <w:rsid w:val="00F91CA7"/>
    <w:rsid w:val="00FC3D4A"/>
    <w:rsid w:val="00FE0E0C"/>
    <w:rsid w:val="00FE58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F9DFB7565F94502AF59319A535B10DA">
    <w:name w:val="CF9DFB7565F94502AF59319A535B10DA"/>
    <w:rsid w:val="00076092"/>
  </w:style>
  <w:style w:type="character" w:styleId="Textedelespacerserv">
    <w:name w:val="Placeholder Text"/>
    <w:basedOn w:val="Policepardfaut"/>
    <w:uiPriority w:val="99"/>
    <w:semiHidden/>
    <w:rsid w:val="00A567E6"/>
    <w:rPr>
      <w:color w:val="808080"/>
    </w:rPr>
  </w:style>
  <w:style w:type="paragraph" w:customStyle="1" w:styleId="EBEFBF01BC3A49EAA506B7E4944B27E6">
    <w:name w:val="EBEFBF01BC3A49EAA506B7E4944B27E6"/>
    <w:rsid w:val="00076092"/>
  </w:style>
  <w:style w:type="paragraph" w:customStyle="1" w:styleId="F450CA4D99364E3DA3F67C3F16820059">
    <w:name w:val="F450CA4D99364E3DA3F67C3F16820059"/>
    <w:rsid w:val="00076092"/>
  </w:style>
  <w:style w:type="paragraph" w:customStyle="1" w:styleId="D3A5C8B23BE8472C95488BD3DB4FFBEB">
    <w:name w:val="D3A5C8B23BE8472C95488BD3DB4FFBEB"/>
    <w:rsid w:val="00864129"/>
  </w:style>
  <w:style w:type="paragraph" w:customStyle="1" w:styleId="EC715EC7FDF1467090B37700463A6843">
    <w:name w:val="EC715EC7FDF1467090B37700463A6843"/>
    <w:rsid w:val="007D2661"/>
  </w:style>
  <w:style w:type="paragraph" w:customStyle="1" w:styleId="645DA554B1E94FF38CC2CFE08D23EED7">
    <w:name w:val="645DA554B1E94FF38CC2CFE08D23EED7"/>
    <w:rsid w:val="007D2661"/>
  </w:style>
  <w:style w:type="paragraph" w:customStyle="1" w:styleId="34E3DBEC45A54B54B249F809159CD74D">
    <w:name w:val="34E3DBEC45A54B54B249F809159CD74D"/>
    <w:rsid w:val="00F91CA7"/>
  </w:style>
  <w:style w:type="paragraph" w:customStyle="1" w:styleId="3FF6081600F945DEBA22BA94F5FEA237">
    <w:name w:val="3FF6081600F945DEBA22BA94F5FEA237"/>
    <w:rsid w:val="00F91CA7"/>
  </w:style>
  <w:style w:type="paragraph" w:customStyle="1" w:styleId="C5423B8638A846E396727FAA511BE33C">
    <w:name w:val="C5423B8638A846E396727FAA511BE33C"/>
    <w:rsid w:val="00F91CA7"/>
  </w:style>
  <w:style w:type="paragraph" w:customStyle="1" w:styleId="94C396F18E274FA6AFDA0334AD2458A1">
    <w:name w:val="94C396F18E274FA6AFDA0334AD2458A1"/>
    <w:rsid w:val="00A567E6"/>
    <w:pPr>
      <w:spacing w:after="160" w:line="259" w:lineRule="auto"/>
    </w:pPr>
  </w:style>
  <w:style w:type="paragraph" w:customStyle="1" w:styleId="7A1D1F4E38E2405187BE61E85590D6DA">
    <w:name w:val="7A1D1F4E38E2405187BE61E85590D6DA"/>
    <w:rsid w:val="00A567E6"/>
    <w:pPr>
      <w:spacing w:after="160" w:line="259" w:lineRule="auto"/>
    </w:pPr>
  </w:style>
  <w:style w:type="paragraph" w:customStyle="1" w:styleId="09366DCFAC0D470AA517E71004E4E755">
    <w:name w:val="09366DCFAC0D470AA517E71004E4E755"/>
    <w:rsid w:val="00A567E6"/>
    <w:pPr>
      <w:spacing w:after="160" w:line="259" w:lineRule="auto"/>
    </w:pPr>
  </w:style>
  <w:style w:type="paragraph" w:customStyle="1" w:styleId="B49CE61C399149E2897DE03DBD6B60AF">
    <w:name w:val="B49CE61C399149E2897DE03DBD6B60AF"/>
    <w:rsid w:val="00A567E6"/>
    <w:pPr>
      <w:spacing w:after="160" w:line="259" w:lineRule="auto"/>
    </w:pPr>
  </w:style>
  <w:style w:type="paragraph" w:customStyle="1" w:styleId="E9C5AFE1414C4E22A2BE617E95AF80B0">
    <w:name w:val="E9C5AFE1414C4E22A2BE617E95AF80B0"/>
    <w:rsid w:val="00A567E6"/>
    <w:pPr>
      <w:spacing w:after="160" w:line="259" w:lineRule="auto"/>
    </w:pPr>
  </w:style>
  <w:style w:type="paragraph" w:customStyle="1" w:styleId="EECA389736F64F08AA38D5C9969F0937">
    <w:name w:val="EECA389736F64F08AA38D5C9969F0937"/>
    <w:rsid w:val="00A567E6"/>
    <w:pPr>
      <w:spacing w:after="160" w:line="259" w:lineRule="auto"/>
    </w:pPr>
  </w:style>
  <w:style w:type="paragraph" w:customStyle="1" w:styleId="C9932318E8A441E28C3D42C69C070B12">
    <w:name w:val="C9932318E8A441E28C3D42C69C070B12"/>
    <w:rsid w:val="00A567E6"/>
    <w:pPr>
      <w:spacing w:after="160" w:line="259" w:lineRule="auto"/>
    </w:pPr>
  </w:style>
  <w:style w:type="paragraph" w:customStyle="1" w:styleId="106D4D9AC7F44C96ABD8BE30BA2B0F7A">
    <w:name w:val="106D4D9AC7F44C96ABD8BE30BA2B0F7A"/>
    <w:rsid w:val="00A567E6"/>
    <w:pPr>
      <w:spacing w:after="160" w:line="259" w:lineRule="auto"/>
    </w:pPr>
  </w:style>
  <w:style w:type="paragraph" w:customStyle="1" w:styleId="C50C9B7E1B90408B844675B5CD4A8E74">
    <w:name w:val="C50C9B7E1B90408B844675B5CD4A8E74"/>
    <w:rsid w:val="00A567E6"/>
    <w:pPr>
      <w:spacing w:after="160" w:line="259" w:lineRule="auto"/>
    </w:pPr>
  </w:style>
  <w:style w:type="paragraph" w:customStyle="1" w:styleId="C0E9BC66ACCD4885907A32389BA449C3">
    <w:name w:val="C0E9BC66ACCD4885907A32389BA449C3"/>
    <w:rsid w:val="00A567E6"/>
    <w:pPr>
      <w:spacing w:after="160" w:line="259" w:lineRule="auto"/>
    </w:pPr>
  </w:style>
  <w:style w:type="paragraph" w:customStyle="1" w:styleId="42EB8C273EFD43E68D2552BACC9750B4">
    <w:name w:val="42EB8C273EFD43E68D2552BACC9750B4"/>
    <w:rsid w:val="00A567E6"/>
    <w:pPr>
      <w:spacing w:after="160" w:line="259" w:lineRule="auto"/>
    </w:pPr>
  </w:style>
  <w:style w:type="paragraph" w:customStyle="1" w:styleId="BBD81AEBC8234C9198737A65701317E2">
    <w:name w:val="BBD81AEBC8234C9198737A65701317E2"/>
    <w:rsid w:val="00A567E6"/>
    <w:pPr>
      <w:spacing w:after="160" w:line="259" w:lineRule="auto"/>
    </w:pPr>
  </w:style>
  <w:style w:type="paragraph" w:customStyle="1" w:styleId="FD852A19B0C84A35AB1DA749F8476D73">
    <w:name w:val="FD852A19B0C84A35AB1DA749F8476D73"/>
    <w:rsid w:val="00A567E6"/>
    <w:pPr>
      <w:spacing w:after="160" w:line="259" w:lineRule="auto"/>
    </w:pPr>
  </w:style>
  <w:style w:type="paragraph" w:customStyle="1" w:styleId="9631899ED80D4E438E2DC89568E85D01">
    <w:name w:val="9631899ED80D4E438E2DC89568E85D01"/>
    <w:rsid w:val="00A567E6"/>
    <w:pPr>
      <w:spacing w:after="160" w:line="259" w:lineRule="auto"/>
    </w:pPr>
  </w:style>
  <w:style w:type="paragraph" w:customStyle="1" w:styleId="A1AD10DF7543407B87702EB14F9FCF90">
    <w:name w:val="A1AD10DF7543407B87702EB14F9FCF90"/>
    <w:rsid w:val="00A567E6"/>
    <w:pPr>
      <w:spacing w:after="160" w:line="259" w:lineRule="auto"/>
    </w:pPr>
  </w:style>
  <w:style w:type="paragraph" w:customStyle="1" w:styleId="F4990CE9E62F4DEBB5C3A6582C94B9C9">
    <w:name w:val="F4990CE9E62F4DEBB5C3A6582C94B9C9"/>
    <w:rsid w:val="00A567E6"/>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CB68BD-3A9F-4D4F-997C-0A7237E8B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4468</Words>
  <Characters>24580</Characters>
  <Application>Microsoft Office Word</Application>
  <DocSecurity>0</DocSecurity>
  <Lines>204</Lines>
  <Paragraphs>57</Paragraphs>
  <ScaleCrop>false</ScaleCrop>
  <HeadingPairs>
    <vt:vector size="2" baseType="variant">
      <vt:variant>
        <vt:lpstr>Titre</vt:lpstr>
      </vt:variant>
      <vt:variant>
        <vt:i4>1</vt:i4>
      </vt:variant>
    </vt:vector>
  </HeadingPairs>
  <TitlesOfParts>
    <vt:vector size="1" baseType="lpstr">
      <vt:lpstr/>
    </vt:vector>
  </TitlesOfParts>
  <Company>MSS</Company>
  <LinksUpToDate>false</LinksUpToDate>
  <CharactersWithSpaces>28991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Guichard</dc:creator>
  <cp:keywords/>
  <dc:description/>
  <cp:lastModifiedBy>TIERNO, Aurélie (DGS/VSS/CORRUSS)</cp:lastModifiedBy>
  <cp:revision>2</cp:revision>
  <cp:lastPrinted>2021-11-29T08:55:00Z</cp:lastPrinted>
  <dcterms:created xsi:type="dcterms:W3CDTF">2021-12-03T11:20:00Z</dcterms:created>
  <dcterms:modified xsi:type="dcterms:W3CDTF">2021-12-03T11:20:00Z</dcterms:modified>
</cp:coreProperties>
</file>