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037" w:rsidRDefault="00065551" w:rsidP="00E27037">
      <w:pPr>
        <w:pStyle w:val="Paragraphedeliste"/>
        <w:jc w:val="center"/>
      </w:pPr>
      <w:r w:rsidRPr="000E0349">
        <w:rPr>
          <w:sz w:val="44"/>
        </w:rPr>
        <w:t xml:space="preserve">Fiche </w:t>
      </w:r>
      <w:r w:rsidR="00225E03" w:rsidRPr="000E0349">
        <w:rPr>
          <w:sz w:val="44"/>
        </w:rPr>
        <w:t xml:space="preserve">de synthèse – </w:t>
      </w:r>
      <w:r w:rsidR="00536A44">
        <w:rPr>
          <w:sz w:val="44"/>
        </w:rPr>
        <w:t>Protocole de contact-tracing</w:t>
      </w:r>
      <w:r w:rsidR="00594FAE">
        <w:rPr>
          <w:sz w:val="44"/>
        </w:rPr>
        <w:t xml:space="preserve"> dans le premier degré</w:t>
      </w:r>
    </w:p>
    <w:p w:rsidR="00E27037" w:rsidRDefault="00E27037" w:rsidP="00E27037">
      <w:pPr>
        <w:pStyle w:val="Paragraphedeliste"/>
        <w:jc w:val="both"/>
      </w:pPr>
    </w:p>
    <w:p w:rsidR="00225E03" w:rsidRDefault="0090269C" w:rsidP="0080471F">
      <w:pPr>
        <w:pStyle w:val="Paragraphedeliste"/>
        <w:numPr>
          <w:ilvl w:val="0"/>
          <w:numId w:val="3"/>
        </w:numPr>
        <w:jc w:val="both"/>
      </w:pPr>
      <w:r>
        <w:t>Un responsable légal</w:t>
      </w:r>
      <w:r w:rsidR="00536A44">
        <w:t xml:space="preserve"> informe </w:t>
      </w:r>
      <w:r w:rsidR="00225E03">
        <w:t xml:space="preserve">l’école </w:t>
      </w:r>
      <w:r w:rsidR="00536A44">
        <w:t>que leur enfant</w:t>
      </w:r>
      <w:r>
        <w:t xml:space="preserve"> est </w:t>
      </w:r>
      <w:r w:rsidR="00225E03">
        <w:t>positif à la Covid-19</w:t>
      </w:r>
      <w:r w:rsidR="00C85098">
        <w:t>. E</w:t>
      </w:r>
      <w:r w:rsidR="00053777">
        <w:t>n parallèle l’assurance-maladie (AM) informe la DSDEN des cas dont elle a connaissance en précisant l’autorisation ou non de lever de l’anonymat</w:t>
      </w:r>
      <w:r w:rsidR="00E4766F">
        <w:t xml:space="preserve"> (un envoi chaque jour à 13h)</w:t>
      </w:r>
      <w:r w:rsidR="001D0491">
        <w:t>.</w:t>
      </w:r>
    </w:p>
    <w:p w:rsidR="00166C36" w:rsidRDefault="00225E03" w:rsidP="0080471F">
      <w:pPr>
        <w:pStyle w:val="Paragraphedeliste"/>
        <w:numPr>
          <w:ilvl w:val="0"/>
          <w:numId w:val="3"/>
        </w:numPr>
        <w:jc w:val="both"/>
      </w:pPr>
      <w:r>
        <w:t xml:space="preserve">L’école </w:t>
      </w:r>
      <w:r w:rsidR="00594FAE">
        <w:t xml:space="preserve">en </w:t>
      </w:r>
      <w:r>
        <w:t xml:space="preserve">informe </w:t>
      </w:r>
      <w:r w:rsidR="00A6108D">
        <w:t>la DSDEN</w:t>
      </w:r>
      <w:r>
        <w:t xml:space="preserve"> </w:t>
      </w:r>
      <w:r w:rsidR="00A6108D">
        <w:t>et procède</w:t>
      </w:r>
      <w:r>
        <w:t xml:space="preserve"> </w:t>
      </w:r>
      <w:r w:rsidR="00A6108D">
        <w:t>à la</w:t>
      </w:r>
      <w:r w:rsidR="00594FAE">
        <w:t xml:space="preserve"> fermeture de la classe concernée</w:t>
      </w:r>
      <w:r w:rsidR="00A6108D">
        <w:t xml:space="preserve"> pour une période de 7 jours</w:t>
      </w:r>
      <w:r w:rsidR="00594FAE">
        <w:t xml:space="preserve">. </w:t>
      </w:r>
      <w:r w:rsidR="00166C36">
        <w:t>Les élèves de la class</w:t>
      </w:r>
      <w:r w:rsidR="00A6108D">
        <w:t>e</w:t>
      </w:r>
      <w:r w:rsidR="00166C36">
        <w:t xml:space="preserve"> sont considérés comme des contacts à risque et respecte</w:t>
      </w:r>
      <w:r w:rsidR="00A6108D">
        <w:t>nt</w:t>
      </w:r>
      <w:r w:rsidR="00166C36">
        <w:t xml:space="preserve"> </w:t>
      </w:r>
      <w:r w:rsidR="0090269C">
        <w:t>une quarantaine de 7 jours</w:t>
      </w:r>
      <w:r w:rsidR="00A6108D">
        <w:t xml:space="preserve"> en toutes circonstances</w:t>
      </w:r>
      <w:r w:rsidR="00166C36">
        <w:t>.</w:t>
      </w:r>
      <w:r w:rsidR="00053777">
        <w:t xml:space="preserve"> Pour des cas non signalés par le responsable légal mais signalé par l’assurance-maladie, la DSDEN informe le responsable de l’établissement d’un cas dans une classe</w:t>
      </w:r>
      <w:r w:rsidR="00E27037">
        <w:t xml:space="preserve"> et précise son identité si les responsables légaux ont accepté la levée de l’anonymat.</w:t>
      </w:r>
    </w:p>
    <w:p w:rsidR="00CD530A" w:rsidRDefault="00C85098" w:rsidP="00CD530A">
      <w:pPr>
        <w:pStyle w:val="Paragraphedeliste"/>
        <w:jc w:val="both"/>
      </w:pPr>
      <w:r>
        <w:t>L</w:t>
      </w:r>
      <w:r w:rsidR="00A6108D">
        <w:t>’école</w:t>
      </w:r>
      <w:r w:rsidR="00166C36">
        <w:t xml:space="preserve"> identifie </w:t>
      </w:r>
      <w:r w:rsidR="00A6108D">
        <w:t xml:space="preserve">en lien avec la DSDEN </w:t>
      </w:r>
      <w:r w:rsidR="00166C36">
        <w:t>l</w:t>
      </w:r>
      <w:r w:rsidR="00225E03">
        <w:t xml:space="preserve">es </w:t>
      </w:r>
      <w:r w:rsidR="00166C36">
        <w:t xml:space="preserve">éventuels </w:t>
      </w:r>
      <w:r w:rsidR="00225E03">
        <w:t xml:space="preserve">contacts à risque </w:t>
      </w:r>
      <w:r w:rsidR="000E40BD">
        <w:t>sur le temps scolaire</w:t>
      </w:r>
      <w:r w:rsidR="00BF36F7">
        <w:t xml:space="preserve"> (y compris temps de restauration)</w:t>
      </w:r>
      <w:r w:rsidR="000E40BD">
        <w:t xml:space="preserve"> </w:t>
      </w:r>
      <w:r w:rsidR="00166C36">
        <w:t xml:space="preserve">parmi les personnels et les élèves </w:t>
      </w:r>
      <w:r w:rsidR="00330848">
        <w:t>des</w:t>
      </w:r>
      <w:r w:rsidR="00166C36">
        <w:t xml:space="preserve"> autres classes</w:t>
      </w:r>
      <w:r w:rsidR="006D712C">
        <w:t>. Les informations sont renseignées dans le tableau type fourni par l’</w:t>
      </w:r>
      <w:r w:rsidR="00016365">
        <w:t>A</w:t>
      </w:r>
      <w:r w:rsidR="006D712C">
        <w:t xml:space="preserve">ssurance maladie (appelé FT19, format </w:t>
      </w:r>
      <w:r w:rsidR="0080471F">
        <w:t>Excel</w:t>
      </w:r>
      <w:r w:rsidR="00CD530A">
        <w:t xml:space="preserve">) </w:t>
      </w:r>
      <w:r w:rsidR="00A6108D">
        <w:t>en dissociant les personnels des</w:t>
      </w:r>
      <w:r w:rsidR="00CD530A">
        <w:t xml:space="preserve"> élèves </w:t>
      </w:r>
      <w:r w:rsidR="00A6108D">
        <w:t>(pour les</w:t>
      </w:r>
      <w:r w:rsidR="00CD530A">
        <w:t xml:space="preserve"> autres classes</w:t>
      </w:r>
      <w:r w:rsidR="00A6108D">
        <w:t xml:space="preserve"> uniquement).</w:t>
      </w:r>
      <w:r w:rsidR="00053777">
        <w:t xml:space="preserve"> S’il s’agit d’un cas qui a été signalé par l’</w:t>
      </w:r>
      <w:r w:rsidR="00E27037">
        <w:t>Assurance maladie</w:t>
      </w:r>
      <w:r w:rsidR="00053777">
        <w:t xml:space="preserve"> qui n’autorise pas la levée de l’anonymat, </w:t>
      </w:r>
      <w:r w:rsidR="00E27037">
        <w:t>l’identification des contacts à risques</w:t>
      </w:r>
      <w:r w:rsidR="00053777">
        <w:t xml:space="preserve"> </w:t>
      </w:r>
      <w:r w:rsidR="00E27037">
        <w:t>ne pourra être réalisée que par un personnel de santé ou un médiateur LAC</w:t>
      </w:r>
      <w:r w:rsidR="00053777">
        <w:t>.</w:t>
      </w:r>
    </w:p>
    <w:p w:rsidR="0081491C" w:rsidRDefault="00CD530A" w:rsidP="00A6108D">
      <w:pPr>
        <w:pStyle w:val="Paragraphedeliste"/>
        <w:numPr>
          <w:ilvl w:val="0"/>
          <w:numId w:val="3"/>
        </w:numPr>
        <w:jc w:val="both"/>
      </w:pPr>
      <w:r>
        <w:t xml:space="preserve">L’école informe les responsables légaux </w:t>
      </w:r>
      <w:r w:rsidR="00BF36F7">
        <w:t xml:space="preserve">des élèves de la classe concernée et des </w:t>
      </w:r>
      <w:r w:rsidR="0081491C">
        <w:t>autres élèves contacts à risque</w:t>
      </w:r>
      <w:r w:rsidR="00BF36F7">
        <w:t xml:space="preserve"> ainsi que</w:t>
      </w:r>
      <w:r>
        <w:t xml:space="preserve"> les personnels </w:t>
      </w:r>
      <w:r w:rsidR="00BF36F7">
        <w:t xml:space="preserve">contacts à risque </w:t>
      </w:r>
      <w:r>
        <w:t xml:space="preserve">de </w:t>
      </w:r>
      <w:r w:rsidR="00BF36F7">
        <w:t xml:space="preserve">la nécessité de respecter une </w:t>
      </w:r>
      <w:r w:rsidR="0090269C">
        <w:t xml:space="preserve">quarantaine </w:t>
      </w:r>
      <w:r>
        <w:t xml:space="preserve">et </w:t>
      </w:r>
      <w:r w:rsidR="00BF36F7">
        <w:t>précise</w:t>
      </w:r>
      <w:r>
        <w:t xml:space="preserve"> la date de </w:t>
      </w:r>
      <w:r w:rsidR="00BF36F7">
        <w:t>retour</w:t>
      </w:r>
      <w:r w:rsidR="0081491C">
        <w:t xml:space="preserve"> possible</w:t>
      </w:r>
      <w:r w:rsidR="00BF36F7">
        <w:t xml:space="preserve"> à l’école</w:t>
      </w:r>
      <w:r>
        <w:t xml:space="preserve"> (voir courrier type). Le courrier à l’attention des élèves contacts à risque d’une autre classe ou des personnels précise que la quarantaine ne s’appliqu</w:t>
      </w:r>
      <w:r w:rsidR="00330848">
        <w:t>e pas si le contact à risque présente un schéma vaccinal complet</w:t>
      </w:r>
      <w:r>
        <w:t xml:space="preserve"> ou s’il a eu la Covid-19 au cours des deux mois précédent</w:t>
      </w:r>
      <w:r w:rsidR="00A6108D">
        <w:t>s</w:t>
      </w:r>
      <w:r>
        <w:t xml:space="preserve">. </w:t>
      </w:r>
    </w:p>
    <w:p w:rsidR="0081491C" w:rsidRDefault="00A6108D" w:rsidP="0081491C">
      <w:pPr>
        <w:pStyle w:val="Paragraphedeliste"/>
        <w:jc w:val="both"/>
      </w:pPr>
      <w:r>
        <w:t>Ces courriers valent certificats d’isolement et justificatifs auprès des employeurs des responsables légaux.</w:t>
      </w:r>
      <w:r w:rsidR="0090269C">
        <w:t xml:space="preserve"> </w:t>
      </w:r>
    </w:p>
    <w:p w:rsidR="0081491C" w:rsidRDefault="0081491C" w:rsidP="0081491C">
      <w:pPr>
        <w:pStyle w:val="Paragraphedeliste"/>
        <w:jc w:val="both"/>
      </w:pPr>
      <w:r>
        <w:t>Une information à l’ensemble des représentants légaux et des personnels de l’école est également assurée (voir courrier type).</w:t>
      </w:r>
    </w:p>
    <w:p w:rsidR="00CD530A" w:rsidRDefault="0090269C" w:rsidP="0081491C">
      <w:pPr>
        <w:pStyle w:val="Paragraphedeliste"/>
        <w:numPr>
          <w:ilvl w:val="0"/>
          <w:numId w:val="3"/>
        </w:numPr>
        <w:jc w:val="both"/>
      </w:pPr>
      <w:r>
        <w:t>Les personnels contacts à risque ou les responsables légaux des é</w:t>
      </w:r>
      <w:r w:rsidR="00330848">
        <w:t>lèves contacts à risque</w:t>
      </w:r>
      <w:r>
        <w:t xml:space="preserve"> d’une autre classe pour lesquels la quara</w:t>
      </w:r>
      <w:r w:rsidR="00330848">
        <w:t>n</w:t>
      </w:r>
      <w:r>
        <w:t>taine ne doit pas s’appliquer</w:t>
      </w:r>
      <w:r w:rsidR="00330848">
        <w:t xml:space="preserve"> (vaccination ou antécédent de Covid</w:t>
      </w:r>
      <w:r w:rsidR="00BF4341">
        <w:t xml:space="preserve"> de moins de 2 mois</w:t>
      </w:r>
      <w:r w:rsidR="00330848">
        <w:t>)</w:t>
      </w:r>
      <w:r>
        <w:t xml:space="preserve"> remettent une attestation sur l’honneur indiquant qu’ils entrent dans l’une des catégo</w:t>
      </w:r>
      <w:r w:rsidR="00330848">
        <w:t>rie</w:t>
      </w:r>
      <w:r w:rsidR="0081491C">
        <w:t>s</w:t>
      </w:r>
      <w:r w:rsidR="00330848">
        <w:t xml:space="preserve"> visée</w:t>
      </w:r>
      <w:r w:rsidR="00BF36F7">
        <w:t>s</w:t>
      </w:r>
      <w:r w:rsidR="00016365">
        <w:t xml:space="preserve"> par le courrier de quarantaine (voir attestation type).</w:t>
      </w:r>
    </w:p>
    <w:p w:rsidR="006D712C" w:rsidRDefault="006D712C" w:rsidP="00CD530A">
      <w:pPr>
        <w:pStyle w:val="Paragraphedeliste"/>
        <w:numPr>
          <w:ilvl w:val="0"/>
          <w:numId w:val="3"/>
        </w:numPr>
        <w:jc w:val="both"/>
      </w:pPr>
      <w:r>
        <w:t>L</w:t>
      </w:r>
      <w:r w:rsidR="00330848">
        <w:t>a DSDEN</w:t>
      </w:r>
      <w:r>
        <w:t xml:space="preserve"> informe le référent de l’</w:t>
      </w:r>
      <w:r w:rsidR="0081491C">
        <w:t>A</w:t>
      </w:r>
      <w:r>
        <w:t>ssurance maladie dans le département d</w:t>
      </w:r>
      <w:r w:rsidR="00CD530A">
        <w:t>e la survenue d’un cas confirmé</w:t>
      </w:r>
      <w:r>
        <w:t xml:space="preserve">. </w:t>
      </w:r>
    </w:p>
    <w:p w:rsidR="006D712C" w:rsidRDefault="006D712C" w:rsidP="0080471F">
      <w:pPr>
        <w:pStyle w:val="Paragraphedeliste"/>
        <w:numPr>
          <w:ilvl w:val="0"/>
          <w:numId w:val="3"/>
        </w:numPr>
        <w:jc w:val="both"/>
      </w:pPr>
      <w:r>
        <w:t xml:space="preserve">L’Assurance maladie envoie un lien d’accès (PETRA) permettant une transmission sécurisée de la liste des contacts à risque. </w:t>
      </w:r>
    </w:p>
    <w:p w:rsidR="006D712C" w:rsidRDefault="00CD530A" w:rsidP="0080471F">
      <w:pPr>
        <w:pStyle w:val="Paragraphedeliste"/>
        <w:numPr>
          <w:ilvl w:val="0"/>
          <w:numId w:val="3"/>
        </w:numPr>
        <w:jc w:val="both"/>
      </w:pPr>
      <w:r>
        <w:t>La DSDEN transmet la liste des contacts à risque (élèves d’une autre classe et personnels uniquement). Elle</w:t>
      </w:r>
      <w:r w:rsidR="006D712C">
        <w:t xml:space="preserve"> </w:t>
      </w:r>
      <w:r w:rsidR="003B2461">
        <w:t>« zippe</w:t>
      </w:r>
      <w:r w:rsidR="006D712C">
        <w:t xml:space="preserve"> » le </w:t>
      </w:r>
      <w:r w:rsidR="00BF4341">
        <w:t xml:space="preserve">fichier </w:t>
      </w:r>
      <w:r w:rsidR="006D712C">
        <w:t>avec un mot de passe. Le lien généré est transmis par courriel à l’Assurance maladie. Le mot de passe permettant l’ouverture du fichier est transmis par un autre mode</w:t>
      </w:r>
      <w:r w:rsidR="003B2461">
        <w:t xml:space="preserve"> de communication que le courriel (téléphone, SMS, autre</w:t>
      </w:r>
      <w:r w:rsidR="006D712C">
        <w:t>).</w:t>
      </w:r>
    </w:p>
    <w:p w:rsidR="00A6108D" w:rsidRDefault="00A6108D" w:rsidP="0080471F">
      <w:pPr>
        <w:pStyle w:val="Paragraphedeliste"/>
        <w:numPr>
          <w:ilvl w:val="0"/>
          <w:numId w:val="3"/>
        </w:numPr>
        <w:jc w:val="both"/>
      </w:pPr>
      <w:r>
        <w:t xml:space="preserve">A la demande </w:t>
      </w:r>
      <w:r w:rsidR="00330848">
        <w:t>des services de santé de l’éducation nationale</w:t>
      </w:r>
      <w:r>
        <w:t>, l’Assurance maladie vérifie le</w:t>
      </w:r>
      <w:r w:rsidR="00330848">
        <w:t xml:space="preserve"> statut des contacts à risque</w:t>
      </w:r>
      <w:r>
        <w:t xml:space="preserve"> parmi les personnels et les élèves des autres classes (schéma vaccinal complet ou antécédent de Covid-19 de moins de deux mois) et renvoie </w:t>
      </w:r>
      <w:r w:rsidR="00790B79">
        <w:t xml:space="preserve">à ces services via PETRA </w:t>
      </w:r>
      <w:r>
        <w:t xml:space="preserve">la liste des contacts à risque </w:t>
      </w:r>
      <w:r w:rsidR="00790B79">
        <w:t>pour lesquels une quarantaine s’impose</w:t>
      </w:r>
      <w:r>
        <w:t>.</w:t>
      </w:r>
      <w:r w:rsidR="0090269C">
        <w:t xml:space="preserve"> </w:t>
      </w:r>
    </w:p>
    <w:p w:rsidR="00166C36" w:rsidRDefault="000E40BD" w:rsidP="00E27037">
      <w:pPr>
        <w:pStyle w:val="Paragraphedeliste"/>
        <w:numPr>
          <w:ilvl w:val="0"/>
          <w:numId w:val="3"/>
        </w:numPr>
        <w:jc w:val="both"/>
      </w:pPr>
      <w:r>
        <w:t xml:space="preserve">Le retour à l’école </w:t>
      </w:r>
      <w:r w:rsidR="00330848">
        <w:t xml:space="preserve">des élèves de la classe fermée et des contacts à risque parmi les élèves des autres classes </w:t>
      </w:r>
      <w:r w:rsidR="00016365">
        <w:t>ainsi que d</w:t>
      </w:r>
      <w:r w:rsidR="00330848">
        <w:t xml:space="preserve">es personnels pour lesquels une quarantaine s’impose ne se fait </w:t>
      </w:r>
      <w:r>
        <w:t xml:space="preserve">qu’après expiration du délai prévu par le courrier </w:t>
      </w:r>
      <w:r w:rsidR="00330848">
        <w:t>transmis par l’école</w:t>
      </w:r>
      <w:r>
        <w:t xml:space="preserve"> (</w:t>
      </w:r>
      <w:r w:rsidR="0090269C">
        <w:t xml:space="preserve">7 jours après la fermeture de la classe ou </w:t>
      </w:r>
      <w:r>
        <w:t xml:space="preserve">7 jours après le dernier contact avec le cas </w:t>
      </w:r>
      <w:r w:rsidR="008664BA">
        <w:t>confirmé</w:t>
      </w:r>
      <w:r>
        <w:t>) et en l’absence de symptômes le 7</w:t>
      </w:r>
      <w:r w:rsidRPr="00053777">
        <w:rPr>
          <w:vertAlign w:val="superscript"/>
        </w:rPr>
        <w:t>ème</w:t>
      </w:r>
      <w:r>
        <w:t xml:space="preserve"> jour.</w:t>
      </w:r>
      <w:r w:rsidR="00330848">
        <w:t xml:space="preserve"> Pour les personnels et les élèves à compter du CP, le retour à l’école</w:t>
      </w:r>
      <w:r w:rsidR="00E90B24">
        <w:t xml:space="preserve"> ne</w:t>
      </w:r>
      <w:r>
        <w:t xml:space="preserve"> se fait </w:t>
      </w:r>
      <w:r w:rsidR="00016365">
        <w:t xml:space="preserve">également </w:t>
      </w:r>
      <w:r w:rsidR="00330848">
        <w:t>que</w:t>
      </w:r>
      <w:r w:rsidR="003B2461">
        <w:t xml:space="preserve"> si le test réalisé au 7</w:t>
      </w:r>
      <w:r w:rsidR="003B2461" w:rsidRPr="00053777">
        <w:rPr>
          <w:vertAlign w:val="superscript"/>
        </w:rPr>
        <w:t>ème</w:t>
      </w:r>
      <w:r w:rsidR="003B2461">
        <w:t xml:space="preserve"> jour est négatif. Les </w:t>
      </w:r>
      <w:r w:rsidR="00790B79">
        <w:t>responsables légaux</w:t>
      </w:r>
      <w:r w:rsidR="003B2461">
        <w:t xml:space="preserve"> </w:t>
      </w:r>
      <w:r w:rsidR="00BF36F7">
        <w:t xml:space="preserve">ou le personnel </w:t>
      </w:r>
      <w:r w:rsidR="00016365">
        <w:t>atteste</w:t>
      </w:r>
      <w:r w:rsidR="00BF4341">
        <w:t>nt</w:t>
      </w:r>
      <w:r w:rsidR="003B2461">
        <w:t xml:space="preserve"> sur l’</w:t>
      </w:r>
      <w:r w:rsidR="00E90B24">
        <w:t>honneur qu’un test a été réalisé et qu’il est négatif sinon le retour ne peut se faire qu’après un délai de 14 jours après le derni</w:t>
      </w:r>
      <w:r w:rsidR="00BF36F7">
        <w:t>er contact avec le cas confirmé ou la fermeture de la classe.</w:t>
      </w:r>
      <w:r w:rsidR="00166C36">
        <w:br w:type="page"/>
      </w:r>
    </w:p>
    <w:p w:rsidR="00166C36" w:rsidRPr="000E0349" w:rsidRDefault="00166C36" w:rsidP="00166C36">
      <w:pPr>
        <w:pStyle w:val="Titre"/>
        <w:jc w:val="center"/>
        <w:rPr>
          <w:sz w:val="44"/>
        </w:rPr>
      </w:pPr>
      <w:r w:rsidRPr="000E0349">
        <w:rPr>
          <w:sz w:val="44"/>
        </w:rPr>
        <w:lastRenderedPageBreak/>
        <w:t xml:space="preserve">Fiche de synthèse – </w:t>
      </w:r>
      <w:r>
        <w:rPr>
          <w:sz w:val="44"/>
        </w:rPr>
        <w:t>Protocole de contact-tracing dans le second degré</w:t>
      </w:r>
    </w:p>
    <w:p w:rsidR="00166C36" w:rsidRDefault="00166C36" w:rsidP="00166C36">
      <w:pPr>
        <w:pStyle w:val="Paragraphedeliste"/>
        <w:jc w:val="both"/>
      </w:pPr>
    </w:p>
    <w:p w:rsidR="00053777" w:rsidRPr="00053777" w:rsidRDefault="00BF36F7" w:rsidP="00053777">
      <w:pPr>
        <w:pStyle w:val="Paragraphedeliste"/>
        <w:numPr>
          <w:ilvl w:val="0"/>
          <w:numId w:val="5"/>
        </w:numPr>
      </w:pPr>
      <w:r>
        <w:t>Un responsable légal informe l’établissement que leur enfant est positif à la Covid-19.</w:t>
      </w:r>
      <w:r w:rsidR="00E27037">
        <w:t xml:space="preserve"> En parallèle l’assurance-maladie (AM) informe la DSDEN des cas dont elle a connaissance en précisant l’autorisation ou non de lever de l’anonymat (un envoi chaque jour à 13h).</w:t>
      </w:r>
    </w:p>
    <w:p w:rsidR="00BF36F7" w:rsidRDefault="00BF36F7">
      <w:pPr>
        <w:pStyle w:val="Paragraphedeliste"/>
        <w:numPr>
          <w:ilvl w:val="0"/>
          <w:numId w:val="5"/>
        </w:numPr>
        <w:jc w:val="both"/>
      </w:pPr>
      <w:r>
        <w:t xml:space="preserve">L’établissement informe la DSDEN </w:t>
      </w:r>
      <w:r w:rsidR="00053777">
        <w:t xml:space="preserve">de la présence d’un cas confirmé </w:t>
      </w:r>
      <w:r>
        <w:t>et identifie, en lien avec la DSDEN, les contacts à risque sur le temps scolaire (y compris temps de restauration) parmi les personnels et les élèves. Les i</w:t>
      </w:r>
      <w:bookmarkStart w:id="0" w:name="_GoBack"/>
      <w:bookmarkEnd w:id="0"/>
      <w:r>
        <w:t>nformations sont renseignées dans le tableau type</w:t>
      </w:r>
      <w:r w:rsidR="00016365">
        <w:t xml:space="preserve"> fourni par l’A</w:t>
      </w:r>
      <w:r>
        <w:t>ssurance maladie (appelé FT19, format Excel) en dissociant les personnels des élèves.</w:t>
      </w:r>
      <w:r w:rsidR="00053777" w:rsidRPr="00053777">
        <w:t xml:space="preserve"> </w:t>
      </w:r>
      <w:r w:rsidR="00E27037">
        <w:t>Pour des cas non signalés par le responsable légal mais signalé par l’assurance-maladie, la DSDEN informe le responsable de l’établissement d’un cas dans une classe et précise son identité si les responsables légaux ont accepté la levée de l’anonymat.</w:t>
      </w:r>
    </w:p>
    <w:p w:rsidR="00BF36F7" w:rsidRDefault="00BF36F7" w:rsidP="00BF36F7">
      <w:pPr>
        <w:pStyle w:val="Paragraphedeliste"/>
        <w:numPr>
          <w:ilvl w:val="0"/>
          <w:numId w:val="5"/>
        </w:numPr>
        <w:jc w:val="both"/>
      </w:pPr>
      <w:r>
        <w:t>L’é</w:t>
      </w:r>
      <w:r w:rsidR="00016365">
        <w:t>tablissement</w:t>
      </w:r>
      <w:r>
        <w:t xml:space="preserve"> informe les responsables légaux des élèves contacts à </w:t>
      </w:r>
      <w:r w:rsidR="00016365">
        <w:t>risque</w:t>
      </w:r>
      <w:r>
        <w:t xml:space="preserve"> et les personnels contacts à risque de la nécessité de respecter une quarantaine et précise la date de retour</w:t>
      </w:r>
      <w:r w:rsidR="0081491C">
        <w:t xml:space="preserve"> possible</w:t>
      </w:r>
      <w:r>
        <w:t xml:space="preserve"> </w:t>
      </w:r>
      <w:r w:rsidR="00016365">
        <w:t>dans</w:t>
      </w:r>
      <w:r>
        <w:t xml:space="preserve"> l’établissement (voir courrier type). Ce courrier précise que la quarantaine ne s’applique pas si le contact à risque présente un schéma vaccinal complet ou s’il a eu la Covid-19 au cours des deux mois précédents.</w:t>
      </w:r>
    </w:p>
    <w:p w:rsidR="00016365" w:rsidRDefault="00016365" w:rsidP="00016365">
      <w:pPr>
        <w:pStyle w:val="Paragraphedeliste"/>
        <w:jc w:val="both"/>
      </w:pPr>
      <w:r>
        <w:t>Une information à l’ensemble des représentants légaux et des personnels de l’école est également assurée (voir courrier type).</w:t>
      </w:r>
    </w:p>
    <w:p w:rsidR="00BF36F7" w:rsidRDefault="00BF36F7" w:rsidP="00016365">
      <w:pPr>
        <w:pStyle w:val="Paragraphedeliste"/>
        <w:numPr>
          <w:ilvl w:val="0"/>
          <w:numId w:val="5"/>
        </w:numPr>
        <w:jc w:val="both"/>
      </w:pPr>
      <w:r>
        <w:t>Les personnels contacts à risque ou les responsables légaux des élèves contacts à risque pour lesquels la quarantaine ne doit pas s’appliquer (vaccination ou antécédent de Covid</w:t>
      </w:r>
      <w:r w:rsidR="00BF4341">
        <w:t xml:space="preserve"> de moins de deux mois</w:t>
      </w:r>
      <w:r>
        <w:t xml:space="preserve">) </w:t>
      </w:r>
      <w:r w:rsidR="00016365">
        <w:t>remettent une attestation sur l’honneur indiquant qu’ils entrent dans l’une des catégories visées par le courrier de quarantaine (voir attestation type).</w:t>
      </w:r>
    </w:p>
    <w:p w:rsidR="00BF36F7" w:rsidRDefault="00BF36F7" w:rsidP="00BF36F7">
      <w:pPr>
        <w:pStyle w:val="Paragraphedeliste"/>
        <w:numPr>
          <w:ilvl w:val="0"/>
          <w:numId w:val="5"/>
        </w:numPr>
        <w:jc w:val="both"/>
      </w:pPr>
      <w:r>
        <w:t>La DSDEN informe le référent de l’</w:t>
      </w:r>
      <w:r w:rsidR="00016365">
        <w:t>A</w:t>
      </w:r>
      <w:r>
        <w:t xml:space="preserve">ssurance maladie dans le département de la survenue d’un cas confirmé. </w:t>
      </w:r>
    </w:p>
    <w:p w:rsidR="00BF36F7" w:rsidRDefault="00BF36F7" w:rsidP="00BF36F7">
      <w:pPr>
        <w:pStyle w:val="Paragraphedeliste"/>
        <w:numPr>
          <w:ilvl w:val="0"/>
          <w:numId w:val="5"/>
        </w:numPr>
        <w:jc w:val="both"/>
      </w:pPr>
      <w:r>
        <w:t xml:space="preserve">L’Assurance maladie envoie un lien d’accès (PETRA) permettant une transmission sécurisée de la liste des contacts à risque. </w:t>
      </w:r>
    </w:p>
    <w:p w:rsidR="00BF36F7" w:rsidRDefault="00BF36F7" w:rsidP="00BF36F7">
      <w:pPr>
        <w:pStyle w:val="Paragraphedeliste"/>
        <w:numPr>
          <w:ilvl w:val="0"/>
          <w:numId w:val="5"/>
        </w:numPr>
        <w:jc w:val="both"/>
      </w:pPr>
      <w:r>
        <w:t>La DSDEN transmet la liste des contacts à risque. Elle « zippe » le fichier de la liste des contacts à risque avec un mot de passe. Le lien généré est transmis par courriel à l’Assurance maladie. Le mot de passe permettant l’ouverture du fichier est transmis par un autre mode de communication que le courriel (téléphone, SMS, autre).</w:t>
      </w:r>
    </w:p>
    <w:p w:rsidR="00BF36F7" w:rsidRDefault="00BF36F7" w:rsidP="00BF36F7">
      <w:pPr>
        <w:pStyle w:val="Paragraphedeliste"/>
        <w:numPr>
          <w:ilvl w:val="0"/>
          <w:numId w:val="5"/>
        </w:numPr>
        <w:jc w:val="both"/>
      </w:pPr>
      <w:r>
        <w:t xml:space="preserve">L’Assurance maladie contrôle </w:t>
      </w:r>
      <w:r w:rsidR="00016365">
        <w:t>le statut des contacts à risque</w:t>
      </w:r>
      <w:r>
        <w:t xml:space="preserve"> (schéma vaccinal, antécédent de Covid) et communique</w:t>
      </w:r>
      <w:r w:rsidR="00790B79">
        <w:t>, le cas échéant,</w:t>
      </w:r>
      <w:r>
        <w:t xml:space="preserve"> aux représentants légaux ou au personnel </w:t>
      </w:r>
      <w:r w:rsidR="00790B79">
        <w:t>les justificatifs auprès des employeurs.</w:t>
      </w:r>
    </w:p>
    <w:p w:rsidR="00BF36F7" w:rsidRDefault="00790B79" w:rsidP="00BF36F7">
      <w:pPr>
        <w:pStyle w:val="Paragraphedeliste"/>
        <w:numPr>
          <w:ilvl w:val="0"/>
          <w:numId w:val="5"/>
        </w:numPr>
        <w:jc w:val="both"/>
      </w:pPr>
      <w:r>
        <w:t>L</w:t>
      </w:r>
      <w:r w:rsidR="00BF36F7">
        <w:t>’Assurance</w:t>
      </w:r>
      <w:r>
        <w:t xml:space="preserve"> maladie</w:t>
      </w:r>
      <w:r w:rsidR="00BF36F7">
        <w:t xml:space="preserve"> renvoie</w:t>
      </w:r>
      <w:r>
        <w:t xml:space="preserve"> via PETRA aux services de santé de l’éducation nationale</w:t>
      </w:r>
      <w:r w:rsidR="00BF36F7">
        <w:t xml:space="preserve"> la liste des contacts à risques</w:t>
      </w:r>
      <w:r>
        <w:t xml:space="preserve"> en </w:t>
      </w:r>
      <w:r w:rsidR="00016365">
        <w:t>indiquant</w:t>
      </w:r>
      <w:r>
        <w:t xml:space="preserve"> ceux pour lesquels une quarantaine s’impose</w:t>
      </w:r>
      <w:r w:rsidR="00BF36F7">
        <w:t xml:space="preserve">. </w:t>
      </w:r>
    </w:p>
    <w:p w:rsidR="00BF36F7" w:rsidRDefault="00BF36F7" w:rsidP="00BF36F7">
      <w:pPr>
        <w:pStyle w:val="Paragraphedeliste"/>
        <w:numPr>
          <w:ilvl w:val="0"/>
          <w:numId w:val="5"/>
        </w:numPr>
        <w:jc w:val="both"/>
      </w:pPr>
      <w:r>
        <w:t>Le retour à l’é</w:t>
      </w:r>
      <w:r w:rsidR="00790B79">
        <w:t>tablissement</w:t>
      </w:r>
      <w:r>
        <w:t xml:space="preserve"> des contacts à risque pour lesquels une quarantaine s’impose se fait après expiration du délai prévu par le courrier transmis par l’</w:t>
      </w:r>
      <w:r w:rsidR="00790B79">
        <w:t xml:space="preserve">établissement </w:t>
      </w:r>
      <w:r>
        <w:t>(7 jours après le dernier contact avec le cas confirmé) et en l’absence de symptômes le 7</w:t>
      </w:r>
      <w:r w:rsidRPr="00790B79">
        <w:rPr>
          <w:vertAlign w:val="superscript"/>
        </w:rPr>
        <w:t>ème</w:t>
      </w:r>
      <w:r w:rsidR="00790B79">
        <w:t xml:space="preserve"> jour si </w:t>
      </w:r>
      <w:r>
        <w:t>le test réalisé au 7</w:t>
      </w:r>
      <w:r w:rsidRPr="00790B79">
        <w:rPr>
          <w:vertAlign w:val="superscript"/>
        </w:rPr>
        <w:t>ème</w:t>
      </w:r>
      <w:r>
        <w:t xml:space="preserve"> jour est négatif. </w:t>
      </w:r>
      <w:r w:rsidR="00016365">
        <w:t>Les responsables légaux ou le personnel atteste sur l’honneur qu’un test a été réalisé et qu’il est négatif sinon le retour ne peut se faire qu’après un délai de 14 jours après le dernier contact avec le cas confirmé.</w:t>
      </w:r>
    </w:p>
    <w:p w:rsidR="00321F26" w:rsidRDefault="00321F26" w:rsidP="00BF36F7">
      <w:pPr>
        <w:pStyle w:val="Paragraphedeliste"/>
        <w:jc w:val="both"/>
      </w:pPr>
    </w:p>
    <w:sectPr w:rsidR="00321F26" w:rsidSect="00E27037">
      <w:footerReference w:type="default" r:id="rId9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12C" w:rsidRDefault="008D112C" w:rsidP="00225E03">
      <w:pPr>
        <w:spacing w:after="0" w:line="240" w:lineRule="auto"/>
      </w:pPr>
      <w:r>
        <w:separator/>
      </w:r>
    </w:p>
  </w:endnote>
  <w:endnote w:type="continuationSeparator" w:id="0">
    <w:p w:rsidR="008D112C" w:rsidRDefault="008D112C" w:rsidP="00225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F01" w:rsidRPr="00D43F01" w:rsidRDefault="00790B79" w:rsidP="00D43F01">
    <w:pPr>
      <w:pStyle w:val="Pieddepage"/>
      <w:jc w:val="right"/>
      <w:rPr>
        <w:sz w:val="18"/>
      </w:rPr>
    </w:pPr>
    <w:r>
      <w:rPr>
        <w:sz w:val="18"/>
      </w:rPr>
      <w:t>31 août 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12C" w:rsidRDefault="008D112C" w:rsidP="00225E03">
      <w:pPr>
        <w:spacing w:after="0" w:line="240" w:lineRule="auto"/>
      </w:pPr>
      <w:r>
        <w:separator/>
      </w:r>
    </w:p>
  </w:footnote>
  <w:footnote w:type="continuationSeparator" w:id="0">
    <w:p w:rsidR="008D112C" w:rsidRDefault="008D112C" w:rsidP="00225E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A2DC1"/>
    <w:multiLevelType w:val="hybridMultilevel"/>
    <w:tmpl w:val="CECAD6F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40852"/>
    <w:multiLevelType w:val="hybridMultilevel"/>
    <w:tmpl w:val="8F88CE5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EE7933"/>
    <w:multiLevelType w:val="hybridMultilevel"/>
    <w:tmpl w:val="CECAD6F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B837FB"/>
    <w:multiLevelType w:val="hybridMultilevel"/>
    <w:tmpl w:val="CECAD6F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UZIN, Ysaline (DGS/VSS/VSS1)">
    <w15:presenceInfo w15:providerId="AD" w15:userId="S-1-5-21-27022435-3177379373-3347635678-3076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E6"/>
    <w:rsid w:val="00016365"/>
    <w:rsid w:val="00053777"/>
    <w:rsid w:val="00065551"/>
    <w:rsid w:val="000B3B93"/>
    <w:rsid w:val="000E0349"/>
    <w:rsid w:val="000E40BD"/>
    <w:rsid w:val="001276FB"/>
    <w:rsid w:val="00166C36"/>
    <w:rsid w:val="001D0491"/>
    <w:rsid w:val="00225E03"/>
    <w:rsid w:val="0024282D"/>
    <w:rsid w:val="002A0C33"/>
    <w:rsid w:val="003051C3"/>
    <w:rsid w:val="00321F26"/>
    <w:rsid w:val="00330848"/>
    <w:rsid w:val="003B2461"/>
    <w:rsid w:val="0043016A"/>
    <w:rsid w:val="0052519F"/>
    <w:rsid w:val="00536A44"/>
    <w:rsid w:val="00594FAE"/>
    <w:rsid w:val="006D712C"/>
    <w:rsid w:val="00705D08"/>
    <w:rsid w:val="00790B79"/>
    <w:rsid w:val="0080471F"/>
    <w:rsid w:val="0081491C"/>
    <w:rsid w:val="008664BA"/>
    <w:rsid w:val="008D112C"/>
    <w:rsid w:val="0090269C"/>
    <w:rsid w:val="00923CAE"/>
    <w:rsid w:val="00A20AA4"/>
    <w:rsid w:val="00A57553"/>
    <w:rsid w:val="00A6108D"/>
    <w:rsid w:val="00B3478B"/>
    <w:rsid w:val="00B74921"/>
    <w:rsid w:val="00BD464D"/>
    <w:rsid w:val="00BE2630"/>
    <w:rsid w:val="00BF36F7"/>
    <w:rsid w:val="00BF4341"/>
    <w:rsid w:val="00C43894"/>
    <w:rsid w:val="00C85098"/>
    <w:rsid w:val="00CD530A"/>
    <w:rsid w:val="00D43F01"/>
    <w:rsid w:val="00D5511C"/>
    <w:rsid w:val="00D771C5"/>
    <w:rsid w:val="00E27037"/>
    <w:rsid w:val="00E4766F"/>
    <w:rsid w:val="00E52EA4"/>
    <w:rsid w:val="00E90B24"/>
    <w:rsid w:val="00F0301A"/>
    <w:rsid w:val="00F14D0B"/>
    <w:rsid w:val="00FE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0DE6"/>
    <w:pPr>
      <w:spacing w:after="0" w:line="240" w:lineRule="auto"/>
      <w:ind w:left="720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25E03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25E03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25E03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3B24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2461"/>
  </w:style>
  <w:style w:type="paragraph" w:styleId="Pieddepage">
    <w:name w:val="footer"/>
    <w:basedOn w:val="Normal"/>
    <w:link w:val="PieddepageCar"/>
    <w:uiPriority w:val="99"/>
    <w:unhideWhenUsed/>
    <w:rsid w:val="003B24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2461"/>
  </w:style>
  <w:style w:type="paragraph" w:styleId="Titre">
    <w:name w:val="Title"/>
    <w:basedOn w:val="Normal"/>
    <w:next w:val="Normal"/>
    <w:link w:val="TitreCar"/>
    <w:uiPriority w:val="10"/>
    <w:qFormat/>
    <w:rsid w:val="0080471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04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64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64BA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E52EA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52EA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52EA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52EA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52EA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0DE6"/>
    <w:pPr>
      <w:spacing w:after="0" w:line="240" w:lineRule="auto"/>
      <w:ind w:left="720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25E03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25E03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25E03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3B24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2461"/>
  </w:style>
  <w:style w:type="paragraph" w:styleId="Pieddepage">
    <w:name w:val="footer"/>
    <w:basedOn w:val="Normal"/>
    <w:link w:val="PieddepageCar"/>
    <w:uiPriority w:val="99"/>
    <w:unhideWhenUsed/>
    <w:rsid w:val="003B24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2461"/>
  </w:style>
  <w:style w:type="paragraph" w:styleId="Titre">
    <w:name w:val="Title"/>
    <w:basedOn w:val="Normal"/>
    <w:next w:val="Normal"/>
    <w:link w:val="TitreCar"/>
    <w:uiPriority w:val="10"/>
    <w:qFormat/>
    <w:rsid w:val="0080471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04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64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64BA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E52EA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52EA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52EA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52EA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52EA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5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9A72D-6202-4221-A723-A986ED9CA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1174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7620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SIDI SOILMI</dc:creator>
  <cp:lastModifiedBy>SIDI SOILMI</cp:lastModifiedBy>
  <cp:revision>2</cp:revision>
  <cp:lastPrinted>2021-08-31T14:58:00Z</cp:lastPrinted>
  <dcterms:created xsi:type="dcterms:W3CDTF">2021-09-02T10:43:00Z</dcterms:created>
  <dcterms:modified xsi:type="dcterms:W3CDTF">2021-09-02T10:43:00Z</dcterms:modified>
</cp:coreProperties>
</file>