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2E1" w:rsidRDefault="00AA19A0" w:rsidP="00E832E1">
      <w:pPr>
        <w:spacing w:after="0" w:line="240" w:lineRule="auto"/>
        <w:jc w:val="center"/>
        <w:rPr>
          <w:b/>
          <w:sz w:val="28"/>
        </w:rPr>
      </w:pPr>
      <w:r w:rsidRPr="00AA19A0">
        <w:rPr>
          <w:b/>
          <w:sz w:val="28"/>
        </w:rPr>
        <w:t xml:space="preserve">Dérogations </w:t>
      </w:r>
      <w:r w:rsidR="00E832E1">
        <w:rPr>
          <w:b/>
          <w:sz w:val="28"/>
        </w:rPr>
        <w:t xml:space="preserve">et mesures exceptionnelles </w:t>
      </w:r>
    </w:p>
    <w:p w:rsidR="006E7FCF" w:rsidRDefault="00AA19A0" w:rsidP="00E832E1">
      <w:pPr>
        <w:jc w:val="center"/>
        <w:rPr>
          <w:b/>
          <w:sz w:val="28"/>
        </w:rPr>
      </w:pPr>
      <w:proofErr w:type="gramStart"/>
      <w:r w:rsidRPr="00AA19A0">
        <w:rPr>
          <w:b/>
          <w:sz w:val="28"/>
        </w:rPr>
        <w:t>en</w:t>
      </w:r>
      <w:proofErr w:type="gramEnd"/>
      <w:r w:rsidRPr="00AA19A0">
        <w:rPr>
          <w:b/>
          <w:sz w:val="28"/>
        </w:rPr>
        <w:t xml:space="preserve"> période d’épidémie Covid-19</w:t>
      </w:r>
    </w:p>
    <w:p w:rsidR="00E832E1" w:rsidRDefault="00E832E1" w:rsidP="00E832E1">
      <w:pPr>
        <w:jc w:val="center"/>
        <w:rPr>
          <w:b/>
          <w:sz w:val="28"/>
        </w:rPr>
      </w:pPr>
    </w:p>
    <w:p w:rsidR="00AA19A0" w:rsidRPr="00F5446F" w:rsidRDefault="00AA19A0" w:rsidP="00E832E1">
      <w:pPr>
        <w:rPr>
          <w:b/>
          <w:color w:val="002060"/>
          <w:sz w:val="28"/>
          <w:u w:val="single"/>
        </w:rPr>
      </w:pPr>
      <w:r w:rsidRPr="00F5446F">
        <w:rPr>
          <w:b/>
          <w:color w:val="002060"/>
          <w:sz w:val="28"/>
          <w:u w:val="single"/>
        </w:rPr>
        <w:t>MEDECINS</w:t>
      </w:r>
    </w:p>
    <w:tbl>
      <w:tblPr>
        <w:tblStyle w:val="Listeclaire-Accent1"/>
        <w:tblW w:w="0" w:type="auto"/>
        <w:tblLook w:val="04A0" w:firstRow="1" w:lastRow="0" w:firstColumn="1" w:lastColumn="0" w:noHBand="0" w:noVBand="1"/>
      </w:tblPr>
      <w:tblGrid>
        <w:gridCol w:w="9322"/>
      </w:tblGrid>
      <w:tr w:rsidR="000906D0" w:rsidTr="00E83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bottom w:val="single" w:sz="8" w:space="0" w:color="4F81BD" w:themeColor="accent1"/>
            </w:tcBorders>
            <w:shd w:val="clear" w:color="auto" w:fill="1F497D" w:themeFill="text2"/>
          </w:tcPr>
          <w:p w:rsidR="000906D0" w:rsidRPr="00AA19A0" w:rsidRDefault="000906D0" w:rsidP="00E832E1">
            <w:pPr>
              <w:jc w:val="center"/>
              <w:rPr>
                <w:sz w:val="28"/>
              </w:rPr>
            </w:pPr>
            <w:r w:rsidRPr="00AA19A0">
              <w:rPr>
                <w:sz w:val="28"/>
              </w:rPr>
              <w:t>Dérogation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 xml:space="preserve">Télésanté </w:t>
            </w:r>
          </w:p>
          <w:p w:rsidR="000906D0" w:rsidRDefault="000906D0" w:rsidP="00E832E1">
            <w:pPr>
              <w:pStyle w:val="Paragraphedeliste"/>
              <w:numPr>
                <w:ilvl w:val="0"/>
                <w:numId w:val="2"/>
              </w:numPr>
              <w:ind w:left="0"/>
            </w:pPr>
            <w:r>
              <w:t>Consultations complexes et APC par téléconsultation</w:t>
            </w:r>
          </w:p>
          <w:p w:rsidR="000906D0" w:rsidRDefault="000906D0" w:rsidP="00E832E1">
            <w:pPr>
              <w:pStyle w:val="Paragraphedeliste"/>
              <w:numPr>
                <w:ilvl w:val="0"/>
                <w:numId w:val="2"/>
              </w:numPr>
              <w:ind w:left="0"/>
            </w:pPr>
            <w:r>
              <w:t xml:space="preserve">TLC dérogation </w:t>
            </w:r>
            <w:proofErr w:type="gramStart"/>
            <w:r>
              <w:t>parcours</w:t>
            </w:r>
            <w:proofErr w:type="gramEnd"/>
          </w:p>
          <w:p w:rsidR="000906D0" w:rsidRPr="00D46414" w:rsidRDefault="000906D0" w:rsidP="00E832E1">
            <w:pPr>
              <w:pStyle w:val="Paragraphedeliste"/>
              <w:numPr>
                <w:ilvl w:val="0"/>
                <w:numId w:val="2"/>
              </w:numPr>
              <w:ind w:left="0"/>
            </w:pPr>
            <w:r w:rsidRPr="000906D0">
              <w:rPr>
                <w:color w:val="FF0000"/>
              </w:rPr>
              <w:t>Prise en charge à 100%</w:t>
            </w:r>
            <w:r>
              <w:rPr>
                <w:color w:val="FF0000"/>
              </w:rPr>
              <w:t xml:space="preserve"> (en cours d’arbitrage pour prolongation au-delà du 31/12)</w:t>
            </w:r>
          </w:p>
        </w:tc>
      </w:tr>
      <w:tr w:rsidR="000906D0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Dérogations IVG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Prise en charge patients O2</w:t>
            </w:r>
          </w:p>
        </w:tc>
      </w:tr>
      <w:tr w:rsidR="000906D0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Exercice en parallèle des remplaçants</w:t>
            </w:r>
          </w:p>
        </w:tc>
      </w:tr>
    </w:tbl>
    <w:p w:rsidR="00AA19A0" w:rsidRDefault="00AA19A0" w:rsidP="00E832E1"/>
    <w:p w:rsidR="008E0E3B" w:rsidRPr="00F5446F" w:rsidRDefault="008E0E3B" w:rsidP="00E832E1">
      <w:pPr>
        <w:rPr>
          <w:b/>
          <w:color w:val="C0504D" w:themeColor="accent2"/>
          <w:sz w:val="28"/>
          <w:u w:val="single"/>
        </w:rPr>
      </w:pPr>
      <w:r w:rsidRPr="00F5446F">
        <w:rPr>
          <w:b/>
          <w:color w:val="C0504D" w:themeColor="accent2"/>
          <w:sz w:val="28"/>
          <w:u w:val="single"/>
        </w:rPr>
        <w:t>INFIRMIERS</w:t>
      </w:r>
    </w:p>
    <w:tbl>
      <w:tblPr>
        <w:tblStyle w:val="Listeclaire-Accent1"/>
        <w:tblW w:w="0" w:type="auto"/>
        <w:tblLook w:val="04A0" w:firstRow="1" w:lastRow="0" w:firstColumn="1" w:lastColumn="0" w:noHBand="0" w:noVBand="1"/>
      </w:tblPr>
      <w:tblGrid>
        <w:gridCol w:w="9322"/>
      </w:tblGrid>
      <w:tr w:rsidR="000906D0" w:rsidTr="00E83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bottom w:val="single" w:sz="8" w:space="0" w:color="4F81BD" w:themeColor="accent1"/>
            </w:tcBorders>
            <w:shd w:val="clear" w:color="auto" w:fill="C0504D" w:themeFill="accent2"/>
          </w:tcPr>
          <w:p w:rsidR="000906D0" w:rsidRPr="00AA19A0" w:rsidRDefault="000906D0" w:rsidP="00E832E1">
            <w:pPr>
              <w:jc w:val="center"/>
              <w:rPr>
                <w:sz w:val="28"/>
              </w:rPr>
            </w:pPr>
            <w:r w:rsidRPr="00AA19A0">
              <w:rPr>
                <w:sz w:val="28"/>
              </w:rPr>
              <w:t>Dérogation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proofErr w:type="spellStart"/>
            <w:r>
              <w:t>Télésoin</w:t>
            </w:r>
            <w:proofErr w:type="spellEnd"/>
            <w:r>
              <w:t xml:space="preserve"> infirmier (</w:t>
            </w:r>
            <w:proofErr w:type="spellStart"/>
            <w:r>
              <w:t>télésuivi</w:t>
            </w:r>
            <w:proofErr w:type="spellEnd"/>
            <w:r>
              <w:t>) 100%</w:t>
            </w:r>
          </w:p>
        </w:tc>
      </w:tr>
      <w:tr w:rsidR="000906D0" w:rsidTr="00E832E1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 xml:space="preserve">Suivi à domicile des patients </w:t>
            </w:r>
            <w:proofErr w:type="spellStart"/>
            <w:r>
              <w:t>Covid</w:t>
            </w:r>
            <w:proofErr w:type="spellEnd"/>
            <w:r>
              <w:t xml:space="preserve"> (avec ou sans O2)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 xml:space="preserve">Majoration (5€) pour les patients </w:t>
            </w:r>
            <w:proofErr w:type="spellStart"/>
            <w:r>
              <w:t>Covid</w:t>
            </w:r>
            <w:proofErr w:type="spellEnd"/>
            <w:r>
              <w:t xml:space="preserve"> (EPI)</w:t>
            </w:r>
          </w:p>
        </w:tc>
      </w:tr>
      <w:tr w:rsidR="000906D0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VDSI (AMI 5,6 + MCI)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Exercice en parallèle des remplaçants</w:t>
            </w:r>
          </w:p>
        </w:tc>
      </w:tr>
      <w:tr w:rsidR="000906D0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Dérogation à la notion de PS le plus proche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Soins à domicile sans mention spécifique sur la prescription</w:t>
            </w:r>
          </w:p>
        </w:tc>
      </w:tr>
    </w:tbl>
    <w:p w:rsidR="00E832E1" w:rsidRDefault="00E832E1" w:rsidP="00E832E1">
      <w:pPr>
        <w:rPr>
          <w:b/>
          <w:color w:val="4F6228" w:themeColor="accent3" w:themeShade="80"/>
          <w:sz w:val="28"/>
          <w:u w:val="single"/>
        </w:rPr>
      </w:pPr>
    </w:p>
    <w:p w:rsidR="00D92385" w:rsidRPr="00F5446F" w:rsidRDefault="00367598" w:rsidP="00E832E1">
      <w:pPr>
        <w:rPr>
          <w:b/>
          <w:color w:val="4F6228" w:themeColor="accent3" w:themeShade="80"/>
          <w:sz w:val="28"/>
          <w:u w:val="single"/>
        </w:rPr>
      </w:pPr>
      <w:r w:rsidRPr="00F5446F">
        <w:rPr>
          <w:b/>
          <w:color w:val="4F6228" w:themeColor="accent3" w:themeShade="80"/>
          <w:sz w:val="28"/>
          <w:u w:val="single"/>
        </w:rPr>
        <w:t>MASSEURS-KINESITERAPEUTES</w:t>
      </w:r>
    </w:p>
    <w:tbl>
      <w:tblPr>
        <w:tblStyle w:val="Listeclaire-Accent1"/>
        <w:tblW w:w="0" w:type="auto"/>
        <w:tblLook w:val="04A0" w:firstRow="1" w:lastRow="0" w:firstColumn="1" w:lastColumn="0" w:noHBand="0" w:noVBand="1"/>
      </w:tblPr>
      <w:tblGrid>
        <w:gridCol w:w="9322"/>
      </w:tblGrid>
      <w:tr w:rsidR="000906D0" w:rsidTr="00E83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bottom w:val="single" w:sz="8" w:space="0" w:color="4F81BD" w:themeColor="accent1"/>
            </w:tcBorders>
            <w:shd w:val="clear" w:color="auto" w:fill="76923C" w:themeFill="accent3" w:themeFillShade="BF"/>
          </w:tcPr>
          <w:p w:rsidR="000906D0" w:rsidRPr="00AA19A0" w:rsidRDefault="000906D0" w:rsidP="00E832E1">
            <w:pPr>
              <w:jc w:val="center"/>
              <w:rPr>
                <w:sz w:val="28"/>
              </w:rPr>
            </w:pPr>
            <w:r w:rsidRPr="00AA19A0">
              <w:rPr>
                <w:sz w:val="28"/>
              </w:rPr>
              <w:t>Dérogation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proofErr w:type="spellStart"/>
            <w:r>
              <w:t>Télésoin</w:t>
            </w:r>
            <w:proofErr w:type="spellEnd"/>
          </w:p>
        </w:tc>
      </w:tr>
    </w:tbl>
    <w:p w:rsidR="00D92385" w:rsidRDefault="00D92385" w:rsidP="00E832E1"/>
    <w:p w:rsidR="00367598" w:rsidRPr="00F5446F" w:rsidRDefault="00367598" w:rsidP="00E832E1">
      <w:pPr>
        <w:rPr>
          <w:b/>
          <w:color w:val="CC3399"/>
          <w:sz w:val="28"/>
          <w:u w:val="single"/>
        </w:rPr>
      </w:pPr>
      <w:r w:rsidRPr="00F5446F">
        <w:rPr>
          <w:b/>
          <w:color w:val="CC3399"/>
          <w:sz w:val="28"/>
          <w:u w:val="single"/>
        </w:rPr>
        <w:t>SAGES-FEMMES</w:t>
      </w:r>
    </w:p>
    <w:tbl>
      <w:tblPr>
        <w:tblStyle w:val="Listeclaire-Accent1"/>
        <w:tblW w:w="0" w:type="auto"/>
        <w:tblLook w:val="04A0" w:firstRow="1" w:lastRow="0" w:firstColumn="1" w:lastColumn="0" w:noHBand="0" w:noVBand="1"/>
      </w:tblPr>
      <w:tblGrid>
        <w:gridCol w:w="9322"/>
      </w:tblGrid>
      <w:tr w:rsidR="000906D0" w:rsidTr="00E83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bottom w:val="single" w:sz="8" w:space="0" w:color="4F81BD" w:themeColor="accent1"/>
            </w:tcBorders>
            <w:shd w:val="clear" w:color="auto" w:fill="CC3399"/>
          </w:tcPr>
          <w:p w:rsidR="000906D0" w:rsidRPr="00AA19A0" w:rsidRDefault="000906D0" w:rsidP="00E832E1">
            <w:pPr>
              <w:jc w:val="center"/>
              <w:rPr>
                <w:sz w:val="28"/>
              </w:rPr>
            </w:pPr>
            <w:r w:rsidRPr="00AA19A0">
              <w:rPr>
                <w:sz w:val="28"/>
              </w:rPr>
              <w:t>Dérogation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Dérogations IVG</w:t>
            </w:r>
          </w:p>
        </w:tc>
      </w:tr>
      <w:tr w:rsidR="000906D0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>Téléconsultation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>
              <w:t xml:space="preserve">Majoration (5€) pour les patients </w:t>
            </w:r>
            <w:proofErr w:type="spellStart"/>
            <w:r>
              <w:t>Covid</w:t>
            </w:r>
            <w:proofErr w:type="spellEnd"/>
            <w:r>
              <w:t xml:space="preserve"> (EPI)</w:t>
            </w:r>
          </w:p>
        </w:tc>
      </w:tr>
      <w:tr w:rsidR="000906D0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r w:rsidRPr="008A66CD">
              <w:t>Exercice en parallèle des remplaçants</w:t>
            </w:r>
            <w:r w:rsidRPr="008A66CD">
              <w:tab/>
            </w:r>
          </w:p>
        </w:tc>
      </w:tr>
    </w:tbl>
    <w:p w:rsidR="00367598" w:rsidRDefault="00367598" w:rsidP="00E832E1"/>
    <w:p w:rsidR="00C64AB5" w:rsidRPr="00F5446F" w:rsidRDefault="00C64AB5" w:rsidP="00E832E1">
      <w:pPr>
        <w:rPr>
          <w:b/>
          <w:color w:val="E36C0A" w:themeColor="accent6" w:themeShade="BF"/>
          <w:sz w:val="28"/>
          <w:u w:val="single"/>
        </w:rPr>
      </w:pPr>
      <w:r w:rsidRPr="00F5446F">
        <w:rPr>
          <w:b/>
          <w:color w:val="E36C0A" w:themeColor="accent6" w:themeShade="BF"/>
          <w:sz w:val="28"/>
          <w:u w:val="single"/>
        </w:rPr>
        <w:t>ORTHOPHONISTES</w:t>
      </w:r>
    </w:p>
    <w:tbl>
      <w:tblPr>
        <w:tblStyle w:val="Listeclaire-Accent1"/>
        <w:tblW w:w="0" w:type="auto"/>
        <w:tblLook w:val="04A0" w:firstRow="1" w:lastRow="0" w:firstColumn="1" w:lastColumn="0" w:noHBand="0" w:noVBand="1"/>
      </w:tblPr>
      <w:tblGrid>
        <w:gridCol w:w="9322"/>
      </w:tblGrid>
      <w:tr w:rsidR="000906D0" w:rsidTr="00E83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bottom w:val="single" w:sz="8" w:space="0" w:color="4F81BD" w:themeColor="accent1"/>
            </w:tcBorders>
            <w:shd w:val="clear" w:color="auto" w:fill="F79646" w:themeFill="accent6"/>
          </w:tcPr>
          <w:p w:rsidR="000906D0" w:rsidRPr="00AA19A0" w:rsidRDefault="000906D0" w:rsidP="00E832E1">
            <w:pPr>
              <w:jc w:val="center"/>
              <w:rPr>
                <w:sz w:val="28"/>
              </w:rPr>
            </w:pPr>
            <w:r w:rsidRPr="00AA19A0">
              <w:rPr>
                <w:sz w:val="28"/>
              </w:rPr>
              <w:t>Dérogation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0906D0" w:rsidP="00E832E1">
            <w:proofErr w:type="spellStart"/>
            <w:r>
              <w:t>Télésoin</w:t>
            </w:r>
            <w:proofErr w:type="spellEnd"/>
          </w:p>
        </w:tc>
      </w:tr>
    </w:tbl>
    <w:p w:rsidR="00C64AB5" w:rsidRDefault="00C64AB5" w:rsidP="00E832E1"/>
    <w:p w:rsidR="00D92385" w:rsidRPr="00E832E1" w:rsidRDefault="000906D0" w:rsidP="00E832E1">
      <w:pPr>
        <w:rPr>
          <w:b/>
          <w:caps/>
          <w:color w:val="002060"/>
          <w:sz w:val="28"/>
          <w:u w:val="single"/>
        </w:rPr>
      </w:pPr>
      <w:r w:rsidRPr="00E832E1">
        <w:rPr>
          <w:b/>
          <w:caps/>
          <w:color w:val="002060"/>
          <w:sz w:val="28"/>
          <w:u w:val="single"/>
        </w:rPr>
        <w:lastRenderedPageBreak/>
        <w:t>Transports</w:t>
      </w:r>
    </w:p>
    <w:tbl>
      <w:tblPr>
        <w:tblStyle w:val="Listeclaire-Accent1"/>
        <w:tblW w:w="0" w:type="auto"/>
        <w:tblLook w:val="04A0" w:firstRow="1" w:lastRow="0" w:firstColumn="1" w:lastColumn="0" w:noHBand="0" w:noVBand="1"/>
      </w:tblPr>
      <w:tblGrid>
        <w:gridCol w:w="9322"/>
      </w:tblGrid>
      <w:tr w:rsidR="000906D0" w:rsidTr="00E83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bottom w:val="single" w:sz="8" w:space="0" w:color="4F81BD" w:themeColor="accent1"/>
            </w:tcBorders>
            <w:shd w:val="clear" w:color="auto" w:fill="1F497D" w:themeFill="text2"/>
          </w:tcPr>
          <w:p w:rsidR="000906D0" w:rsidRPr="00AA19A0" w:rsidRDefault="000906D0" w:rsidP="00E832E1">
            <w:pPr>
              <w:jc w:val="center"/>
              <w:rPr>
                <w:sz w:val="28"/>
              </w:rPr>
            </w:pPr>
            <w:r w:rsidRPr="00AA19A0">
              <w:rPr>
                <w:sz w:val="28"/>
              </w:rPr>
              <w:t>Dérogation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Pr="000906D0" w:rsidRDefault="000906D0" w:rsidP="00E832E1">
            <w:r>
              <w:t>Prise en charge des transports vers les centres de vaccination</w:t>
            </w:r>
          </w:p>
        </w:tc>
      </w:tr>
      <w:tr w:rsidR="000906D0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406D3E" w:rsidP="00E832E1">
            <w:hyperlink w:anchor="'TRANSFERT_PATIENTS_REA'!A1" w:history="1">
              <w:r w:rsidR="000906D0" w:rsidRPr="000906D0">
                <w:t>Transports des patients pris en charge en réanimation en dehors de leur région d’origine</w:t>
              </w:r>
            </w:hyperlink>
          </w:p>
        </w:tc>
      </w:tr>
    </w:tbl>
    <w:p w:rsidR="008E0E3B" w:rsidRDefault="008E0E3B" w:rsidP="00E832E1"/>
    <w:p w:rsidR="000906D0" w:rsidRPr="00E832E1" w:rsidRDefault="000906D0" w:rsidP="00E832E1">
      <w:pPr>
        <w:rPr>
          <w:b/>
          <w:caps/>
          <w:color w:val="C0504D" w:themeColor="accent2"/>
          <w:sz w:val="28"/>
          <w:u w:val="single"/>
        </w:rPr>
      </w:pPr>
      <w:r w:rsidRPr="00E832E1">
        <w:rPr>
          <w:b/>
          <w:caps/>
          <w:color w:val="C0504D" w:themeColor="accent2"/>
          <w:sz w:val="28"/>
          <w:u w:val="single"/>
        </w:rPr>
        <w:t>Pharmaciens</w:t>
      </w:r>
    </w:p>
    <w:tbl>
      <w:tblPr>
        <w:tblStyle w:val="Listeclaire-Accent1"/>
        <w:tblW w:w="0" w:type="auto"/>
        <w:tblLook w:val="04A0" w:firstRow="1" w:lastRow="0" w:firstColumn="1" w:lastColumn="0" w:noHBand="0" w:noVBand="1"/>
      </w:tblPr>
      <w:tblGrid>
        <w:gridCol w:w="9322"/>
      </w:tblGrid>
      <w:tr w:rsidR="000906D0" w:rsidTr="00E832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bottom w:val="single" w:sz="8" w:space="0" w:color="4F81BD" w:themeColor="accent1"/>
            </w:tcBorders>
            <w:shd w:val="clear" w:color="auto" w:fill="C0504D" w:themeFill="accent2"/>
          </w:tcPr>
          <w:p w:rsidR="000906D0" w:rsidRPr="00AA19A0" w:rsidRDefault="000906D0" w:rsidP="00E832E1">
            <w:pPr>
              <w:jc w:val="center"/>
              <w:rPr>
                <w:sz w:val="28"/>
              </w:rPr>
            </w:pPr>
            <w:r w:rsidRPr="00AA19A0">
              <w:rPr>
                <w:sz w:val="28"/>
              </w:rPr>
              <w:t>Dérogation</w:t>
            </w:r>
          </w:p>
        </w:tc>
      </w:tr>
      <w:tr w:rsidR="000906D0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0906D0" w:rsidRDefault="00E832E1" w:rsidP="00E832E1">
            <w:r w:rsidRPr="00E832E1">
              <w:t>En cas de difficulté d'approvisionnement en concentrateur d'oxygène individuel et afin d'assurer la continuité des soins des patients nécessitant une oxygénothérapie à court terme, par dérogation à la liste mentionnée au premier alinéa de l'article L. 165-1 du code de la sécurité sociale, la source d'oxygène pour le forfait hebdomadaire 1128104-Oxygénothérapie à court terme, OCT 3.00 peut être remplacée</w:t>
            </w:r>
          </w:p>
        </w:tc>
      </w:tr>
      <w:tr w:rsidR="00E832E1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E832E1" w:rsidRDefault="00E832E1" w:rsidP="00E832E1">
            <w:r w:rsidRPr="00E832E1">
              <w:t>création d'un forfait hebdomadaire "1185131 Oxygénothérapie à court terme, COVID, OCT 3.01", dont les conditions générales d'attribution de l'oxygénothérapie à court terme pour les patients atteints de la covid-19</w:t>
            </w:r>
          </w:p>
        </w:tc>
      </w:tr>
      <w:tr w:rsidR="00E832E1" w:rsidRPr="00E832E1" w:rsidTr="00E832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E832E1" w:rsidRDefault="00E832E1" w:rsidP="005E1D61">
            <w:r w:rsidRPr="00E832E1">
              <w:t xml:space="preserve">Mise à disposition des oxymètres de pouls </w:t>
            </w:r>
          </w:p>
        </w:tc>
      </w:tr>
      <w:tr w:rsidR="00E832E1" w:rsidTr="00E832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tcBorders>
              <w:right w:val="single" w:sz="4" w:space="0" w:color="4F81BD" w:themeColor="accent1"/>
            </w:tcBorders>
          </w:tcPr>
          <w:p w:rsidR="00E832E1" w:rsidRDefault="00E832E1" w:rsidP="00E832E1">
            <w:r w:rsidRPr="00E832E1">
              <w:t xml:space="preserve">Possibilité de réaliser les accompagnements pharmaceutiques par </w:t>
            </w:r>
            <w:proofErr w:type="spellStart"/>
            <w:r w:rsidRPr="00E832E1">
              <w:t>télésoin</w:t>
            </w:r>
            <w:proofErr w:type="spellEnd"/>
          </w:p>
        </w:tc>
      </w:tr>
    </w:tbl>
    <w:p w:rsidR="000906D0" w:rsidRDefault="000906D0" w:rsidP="00E832E1">
      <w:bookmarkStart w:id="0" w:name="_GoBack"/>
      <w:bookmarkEnd w:id="0"/>
    </w:p>
    <w:sectPr w:rsidR="000906D0" w:rsidSect="00E832E1">
      <w:pgSz w:w="11906" w:h="16838"/>
      <w:pgMar w:top="720" w:right="720" w:bottom="72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035A8"/>
    <w:multiLevelType w:val="hybridMultilevel"/>
    <w:tmpl w:val="AD646E4C"/>
    <w:lvl w:ilvl="0" w:tplc="D7BABD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E33E42"/>
    <w:multiLevelType w:val="multilevel"/>
    <w:tmpl w:val="5BCAB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9A0"/>
    <w:rsid w:val="00000F68"/>
    <w:rsid w:val="00002113"/>
    <w:rsid w:val="00017AC0"/>
    <w:rsid w:val="00086CB9"/>
    <w:rsid w:val="000906D0"/>
    <w:rsid w:val="0012027A"/>
    <w:rsid w:val="00150DC2"/>
    <w:rsid w:val="0018249C"/>
    <w:rsid w:val="0018445F"/>
    <w:rsid w:val="001C42A8"/>
    <w:rsid w:val="002C2452"/>
    <w:rsid w:val="002E1CC5"/>
    <w:rsid w:val="003673A3"/>
    <w:rsid w:val="00367598"/>
    <w:rsid w:val="00377506"/>
    <w:rsid w:val="00383154"/>
    <w:rsid w:val="003961DE"/>
    <w:rsid w:val="00406D3E"/>
    <w:rsid w:val="004146FB"/>
    <w:rsid w:val="00440E3B"/>
    <w:rsid w:val="0048595D"/>
    <w:rsid w:val="004A4ED3"/>
    <w:rsid w:val="004B641A"/>
    <w:rsid w:val="004C4592"/>
    <w:rsid w:val="004F4E4F"/>
    <w:rsid w:val="00546A9B"/>
    <w:rsid w:val="005E1D61"/>
    <w:rsid w:val="00600953"/>
    <w:rsid w:val="00630DBD"/>
    <w:rsid w:val="00647A95"/>
    <w:rsid w:val="006E7FCF"/>
    <w:rsid w:val="00724DBB"/>
    <w:rsid w:val="00735503"/>
    <w:rsid w:val="007A0BD3"/>
    <w:rsid w:val="007C03F4"/>
    <w:rsid w:val="007C5586"/>
    <w:rsid w:val="007D482E"/>
    <w:rsid w:val="008579C2"/>
    <w:rsid w:val="008A66CD"/>
    <w:rsid w:val="008D7C7E"/>
    <w:rsid w:val="008E0E3B"/>
    <w:rsid w:val="00924251"/>
    <w:rsid w:val="009437B0"/>
    <w:rsid w:val="00972A76"/>
    <w:rsid w:val="009C02C1"/>
    <w:rsid w:val="00A207B3"/>
    <w:rsid w:val="00A41092"/>
    <w:rsid w:val="00A4780B"/>
    <w:rsid w:val="00A52004"/>
    <w:rsid w:val="00A55644"/>
    <w:rsid w:val="00A75D7C"/>
    <w:rsid w:val="00A95028"/>
    <w:rsid w:val="00AA19A0"/>
    <w:rsid w:val="00B16F34"/>
    <w:rsid w:val="00B819BB"/>
    <w:rsid w:val="00BC10B5"/>
    <w:rsid w:val="00C306A7"/>
    <w:rsid w:val="00C64AB5"/>
    <w:rsid w:val="00C67325"/>
    <w:rsid w:val="00CB7251"/>
    <w:rsid w:val="00CE5128"/>
    <w:rsid w:val="00D103BD"/>
    <w:rsid w:val="00D46414"/>
    <w:rsid w:val="00D6765A"/>
    <w:rsid w:val="00D92385"/>
    <w:rsid w:val="00DA6878"/>
    <w:rsid w:val="00DE729A"/>
    <w:rsid w:val="00DF666A"/>
    <w:rsid w:val="00E04550"/>
    <w:rsid w:val="00E34FB9"/>
    <w:rsid w:val="00E47485"/>
    <w:rsid w:val="00E832E1"/>
    <w:rsid w:val="00E84145"/>
    <w:rsid w:val="00E91D9C"/>
    <w:rsid w:val="00EE4122"/>
    <w:rsid w:val="00F11268"/>
    <w:rsid w:val="00F21928"/>
    <w:rsid w:val="00F23B48"/>
    <w:rsid w:val="00F503EC"/>
    <w:rsid w:val="00F5446F"/>
    <w:rsid w:val="00F62C48"/>
    <w:rsid w:val="00F77D68"/>
    <w:rsid w:val="00FB3940"/>
    <w:rsid w:val="00FE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A1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claire-Accent1">
    <w:name w:val="Light List Accent 1"/>
    <w:basedOn w:val="TableauNormal"/>
    <w:uiPriority w:val="61"/>
    <w:rsid w:val="00AA19A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972A76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BC10B5"/>
    <w:rPr>
      <w:color w:val="800080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4C45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A19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claire-Accent1">
    <w:name w:val="Light List Accent 1"/>
    <w:basedOn w:val="TableauNormal"/>
    <w:uiPriority w:val="61"/>
    <w:rsid w:val="00AA19A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972A76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BC10B5"/>
    <w:rPr>
      <w:color w:val="800080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4C45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DED27-9D12-447E-BE22-01BD469A4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CNAMTS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BENZAQUI MICKAEL (CNAM / Paris)</dc:creator>
  <cp:lastModifiedBy>FATOME THOMAS (CNAM / Paris)</cp:lastModifiedBy>
  <cp:revision>2</cp:revision>
  <dcterms:created xsi:type="dcterms:W3CDTF">2021-12-24T13:50:00Z</dcterms:created>
  <dcterms:modified xsi:type="dcterms:W3CDTF">2021-12-24T13:50:00Z</dcterms:modified>
</cp:coreProperties>
</file>