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982" w:rsidRPr="003868FE" w:rsidRDefault="00326982" w:rsidP="00326982">
      <w:pPr>
        <w:rPr>
          <w:rFonts w:ascii="Arial" w:hAnsi="Arial" w:cs="Arial"/>
        </w:rPr>
      </w:pPr>
      <w:bookmarkStart w:id="0" w:name="_GoBack"/>
      <w:bookmarkEnd w:id="0"/>
    </w:p>
    <w:p w:rsidR="00326982" w:rsidRPr="003868FE" w:rsidRDefault="00326982" w:rsidP="00326982">
      <w:pPr>
        <w:rPr>
          <w:rFonts w:ascii="Arial" w:hAnsi="Arial" w:cs="Arial"/>
        </w:rPr>
      </w:pPr>
    </w:p>
    <w:p w:rsidR="00326982"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EA6B3E" w:rsidRDefault="00326982" w:rsidP="00326982">
      <w:pPr>
        <w:spacing w:after="200" w:line="276" w:lineRule="auto"/>
        <w:ind w:left="-284" w:right="-286"/>
        <w:jc w:val="center"/>
        <w:rPr>
          <w:rFonts w:ascii="Arial" w:eastAsia="Calibri" w:hAnsi="Arial" w:cs="Arial"/>
          <w:b/>
          <w:sz w:val="24"/>
          <w:szCs w:val="24"/>
          <w:lang w:eastAsia="en-US"/>
        </w:rPr>
      </w:pPr>
      <w:r w:rsidRPr="00EA6B3E">
        <w:rPr>
          <w:rFonts w:ascii="Arial" w:eastAsia="Calibri" w:hAnsi="Arial" w:cs="Arial"/>
          <w:b/>
          <w:sz w:val="24"/>
          <w:szCs w:val="24"/>
          <w:lang w:eastAsia="en-US"/>
        </w:rPr>
        <w:t>AGENCE R</w:t>
      </w:r>
      <w:r>
        <w:rPr>
          <w:rFonts w:ascii="Arial" w:eastAsia="Calibri" w:hAnsi="Arial" w:cs="Arial"/>
          <w:b/>
          <w:sz w:val="24"/>
          <w:szCs w:val="24"/>
          <w:lang w:eastAsia="en-US"/>
        </w:rPr>
        <w:t>É</w:t>
      </w:r>
      <w:r w:rsidRPr="00EA6B3E">
        <w:rPr>
          <w:rFonts w:ascii="Arial" w:eastAsia="Calibri" w:hAnsi="Arial" w:cs="Arial"/>
          <w:b/>
          <w:sz w:val="24"/>
          <w:szCs w:val="24"/>
          <w:lang w:eastAsia="en-US"/>
        </w:rPr>
        <w:t>GIONALE DE SANT</w:t>
      </w:r>
      <w:r>
        <w:rPr>
          <w:rFonts w:ascii="Ebrima" w:eastAsia="Calibri" w:hAnsi="Ebrima" w:cs="Arial"/>
          <w:b/>
          <w:sz w:val="24"/>
          <w:szCs w:val="24"/>
          <w:lang w:eastAsia="en-US"/>
        </w:rPr>
        <w:t>É</w:t>
      </w:r>
      <w:r>
        <w:rPr>
          <w:rFonts w:ascii="Arial" w:eastAsia="Calibri" w:hAnsi="Arial" w:cs="Arial"/>
          <w:b/>
          <w:sz w:val="24"/>
          <w:szCs w:val="24"/>
          <w:lang w:eastAsia="en-US"/>
        </w:rPr>
        <w:t xml:space="preserve"> </w:t>
      </w:r>
      <w:r w:rsidR="009460F9">
        <w:rPr>
          <w:rFonts w:ascii="Arial" w:eastAsia="Calibri" w:hAnsi="Arial" w:cs="Arial"/>
          <w:b/>
          <w:sz w:val="24"/>
          <w:szCs w:val="24"/>
          <w:lang w:eastAsia="en-US"/>
        </w:rPr>
        <w:t>D’</w:t>
      </w:r>
      <w:r>
        <w:rPr>
          <w:rFonts w:ascii="Arial" w:eastAsia="Calibri" w:hAnsi="Arial" w:cs="Arial"/>
          <w:b/>
          <w:sz w:val="24"/>
          <w:szCs w:val="24"/>
          <w:lang w:eastAsia="en-US"/>
        </w:rPr>
        <w:t>Î</w:t>
      </w:r>
      <w:r w:rsidRPr="00EA6B3E">
        <w:rPr>
          <w:rFonts w:ascii="Arial" w:eastAsia="Calibri" w:hAnsi="Arial" w:cs="Arial"/>
          <w:b/>
          <w:sz w:val="24"/>
          <w:szCs w:val="24"/>
          <w:lang w:eastAsia="en-US"/>
        </w:rPr>
        <w:t>LE-DE-FRANCE</w:t>
      </w:r>
    </w:p>
    <w:p w:rsidR="00326982" w:rsidRDefault="0096611C" w:rsidP="00326982">
      <w:pPr>
        <w:spacing w:after="200" w:line="276" w:lineRule="auto"/>
        <w:ind w:left="-284" w:right="-286"/>
        <w:jc w:val="center"/>
        <w:rPr>
          <w:rFonts w:ascii="Arial" w:eastAsia="Calibri" w:hAnsi="Arial" w:cs="Arial"/>
          <w:b/>
          <w:sz w:val="22"/>
          <w:szCs w:val="24"/>
          <w:lang w:eastAsia="en-US"/>
        </w:rPr>
      </w:pPr>
      <w:r>
        <w:rPr>
          <w:rFonts w:ascii="Arial" w:eastAsia="Calibri" w:hAnsi="Arial" w:cs="Arial"/>
          <w:b/>
          <w:sz w:val="22"/>
          <w:szCs w:val="24"/>
          <w:lang w:eastAsia="en-US"/>
        </w:rPr>
        <w:t>ARRÊTÉ N°</w:t>
      </w:r>
      <w:r w:rsidR="009007CD">
        <w:rPr>
          <w:rFonts w:ascii="Arial" w:eastAsia="Calibri" w:hAnsi="Arial" w:cs="Arial"/>
          <w:b/>
          <w:sz w:val="22"/>
          <w:szCs w:val="24"/>
          <w:lang w:eastAsia="en-US"/>
        </w:rPr>
        <w:t>DOS – 2022/</w:t>
      </w:r>
      <w:r w:rsidR="009007CD">
        <w:rPr>
          <w:rFonts w:ascii="Arial" w:eastAsia="Calibri" w:hAnsi="Arial" w:cs="Arial"/>
          <w:b/>
          <w:sz w:val="22"/>
          <w:szCs w:val="24"/>
          <w:highlight w:val="yellow"/>
          <w:lang w:eastAsia="en-US"/>
        </w:rPr>
        <w:t>XXXX</w:t>
      </w:r>
    </w:p>
    <w:p w:rsidR="009044A7" w:rsidRPr="009044A7" w:rsidRDefault="009044A7" w:rsidP="009044A7">
      <w:pPr>
        <w:spacing w:after="200" w:line="276" w:lineRule="auto"/>
        <w:jc w:val="center"/>
        <w:rPr>
          <w:rFonts w:ascii="Arial" w:eastAsia="Calibri" w:hAnsi="Arial" w:cs="Arial"/>
          <w:b/>
          <w:sz w:val="22"/>
          <w:szCs w:val="24"/>
          <w:lang w:eastAsia="en-US"/>
        </w:rPr>
      </w:pPr>
      <w:r w:rsidRPr="009044A7">
        <w:rPr>
          <w:rFonts w:ascii="Arial" w:eastAsia="Calibri" w:hAnsi="Arial" w:cs="Arial"/>
          <w:b/>
          <w:sz w:val="22"/>
          <w:szCs w:val="24"/>
          <w:lang w:eastAsia="en-US"/>
        </w:rPr>
        <w:t>portant renouvellement d’autorisation</w:t>
      </w:r>
    </w:p>
    <w:p w:rsidR="009044A7" w:rsidRDefault="009044A7" w:rsidP="009044A7">
      <w:pPr>
        <w:spacing w:after="200" w:line="276" w:lineRule="auto"/>
        <w:jc w:val="center"/>
        <w:rPr>
          <w:rFonts w:ascii="Arial" w:eastAsia="Calibri" w:hAnsi="Arial" w:cs="Arial"/>
          <w:b/>
          <w:sz w:val="22"/>
          <w:szCs w:val="24"/>
          <w:lang w:eastAsia="en-US"/>
        </w:rPr>
      </w:pPr>
      <w:r w:rsidRPr="009044A7">
        <w:rPr>
          <w:rFonts w:ascii="Arial" w:eastAsia="Calibri" w:hAnsi="Arial" w:cs="Arial"/>
          <w:b/>
          <w:sz w:val="22"/>
          <w:szCs w:val="24"/>
          <w:lang w:eastAsia="en-US"/>
        </w:rPr>
        <w:t>de lieu de recherches impliquant la personne humaine</w:t>
      </w:r>
    </w:p>
    <w:p w:rsidR="009460F9" w:rsidRDefault="00326982" w:rsidP="009044A7">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L</w:t>
      </w:r>
      <w:r w:rsidR="009460F9">
        <w:rPr>
          <w:rFonts w:ascii="Arial" w:eastAsia="Calibri" w:hAnsi="Arial" w:cs="Arial"/>
          <w:b/>
          <w:sz w:val="22"/>
          <w:szCs w:val="24"/>
          <w:lang w:eastAsia="en-US"/>
        </w:rPr>
        <w:t>A</w:t>
      </w:r>
      <w:r>
        <w:rPr>
          <w:rFonts w:ascii="Arial" w:eastAsia="Calibri" w:hAnsi="Arial" w:cs="Arial"/>
          <w:b/>
          <w:sz w:val="22"/>
          <w:szCs w:val="24"/>
          <w:lang w:eastAsia="en-US"/>
        </w:rPr>
        <w:t xml:space="preserve"> DIRECTR</w:t>
      </w:r>
      <w:r w:rsidR="009460F9">
        <w:rPr>
          <w:rFonts w:ascii="Arial" w:eastAsia="Calibri" w:hAnsi="Arial" w:cs="Arial"/>
          <w:b/>
          <w:sz w:val="22"/>
          <w:szCs w:val="24"/>
          <w:lang w:eastAsia="en-US"/>
        </w:rPr>
        <w:t>ICE</w:t>
      </w:r>
      <w:r>
        <w:rPr>
          <w:rFonts w:ascii="Arial" w:eastAsia="Calibri" w:hAnsi="Arial" w:cs="Arial"/>
          <w:b/>
          <w:sz w:val="22"/>
          <w:szCs w:val="24"/>
          <w:lang w:eastAsia="en-US"/>
        </w:rPr>
        <w:t xml:space="preserve"> GÉNÉRAL</w:t>
      </w:r>
      <w:r w:rsidR="009460F9">
        <w:rPr>
          <w:rFonts w:ascii="Arial" w:eastAsia="Calibri" w:hAnsi="Arial" w:cs="Arial"/>
          <w:b/>
          <w:sz w:val="22"/>
          <w:szCs w:val="24"/>
          <w:lang w:eastAsia="en-US"/>
        </w:rPr>
        <w:t>E</w:t>
      </w:r>
      <w:r>
        <w:rPr>
          <w:rFonts w:ascii="Arial" w:eastAsia="Calibri" w:hAnsi="Arial" w:cs="Arial"/>
          <w:b/>
          <w:sz w:val="22"/>
          <w:szCs w:val="24"/>
          <w:lang w:eastAsia="en-US"/>
        </w:rPr>
        <w:t xml:space="preserve"> DE L’AGENCE RÉGIONALE DE SANTÉ</w:t>
      </w:r>
    </w:p>
    <w:p w:rsidR="00326982" w:rsidRPr="00EA6B3E" w:rsidRDefault="009460F9" w:rsidP="009044A7">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D’</w:t>
      </w:r>
      <w:r w:rsidR="00326982">
        <w:rPr>
          <w:rFonts w:ascii="Arial" w:eastAsia="Calibri" w:hAnsi="Arial" w:cs="Arial"/>
          <w:b/>
          <w:sz w:val="22"/>
          <w:szCs w:val="24"/>
          <w:lang w:eastAsia="en-US"/>
        </w:rPr>
        <w:t>Î</w:t>
      </w:r>
      <w:r w:rsidR="00326982" w:rsidRPr="00EA6B3E">
        <w:rPr>
          <w:rFonts w:ascii="Arial" w:eastAsia="Calibri" w:hAnsi="Arial" w:cs="Arial"/>
          <w:b/>
          <w:sz w:val="22"/>
          <w:szCs w:val="24"/>
          <w:lang w:eastAsia="en-US"/>
        </w:rPr>
        <w:t>LE-DE-FRANCE</w:t>
      </w:r>
    </w:p>
    <w:p w:rsidR="00326982" w:rsidRDefault="00326982" w:rsidP="00326982">
      <w:pPr>
        <w:ind w:left="-284" w:right="-286"/>
        <w:jc w:val="center"/>
        <w:rPr>
          <w:rFonts w:ascii="Arial" w:hAnsi="Arial" w:cs="Arial"/>
          <w:b/>
          <w:sz w:val="22"/>
          <w:szCs w:val="22"/>
        </w:rPr>
      </w:pPr>
    </w:p>
    <w:p w:rsidR="00326982" w:rsidRDefault="00326982" w:rsidP="00326982">
      <w:pPr>
        <w:ind w:left="-284" w:right="-286"/>
        <w:jc w:val="center"/>
        <w:rPr>
          <w:rFonts w:ascii="Arial" w:hAnsi="Arial" w:cs="Arial"/>
          <w:b/>
          <w:sz w:val="22"/>
          <w:szCs w:val="22"/>
        </w:rPr>
      </w:pPr>
    </w:p>
    <w:tbl>
      <w:tblPr>
        <w:tblW w:w="9782" w:type="dxa"/>
        <w:tblInd w:w="-284" w:type="dxa"/>
        <w:tblLayout w:type="fixed"/>
        <w:tblCellMar>
          <w:left w:w="70" w:type="dxa"/>
          <w:right w:w="70" w:type="dxa"/>
        </w:tblCellMar>
        <w:tblLook w:val="0000" w:firstRow="0" w:lastRow="0" w:firstColumn="0" w:lastColumn="0" w:noHBand="0" w:noVBand="0"/>
      </w:tblPr>
      <w:tblGrid>
        <w:gridCol w:w="1347"/>
        <w:gridCol w:w="8435"/>
      </w:tblGrid>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BC30E4" w:rsidP="00BC30E4">
            <w:pPr>
              <w:jc w:val="both"/>
              <w:rPr>
                <w:rFonts w:ascii="Arial" w:eastAsia="Calibri" w:hAnsi="Arial" w:cs="Arial"/>
                <w:lang w:eastAsia="en-US"/>
              </w:rPr>
            </w:pPr>
            <w:r w:rsidRPr="00BC30E4">
              <w:rPr>
                <w:rFonts w:ascii="Arial" w:eastAsia="Calibri" w:hAnsi="Arial" w:cs="Arial"/>
                <w:lang w:eastAsia="en-US"/>
              </w:rPr>
              <w:t xml:space="preserve">le code de la santé publique, notamment ses articles L.1121-3 et suivants et </w:t>
            </w:r>
            <w:r>
              <w:rPr>
                <w:rFonts w:ascii="Arial" w:eastAsia="Calibri" w:hAnsi="Arial" w:cs="Arial"/>
                <w:lang w:eastAsia="en-US"/>
              </w:rPr>
              <w:t>R.1121-10 et suivants</w:t>
            </w:r>
            <w:r w:rsidR="00355B00">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3F41E1" w:rsidP="00D0485B">
            <w:pPr>
              <w:jc w:val="both"/>
              <w:rPr>
                <w:rFonts w:ascii="Arial" w:eastAsia="Calibri" w:hAnsi="Arial" w:cs="Arial"/>
                <w:lang w:eastAsia="en-US"/>
              </w:rPr>
            </w:pPr>
            <w:r w:rsidRPr="003F41E1">
              <w:rPr>
                <w:rFonts w:ascii="Arial" w:eastAsia="Calibri" w:hAnsi="Arial" w:cs="Arial"/>
                <w:lang w:eastAsia="en-US"/>
              </w:rPr>
              <w:t>le décret du 31 juillet 2021 portant nomination de Madame Amélie VERDIER, Directrice générale de l'Agence régionale de santé d'Ile-de-France, à compter du 9 août 2021</w:t>
            </w:r>
            <w:r w:rsidR="00355B00">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29369B" w:rsidP="00D0485B">
            <w:pPr>
              <w:jc w:val="both"/>
              <w:rPr>
                <w:rFonts w:ascii="Arial" w:eastAsia="Calibri" w:hAnsi="Arial" w:cs="Arial"/>
                <w:lang w:eastAsia="en-US"/>
              </w:rPr>
            </w:pPr>
            <w:r>
              <w:rPr>
                <w:rFonts w:ascii="Arial" w:eastAsia="Calibri" w:hAnsi="Arial" w:cs="Arial"/>
                <w:lang w:eastAsia="en-US"/>
              </w:rPr>
              <w:t>l'arrêté n° DS 2022-066 du 26 juillet 2022, portant délégation de signature de la Directrice générale de l'Agence régionale de santé d'Ile-de-France à Monsieur Arnaud CORVAISIER, Directeur de l'offre de soins, et à différents collaborateurs</w:t>
            </w:r>
            <w:r w:rsidR="00B64513">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Default="00BC30E4" w:rsidP="00D0485B">
            <w:pPr>
              <w:jc w:val="both"/>
              <w:rPr>
                <w:rFonts w:ascii="Arial" w:eastAsia="Calibri" w:hAnsi="Arial" w:cs="Arial"/>
                <w:lang w:eastAsia="en-US"/>
              </w:rPr>
            </w:pPr>
            <w:r w:rsidRPr="00BC30E4">
              <w:rPr>
                <w:rFonts w:ascii="Arial" w:eastAsia="Calibri" w:hAnsi="Arial" w:cs="Arial"/>
                <w:lang w:eastAsia="en-US"/>
              </w:rPr>
              <w:t>l’arrêté du 12 mai 2009 fixant les conditions mentionnées à l’article R.1121-11 devant figurer dans la demande d'autorisation des lieux de recherches biom</w:t>
            </w:r>
            <w:r w:rsidR="00B164FD">
              <w:rPr>
                <w:rFonts w:ascii="Arial" w:eastAsia="Calibri" w:hAnsi="Arial" w:cs="Arial"/>
                <w:lang w:eastAsia="en-US"/>
              </w:rPr>
              <w:t>édicales prévues à l'article L. </w:t>
            </w:r>
            <w:r w:rsidRPr="00BC30E4">
              <w:rPr>
                <w:rFonts w:ascii="Arial" w:eastAsia="Calibri" w:hAnsi="Arial" w:cs="Arial"/>
                <w:lang w:eastAsia="en-US"/>
              </w:rPr>
              <w:t>1121-13 du code de la santé publique</w:t>
            </w:r>
            <w:r>
              <w:rPr>
                <w:rFonts w:ascii="Arial" w:eastAsia="Calibri" w:hAnsi="Arial" w:cs="Arial"/>
                <w:lang w:eastAsia="en-US"/>
              </w:rPr>
              <w:t> ;</w:t>
            </w:r>
          </w:p>
          <w:p w:rsidR="000627F0" w:rsidRPr="00331B86" w:rsidRDefault="000627F0"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Pr="00331B86" w:rsidRDefault="000627F0" w:rsidP="005B3FC6">
            <w:pPr>
              <w:jc w:val="both"/>
              <w:rPr>
                <w:rFonts w:ascii="Arial" w:eastAsia="Calibri" w:hAnsi="Arial" w:cs="Arial"/>
                <w:lang w:eastAsia="en-US"/>
              </w:rPr>
            </w:pPr>
            <w:r w:rsidRPr="00957269">
              <w:rPr>
                <w:rFonts w:ascii="Arial" w:hAnsi="Arial" w:cs="Arial"/>
              </w:rPr>
              <w:t xml:space="preserve">la demande </w:t>
            </w:r>
            <w:r>
              <w:rPr>
                <w:rFonts w:ascii="Arial" w:hAnsi="Arial" w:cs="Arial"/>
              </w:rPr>
              <w:t xml:space="preserve">de renouvellement </w:t>
            </w:r>
            <w:r w:rsidRPr="00957269">
              <w:rPr>
                <w:rFonts w:ascii="Arial" w:hAnsi="Arial" w:cs="Arial"/>
              </w:rPr>
              <w:t xml:space="preserve">d’autorisation de </w:t>
            </w:r>
            <w:r w:rsidRPr="00957269">
              <w:rPr>
                <w:rFonts w:ascii="Arial" w:hAnsi="Arial" w:cs="Arial"/>
                <w:highlight w:val="yellow"/>
              </w:rPr>
              <w:t>l’Assistance Publique – Hôpitaux de Paris</w:t>
            </w:r>
            <w:r w:rsidRPr="00957269">
              <w:rPr>
                <w:rFonts w:ascii="Arial" w:hAnsi="Arial" w:cs="Arial"/>
              </w:rPr>
              <w:t xml:space="preserve"> concernant </w:t>
            </w:r>
            <w:r>
              <w:rPr>
                <w:rFonts w:ascii="Arial" w:hAnsi="Arial" w:cs="Arial"/>
              </w:rPr>
              <w:t>le</w:t>
            </w:r>
            <w:r w:rsidRPr="00957269">
              <w:rPr>
                <w:rFonts w:ascii="Arial" w:hAnsi="Arial" w:cs="Arial"/>
              </w:rPr>
              <w:t xml:space="preserve"> lieu de recherches impliquant</w:t>
            </w:r>
            <w:r w:rsidR="004E46C1">
              <w:rPr>
                <w:rFonts w:ascii="Arial" w:hAnsi="Arial" w:cs="Arial"/>
              </w:rPr>
              <w:t xml:space="preserve"> la personne humaine </w:t>
            </w:r>
            <w:r w:rsidR="004E46C1" w:rsidRPr="000E5016">
              <w:rPr>
                <w:rFonts w:ascii="Arial" w:hAnsi="Arial" w:cs="Arial"/>
              </w:rPr>
              <w:t>intitulé « </w:t>
            </w:r>
            <w:r w:rsidR="00DB526A" w:rsidRPr="000E5016">
              <w:rPr>
                <w:rFonts w:ascii="Arial" w:hAnsi="Arial" w:cs="Arial"/>
                <w:highlight w:val="yellow"/>
              </w:rPr>
              <w:t>Service</w:t>
            </w:r>
            <w:r w:rsidRPr="000E5016">
              <w:rPr>
                <w:rFonts w:ascii="Arial" w:hAnsi="Arial" w:cs="Arial"/>
                <w:highlight w:val="yellow"/>
              </w:rPr>
              <w:t xml:space="preserve"> de</w:t>
            </w:r>
            <w:r w:rsidR="00B3389A" w:rsidRPr="000E5016">
              <w:rPr>
                <w:rFonts w:ascii="Arial" w:hAnsi="Arial" w:cs="Arial"/>
                <w:highlight w:val="yellow"/>
              </w:rPr>
              <w:t xml:space="preserve"> XXX</w:t>
            </w:r>
            <w:r w:rsidR="004E46C1" w:rsidRPr="000E5016">
              <w:rPr>
                <w:rFonts w:ascii="Arial" w:hAnsi="Arial" w:cs="Arial"/>
              </w:rPr>
              <w:t> »</w:t>
            </w:r>
            <w:r w:rsidR="00DB526A" w:rsidRPr="000E5016">
              <w:rPr>
                <w:rFonts w:ascii="Arial" w:hAnsi="Arial" w:cs="Arial"/>
              </w:rPr>
              <w:t xml:space="preserve"> </w:t>
            </w:r>
            <w:r w:rsidRPr="000E5016">
              <w:rPr>
                <w:rFonts w:ascii="Arial" w:hAnsi="Arial" w:cs="Arial"/>
              </w:rPr>
              <w:t xml:space="preserve">sur le site de l’Hôpital </w:t>
            </w:r>
            <w:r w:rsidR="00B3389A" w:rsidRPr="000E5016">
              <w:rPr>
                <w:rFonts w:ascii="Arial" w:hAnsi="Arial" w:cs="Arial"/>
                <w:highlight w:val="yellow"/>
              </w:rPr>
              <w:t xml:space="preserve">XXXX </w:t>
            </w:r>
            <w:r w:rsidRPr="000E5016">
              <w:rPr>
                <w:rFonts w:ascii="Arial" w:hAnsi="Arial" w:cs="Arial"/>
                <w:highlight w:val="yellow"/>
              </w:rPr>
              <w:t xml:space="preserve">– </w:t>
            </w:r>
            <w:r w:rsidR="00B3389A" w:rsidRPr="000E5016">
              <w:rPr>
                <w:rFonts w:ascii="Arial" w:hAnsi="Arial" w:cs="Arial"/>
                <w:highlight w:val="yellow"/>
              </w:rPr>
              <w:t>CP</w:t>
            </w:r>
            <w:r w:rsidRPr="000E5016">
              <w:rPr>
                <w:rFonts w:ascii="Arial" w:hAnsi="Arial" w:cs="Arial"/>
                <w:highlight w:val="yellow"/>
              </w:rPr>
              <w:t xml:space="preserve"> </w:t>
            </w:r>
            <w:r w:rsidR="00B3389A" w:rsidRPr="000E5016">
              <w:rPr>
                <w:rFonts w:ascii="Arial" w:hAnsi="Arial" w:cs="Arial"/>
                <w:highlight w:val="yellow"/>
              </w:rPr>
              <w:t>Commune</w:t>
            </w:r>
            <w:r w:rsidR="00BC30E4" w:rsidRPr="000E5016">
              <w:rPr>
                <w:rFonts w:ascii="Arial" w:eastAsia="Calibri" w:hAnsi="Arial" w:cs="Arial"/>
                <w:lang w:eastAsia="en-US"/>
              </w:rPr>
              <w:t xml:space="preserve"> ;</w:t>
            </w: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pPr>
    </w:p>
    <w:tbl>
      <w:tblPr>
        <w:tblW w:w="9782" w:type="dxa"/>
        <w:tblInd w:w="-284" w:type="dxa"/>
        <w:tblLayout w:type="fixed"/>
        <w:tblCellMar>
          <w:left w:w="70" w:type="dxa"/>
          <w:right w:w="70" w:type="dxa"/>
        </w:tblCellMar>
        <w:tblLook w:val="0000" w:firstRow="0" w:lastRow="0" w:firstColumn="0" w:lastColumn="0" w:noHBand="0" w:noVBand="0"/>
      </w:tblPr>
      <w:tblGrid>
        <w:gridCol w:w="2197"/>
        <w:gridCol w:w="7585"/>
      </w:tblGrid>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0627F0" w:rsidP="00BC30E4">
            <w:pPr>
              <w:jc w:val="both"/>
              <w:rPr>
                <w:rFonts w:ascii="Arial" w:eastAsia="Calibri" w:hAnsi="Arial" w:cs="Arial"/>
                <w:lang w:eastAsia="en-US"/>
              </w:rPr>
            </w:pPr>
            <w:r w:rsidRPr="00957269">
              <w:rPr>
                <w:rFonts w:ascii="Arial" w:hAnsi="Arial" w:cs="Arial"/>
              </w:rPr>
              <w:t xml:space="preserve">que cette demande </w:t>
            </w:r>
            <w:r>
              <w:rPr>
                <w:rFonts w:ascii="Arial" w:hAnsi="Arial" w:cs="Arial"/>
              </w:rPr>
              <w:t xml:space="preserve">de renouvellement </w:t>
            </w:r>
            <w:r w:rsidRPr="00957269">
              <w:rPr>
                <w:rFonts w:ascii="Arial" w:hAnsi="Arial" w:cs="Arial"/>
              </w:rPr>
              <w:t xml:space="preserve">d’autorisation de lieu de recherches impliquant la personne humaine rentre dans le champ de compétence </w:t>
            </w:r>
            <w:r w:rsidR="009460F9">
              <w:rPr>
                <w:rFonts w:ascii="Arial" w:hAnsi="Arial" w:cs="Arial"/>
              </w:rPr>
              <w:t>de la Direct</w:t>
            </w:r>
            <w:r w:rsidRPr="00957269">
              <w:rPr>
                <w:rFonts w:ascii="Arial" w:hAnsi="Arial" w:cs="Arial"/>
              </w:rPr>
              <w:t>r</w:t>
            </w:r>
            <w:r w:rsidR="009460F9">
              <w:rPr>
                <w:rFonts w:ascii="Arial" w:hAnsi="Arial" w:cs="Arial"/>
              </w:rPr>
              <w:t>ice</w:t>
            </w:r>
            <w:r w:rsidRPr="00957269">
              <w:rPr>
                <w:rFonts w:ascii="Arial" w:hAnsi="Arial" w:cs="Arial"/>
              </w:rPr>
              <w:t xml:space="preserve"> général</w:t>
            </w:r>
            <w:r w:rsidR="009460F9">
              <w:rPr>
                <w:rFonts w:ascii="Arial" w:hAnsi="Arial" w:cs="Arial"/>
              </w:rPr>
              <w:t>e</w:t>
            </w:r>
            <w:r w:rsidRPr="00957269">
              <w:rPr>
                <w:rFonts w:ascii="Arial" w:hAnsi="Arial" w:cs="Arial"/>
              </w:rPr>
              <w:t xml:space="preserve"> de l’Agence régionale de santé </w:t>
            </w:r>
            <w:r w:rsidR="009460F9">
              <w:rPr>
                <w:rFonts w:ascii="Arial" w:hAnsi="Arial" w:cs="Arial"/>
              </w:rPr>
              <w:t>d’</w:t>
            </w:r>
            <w:r w:rsidRPr="00957269">
              <w:rPr>
                <w:rFonts w:ascii="Arial" w:hAnsi="Arial" w:cs="Arial"/>
              </w:rPr>
              <w:t>Ile-de-France</w:t>
            </w:r>
            <w:r>
              <w:rPr>
                <w:rFonts w:ascii="Arial" w:eastAsia="Calibri" w:hAnsi="Arial" w:cs="Arial"/>
                <w:lang w:eastAsia="en-US"/>
              </w:rPr>
              <w:t xml:space="preserve"> </w:t>
            </w:r>
            <w:r w:rsidR="00BC30E4" w:rsidRPr="00957269">
              <w:rPr>
                <w:rFonts w:ascii="Arial" w:eastAsia="Calibri" w:hAnsi="Arial" w:cs="Arial"/>
                <w:lang w:eastAsia="en-US"/>
              </w:rPr>
              <w:t>;</w:t>
            </w:r>
          </w:p>
          <w:p w:rsidR="00BC30E4" w:rsidRPr="00957269"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le lieu concerné par cette demande dispose des moyens humains, matériels et techniques adaptés à la recherche et compatibles avec les impératifs de sécurité des personnes qui s’y prêtent et que la demande respecte l’ensemble des conditions prévues par l’article R.1121-10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l’avis </w:t>
            </w:r>
            <w:r w:rsidRPr="00502B6E">
              <w:rPr>
                <w:rFonts w:ascii="Arial" w:hAnsi="Arial" w:cs="Arial"/>
              </w:rPr>
              <w:t xml:space="preserve">rendu le </w:t>
            </w:r>
            <w:r w:rsidRPr="00502B6E">
              <w:rPr>
                <w:rFonts w:ascii="Arial" w:hAnsi="Arial" w:cs="Arial"/>
                <w:highlight w:val="yellow"/>
              </w:rPr>
              <w:t>xxx</w:t>
            </w:r>
            <w:r w:rsidR="00A83F58">
              <w:rPr>
                <w:rFonts w:ascii="Arial" w:hAnsi="Arial" w:cs="Arial"/>
              </w:rPr>
              <w:t xml:space="preserve"> 2022</w:t>
            </w:r>
            <w:r w:rsidRPr="00502B6E">
              <w:rPr>
                <w:rFonts w:ascii="Arial" w:hAnsi="Arial" w:cs="Arial"/>
              </w:rPr>
              <w:t xml:space="preserve">, à l’issue de l’enquête du médecin de l’ARS et </w:t>
            </w:r>
            <w:r w:rsidRPr="00502B6E">
              <w:rPr>
                <w:rFonts w:ascii="Arial" w:hAnsi="Arial" w:cs="Arial"/>
                <w:highlight w:val="yellow"/>
              </w:rPr>
              <w:t>du ou des</w:t>
            </w:r>
            <w:r w:rsidRPr="00502B6E">
              <w:rPr>
                <w:rFonts w:ascii="Arial" w:hAnsi="Arial" w:cs="Arial"/>
              </w:rPr>
              <w:t xml:space="preserve"> pharmacien</w:t>
            </w:r>
            <w:r w:rsidRPr="00502B6E">
              <w:rPr>
                <w:rFonts w:ascii="Arial" w:hAnsi="Arial" w:cs="Arial"/>
                <w:highlight w:val="yellow"/>
              </w:rPr>
              <w:t>s</w:t>
            </w:r>
            <w:r w:rsidRPr="00502B6E">
              <w:rPr>
                <w:rFonts w:ascii="Arial" w:hAnsi="Arial" w:cs="Arial"/>
              </w:rPr>
              <w:t xml:space="preserve"> inspecteur</w:t>
            </w:r>
            <w:r w:rsidRPr="00502B6E">
              <w:rPr>
                <w:rFonts w:ascii="Arial" w:hAnsi="Arial" w:cs="Arial"/>
                <w:highlight w:val="yellow"/>
              </w:rPr>
              <w:t>s</w:t>
            </w:r>
            <w:r w:rsidRPr="00502B6E">
              <w:rPr>
                <w:rFonts w:ascii="Arial" w:hAnsi="Arial" w:cs="Arial"/>
              </w:rPr>
              <w:t xml:space="preserve"> de Santé Publique, est </w:t>
            </w:r>
            <w:r w:rsidRPr="00957269">
              <w:rPr>
                <w:rFonts w:ascii="Arial" w:hAnsi="Arial" w:cs="Arial"/>
              </w:rPr>
              <w:t xml:space="preserve">favorable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742EB6" w:rsidRDefault="00742EB6"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r>
        <w:rPr>
          <w:rFonts w:ascii="Arial" w:hAnsi="Arial" w:cs="Arial"/>
          <w:b/>
        </w:rPr>
        <w:t>ARRÊ</w:t>
      </w:r>
      <w:r w:rsidRPr="00331B86">
        <w:rPr>
          <w:rFonts w:ascii="Arial" w:hAnsi="Arial" w:cs="Arial"/>
          <w:b/>
        </w:rPr>
        <w:t>T</w:t>
      </w:r>
      <w:r>
        <w:rPr>
          <w:rFonts w:ascii="Arial" w:eastAsia="Calibri" w:hAnsi="Arial" w:cs="Arial"/>
          <w:b/>
          <w:lang w:eastAsia="en-US"/>
        </w:rPr>
        <w:t>E</w:t>
      </w: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tbl>
      <w:tblPr>
        <w:tblW w:w="9782" w:type="dxa"/>
        <w:tblInd w:w="-284" w:type="dxa"/>
        <w:tblLayout w:type="fixed"/>
        <w:tblCellMar>
          <w:left w:w="70" w:type="dxa"/>
          <w:right w:w="70" w:type="dxa"/>
        </w:tblCellMar>
        <w:tblLook w:val="0000" w:firstRow="0" w:lastRow="0" w:firstColumn="0" w:lastColumn="0" w:noHBand="0" w:noVBand="0"/>
      </w:tblPr>
      <w:tblGrid>
        <w:gridCol w:w="2055"/>
        <w:gridCol w:w="7727"/>
      </w:tblGrid>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sidRPr="00331B86">
              <w:rPr>
                <w:rFonts w:ascii="Arial" w:eastAsia="Calibri" w:hAnsi="Arial" w:cs="Arial"/>
                <w:lang w:eastAsia="en-US"/>
              </w:rPr>
              <w:br w:type="page"/>
            </w:r>
            <w:r w:rsidRPr="00331B86">
              <w:rPr>
                <w:rFonts w:ascii="Arial" w:eastAsia="Calibri" w:hAnsi="Arial" w:cs="Arial"/>
                <w:b/>
                <w:lang w:eastAsia="en-US"/>
              </w:rPr>
              <w:t>ARTICLE 1</w:t>
            </w:r>
            <w:r w:rsidRPr="006843DC">
              <w:rPr>
                <w:rFonts w:ascii="Arial" w:eastAsia="Calibri" w:hAnsi="Arial" w:cs="Arial"/>
                <w:b/>
                <w:vertAlign w:val="superscript"/>
                <w:lang w:eastAsia="en-US"/>
              </w:rPr>
              <w:t>er</w:t>
            </w:r>
            <w:r w:rsidRPr="00331B86">
              <w:rPr>
                <w:rFonts w:ascii="Arial" w:eastAsia="Calibri" w:hAnsi="Arial" w:cs="Arial"/>
                <w:b/>
                <w:lang w:eastAsia="en-US"/>
              </w:rPr>
              <w:t> :</w:t>
            </w:r>
          </w:p>
        </w:tc>
        <w:tc>
          <w:tcPr>
            <w:tcW w:w="7727" w:type="dxa"/>
          </w:tcPr>
          <w:p w:rsidR="00BC30E4" w:rsidRPr="00BC30E4" w:rsidRDefault="00C310C7" w:rsidP="00BC30E4">
            <w:pPr>
              <w:jc w:val="both"/>
              <w:rPr>
                <w:rFonts w:ascii="Arial" w:eastAsia="Calibri" w:hAnsi="Arial" w:cs="Arial"/>
                <w:lang w:eastAsia="en-US"/>
              </w:rPr>
            </w:pPr>
            <w:r w:rsidRPr="00502B6E">
              <w:rPr>
                <w:rFonts w:ascii="Arial" w:hAnsi="Arial" w:cs="Arial"/>
              </w:rPr>
              <w:t>L</w:t>
            </w:r>
            <w:r>
              <w:rPr>
                <w:rFonts w:ascii="Arial" w:hAnsi="Arial" w:cs="Arial"/>
              </w:rPr>
              <w:t>e renouvellement d</w:t>
            </w:r>
            <w:r w:rsidRPr="00502B6E">
              <w:rPr>
                <w:rFonts w:ascii="Arial" w:hAnsi="Arial" w:cs="Arial"/>
              </w:rPr>
              <w:t>’autorisation du lieu de recherches impliquant la personne humaine mentionnée à l’article L.1121-13 du code de la santé publique, et aux articles R.1121-13 et R.1121-1</w:t>
            </w:r>
            <w:r w:rsidR="00355B00">
              <w:rPr>
                <w:rFonts w:ascii="Arial" w:hAnsi="Arial" w:cs="Arial"/>
              </w:rPr>
              <w:t>4 modifiés par le décret n°2016</w:t>
            </w:r>
            <w:r w:rsidRPr="00502B6E">
              <w:rPr>
                <w:rFonts w:ascii="Arial" w:hAnsi="Arial" w:cs="Arial"/>
              </w:rPr>
              <w:t>-1537 du 16 novembre 2016 est accordée à</w:t>
            </w:r>
            <w:r w:rsidR="00BC30E4" w:rsidRPr="00BC30E4">
              <w:rPr>
                <w:rFonts w:ascii="Arial" w:eastAsia="Calibri" w:hAnsi="Arial" w:cs="Arial"/>
                <w:lang w:eastAsia="en-US"/>
              </w:rPr>
              <w:t xml:space="preserve"> :</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Entité juridique portant l’activité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Assistance Publique – Hôpitaux de Paris</w:t>
            </w:r>
          </w:p>
          <w:p w:rsidR="00BC30E4" w:rsidRPr="00BC30E4" w:rsidRDefault="00BC30E4" w:rsidP="00BC30E4">
            <w:pPr>
              <w:jc w:val="both"/>
              <w:rPr>
                <w:rFonts w:ascii="Arial" w:eastAsia="Calibri" w:hAnsi="Arial" w:cs="Arial"/>
                <w:lang w:eastAsia="en-US"/>
              </w:rPr>
            </w:pPr>
          </w:p>
          <w:p w:rsidR="00BC30E4" w:rsidRPr="000E5016" w:rsidRDefault="00BC30E4" w:rsidP="00BC30E4">
            <w:pPr>
              <w:jc w:val="center"/>
              <w:rPr>
                <w:rFonts w:ascii="Arial" w:eastAsia="Calibri" w:hAnsi="Arial" w:cs="Arial"/>
                <w:lang w:eastAsia="en-US"/>
              </w:rPr>
            </w:pPr>
            <w:r w:rsidRPr="00BC30E4">
              <w:rPr>
                <w:rFonts w:ascii="Arial" w:eastAsia="Calibri" w:hAnsi="Arial" w:cs="Arial"/>
                <w:lang w:eastAsia="en-US"/>
              </w:rPr>
              <w:t xml:space="preserve">pour le lieu de </w:t>
            </w:r>
            <w:r w:rsidRPr="000E5016">
              <w:rPr>
                <w:rFonts w:ascii="Arial" w:eastAsia="Calibri" w:hAnsi="Arial" w:cs="Arial"/>
                <w:lang w:eastAsia="en-US"/>
              </w:rPr>
              <w:t>recherches suivant :</w:t>
            </w:r>
          </w:p>
          <w:p w:rsidR="00BC30E4" w:rsidRPr="000E5016" w:rsidRDefault="00B1156F" w:rsidP="00BC30E4">
            <w:pPr>
              <w:jc w:val="center"/>
              <w:rPr>
                <w:rFonts w:ascii="Arial" w:eastAsia="Calibri" w:hAnsi="Arial" w:cs="Arial"/>
                <w:lang w:eastAsia="en-US"/>
              </w:rPr>
            </w:pPr>
            <w:r w:rsidRPr="000E5016">
              <w:rPr>
                <w:rFonts w:ascii="Arial" w:eastAsia="Calibri" w:hAnsi="Arial" w:cs="Arial"/>
                <w:highlight w:val="yellow"/>
                <w:lang w:eastAsia="en-US"/>
              </w:rPr>
              <w:t>Service</w:t>
            </w:r>
            <w:r w:rsidR="00BC30E4" w:rsidRPr="000E5016">
              <w:rPr>
                <w:rFonts w:ascii="Arial" w:eastAsia="Calibri" w:hAnsi="Arial" w:cs="Arial"/>
                <w:highlight w:val="yellow"/>
                <w:lang w:eastAsia="en-US"/>
              </w:rPr>
              <w:t xml:space="preserve"> de </w:t>
            </w:r>
            <w:r w:rsidR="000E5016" w:rsidRPr="000E5016">
              <w:rPr>
                <w:rFonts w:ascii="Arial" w:eastAsia="Calibri" w:hAnsi="Arial" w:cs="Arial"/>
                <w:highlight w:val="yellow"/>
                <w:lang w:eastAsia="en-US"/>
              </w:rPr>
              <w:t>XXX</w:t>
            </w:r>
          </w:p>
          <w:p w:rsidR="00BC30E4" w:rsidRPr="000E5016" w:rsidRDefault="00BC30E4" w:rsidP="00BC30E4">
            <w:pPr>
              <w:jc w:val="center"/>
              <w:rPr>
                <w:rFonts w:ascii="Arial" w:eastAsia="Calibri" w:hAnsi="Arial" w:cs="Arial"/>
                <w:lang w:eastAsia="en-US"/>
              </w:rPr>
            </w:pPr>
          </w:p>
          <w:p w:rsidR="00BC30E4" w:rsidRPr="000E5016" w:rsidRDefault="00BC30E4" w:rsidP="00BC30E4">
            <w:pPr>
              <w:jc w:val="center"/>
              <w:rPr>
                <w:rFonts w:ascii="Arial" w:eastAsia="Calibri" w:hAnsi="Arial" w:cs="Arial"/>
                <w:lang w:eastAsia="en-US"/>
              </w:rPr>
            </w:pPr>
            <w:r w:rsidRPr="000E5016">
              <w:rPr>
                <w:rFonts w:ascii="Arial" w:eastAsia="Calibri" w:hAnsi="Arial" w:cs="Arial"/>
                <w:lang w:eastAsia="en-US"/>
              </w:rPr>
              <w:t>Placé sous la responsabilité de :</w:t>
            </w:r>
          </w:p>
          <w:p w:rsidR="00BC30E4" w:rsidRPr="00BC30E4" w:rsidRDefault="00BC30E4" w:rsidP="00BC30E4">
            <w:pPr>
              <w:jc w:val="center"/>
              <w:rPr>
                <w:rFonts w:ascii="Arial" w:eastAsia="Calibri" w:hAnsi="Arial" w:cs="Arial"/>
                <w:lang w:eastAsia="en-US"/>
              </w:rPr>
            </w:pPr>
            <w:r w:rsidRPr="000E5016">
              <w:rPr>
                <w:rFonts w:ascii="Arial" w:eastAsia="Calibri" w:hAnsi="Arial" w:cs="Arial"/>
                <w:highlight w:val="yellow"/>
                <w:lang w:eastAsia="en-US"/>
              </w:rPr>
              <w:t>Monsieur le Professeur</w:t>
            </w:r>
            <w:r w:rsidRPr="005B00E9">
              <w:rPr>
                <w:rFonts w:ascii="Arial" w:eastAsia="Calibri" w:hAnsi="Arial" w:cs="Arial"/>
                <w:highlight w:val="yellow"/>
                <w:lang w:eastAsia="en-US"/>
              </w:rPr>
              <w:t xml:space="preserve"> </w:t>
            </w:r>
            <w:r w:rsidR="00B3389A" w:rsidRPr="004E46C1">
              <w:rPr>
                <w:rFonts w:ascii="Arial" w:eastAsia="Calibri" w:hAnsi="Arial" w:cs="Arial"/>
                <w:highlight w:val="yellow"/>
                <w:lang w:eastAsia="en-US"/>
              </w:rPr>
              <w:t>XXXX</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Adresse complète :</w:t>
            </w:r>
          </w:p>
          <w:p w:rsidR="00BC30E4" w:rsidRPr="005B00E9" w:rsidRDefault="00BC30E4" w:rsidP="00BC30E4">
            <w:pPr>
              <w:jc w:val="center"/>
              <w:rPr>
                <w:rFonts w:ascii="Arial" w:eastAsia="Calibri" w:hAnsi="Arial" w:cs="Arial"/>
                <w:highlight w:val="yellow"/>
                <w:lang w:eastAsia="en-US"/>
              </w:rPr>
            </w:pPr>
            <w:r w:rsidRPr="005B00E9">
              <w:rPr>
                <w:rFonts w:ascii="Arial" w:eastAsia="Calibri" w:hAnsi="Arial" w:cs="Arial"/>
                <w:highlight w:val="yellow"/>
                <w:lang w:eastAsia="en-US"/>
              </w:rPr>
              <w:t xml:space="preserve">Hôpital </w:t>
            </w:r>
            <w:r w:rsidR="00B3389A">
              <w:rPr>
                <w:rFonts w:ascii="Arial" w:eastAsia="Calibri" w:hAnsi="Arial" w:cs="Arial"/>
                <w:highlight w:val="yellow"/>
                <w:lang w:eastAsia="en-US"/>
              </w:rPr>
              <w:t>XXX</w:t>
            </w:r>
          </w:p>
          <w:p w:rsidR="00BC30E4" w:rsidRPr="005B00E9" w:rsidRDefault="00B3389A" w:rsidP="00BC30E4">
            <w:pPr>
              <w:jc w:val="center"/>
              <w:rPr>
                <w:rFonts w:ascii="Arial" w:eastAsia="Calibri" w:hAnsi="Arial" w:cs="Arial"/>
                <w:highlight w:val="yellow"/>
                <w:lang w:eastAsia="en-US"/>
              </w:rPr>
            </w:pPr>
            <w:r>
              <w:rPr>
                <w:rFonts w:ascii="Arial" w:eastAsia="Calibri" w:hAnsi="Arial" w:cs="Arial"/>
                <w:highlight w:val="yellow"/>
                <w:lang w:eastAsia="en-US"/>
              </w:rPr>
              <w:t>Adresse</w:t>
            </w:r>
          </w:p>
          <w:p w:rsidR="00326982" w:rsidRPr="00331B86" w:rsidRDefault="00B3389A" w:rsidP="00B3389A">
            <w:pPr>
              <w:jc w:val="center"/>
              <w:rPr>
                <w:rFonts w:ascii="Arial" w:eastAsia="Calibri" w:hAnsi="Arial" w:cs="Arial"/>
                <w:lang w:eastAsia="en-US"/>
              </w:rPr>
            </w:pPr>
            <w:r>
              <w:rPr>
                <w:rFonts w:ascii="Arial" w:eastAsia="Calibri" w:hAnsi="Arial" w:cs="Arial"/>
                <w:highlight w:val="yellow"/>
                <w:lang w:eastAsia="en-US"/>
              </w:rPr>
              <w:t>CP</w:t>
            </w:r>
            <w:r w:rsidR="00BC30E4" w:rsidRPr="005B00E9">
              <w:rPr>
                <w:rFonts w:ascii="Arial" w:eastAsia="Calibri" w:hAnsi="Arial" w:cs="Arial"/>
                <w:highlight w:val="yellow"/>
                <w:lang w:eastAsia="en-US"/>
              </w:rPr>
              <w:t xml:space="preserve"> </w:t>
            </w:r>
            <w:r w:rsidRPr="00B3389A">
              <w:rPr>
                <w:rFonts w:ascii="Arial" w:eastAsia="Calibri" w:hAnsi="Arial" w:cs="Arial"/>
                <w:highlight w:val="yellow"/>
                <w:lang w:eastAsia="en-US"/>
              </w:rPr>
              <w:t>Commune</w:t>
            </w: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lang w:eastAsia="en-US"/>
              </w:rPr>
            </w:pPr>
          </w:p>
        </w:tc>
        <w:tc>
          <w:tcPr>
            <w:tcW w:w="7727" w:type="dxa"/>
          </w:tcPr>
          <w:p w:rsidR="00326982" w:rsidRPr="00331B86" w:rsidRDefault="00326982" w:rsidP="00D0485B">
            <w:pPr>
              <w:jc w:val="both"/>
              <w:rPr>
                <w:rFonts w:ascii="Arial" w:eastAsia="Calibri" w:hAnsi="Arial" w:cs="Arial"/>
                <w:lang w:eastAsia="en-US"/>
              </w:rPr>
            </w:pP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2</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E10CE7" w:rsidRDefault="006D68B8" w:rsidP="006D68B8">
            <w:pPr>
              <w:jc w:val="both"/>
              <w:rPr>
                <w:rFonts w:ascii="Arial" w:eastAsia="Calibri" w:hAnsi="Arial" w:cs="Arial"/>
                <w:highlight w:val="yellow"/>
                <w:lang w:eastAsia="en-US"/>
              </w:rPr>
            </w:pPr>
            <w:r w:rsidRPr="006D68B8">
              <w:rPr>
                <w:rFonts w:ascii="Arial" w:eastAsia="Calibri" w:hAnsi="Arial" w:cs="Arial"/>
                <w:highlight w:val="yellow"/>
                <w:lang w:eastAsia="en-US"/>
              </w:rPr>
              <w:t xml:space="preserve">Ce lieu de recherches impliquant la personne humaine correspond à un est distinct d’un lieu de soins et comprend des locaux situés au XXXème étage du bâtiment XXXXXX de l’établissement. Ces locaux d’une superficie totale de XXXXXX m² sont consacrés exclusivement à la fois aux activités de soins et de recherches cliniques. </w:t>
            </w:r>
          </w:p>
          <w:p w:rsidR="00E10CE7" w:rsidRDefault="00E10CE7" w:rsidP="006D68B8">
            <w:pPr>
              <w:jc w:val="both"/>
              <w:rPr>
                <w:rFonts w:ascii="Arial" w:eastAsia="Calibri" w:hAnsi="Arial" w:cs="Arial"/>
                <w:highlight w:val="yellow"/>
                <w:lang w:eastAsia="en-US"/>
              </w:rPr>
            </w:pPr>
          </w:p>
          <w:p w:rsidR="006D68B8" w:rsidRPr="006D68B8" w:rsidRDefault="006D68B8" w:rsidP="006D68B8">
            <w:pPr>
              <w:jc w:val="both"/>
              <w:rPr>
                <w:rFonts w:ascii="Arial" w:eastAsia="Calibri" w:hAnsi="Arial" w:cs="Arial"/>
                <w:highlight w:val="yellow"/>
                <w:lang w:eastAsia="en-US"/>
              </w:rPr>
            </w:pPr>
            <w:r w:rsidRPr="006D68B8">
              <w:rPr>
                <w:rFonts w:ascii="Arial" w:eastAsia="Calibri" w:hAnsi="Arial" w:cs="Arial"/>
                <w:highlight w:val="yellow"/>
                <w:lang w:eastAsia="en-US"/>
              </w:rPr>
              <w:t>Le lieu fonctionne du lundi au XXX, de XX heures à XX heures.</w:t>
            </w:r>
          </w:p>
          <w:p w:rsidR="006D68B8" w:rsidRPr="006D68B8" w:rsidRDefault="006D68B8" w:rsidP="006D68B8">
            <w:pPr>
              <w:jc w:val="both"/>
              <w:rPr>
                <w:rFonts w:ascii="Arial" w:eastAsia="Calibri" w:hAnsi="Arial" w:cs="Arial"/>
                <w:highlight w:val="yellow"/>
                <w:lang w:eastAsia="en-US"/>
              </w:rPr>
            </w:pPr>
          </w:p>
          <w:p w:rsidR="00326982" w:rsidRPr="006D68B8" w:rsidRDefault="006D68B8" w:rsidP="006D68B8">
            <w:pPr>
              <w:jc w:val="both"/>
              <w:rPr>
                <w:rFonts w:ascii="Arial" w:eastAsia="Calibri" w:hAnsi="Arial" w:cs="Arial"/>
                <w:highlight w:val="yellow"/>
                <w:lang w:eastAsia="en-US"/>
              </w:rPr>
            </w:pPr>
            <w:r w:rsidRPr="006D68B8">
              <w:rPr>
                <w:rFonts w:ascii="Arial" w:eastAsia="Calibri" w:hAnsi="Arial" w:cs="Arial"/>
                <w:highlight w:val="yellow"/>
                <w:lang w:eastAsia="en-US"/>
              </w:rPr>
              <w:t xml:space="preserve">Les recherches réalisées chez les volontaires sains ou malades, adultes et / ou enfants de XXX à </w:t>
            </w:r>
            <w:r w:rsidRPr="00844212">
              <w:rPr>
                <w:rFonts w:ascii="Arial" w:eastAsia="Calibri" w:hAnsi="Arial" w:cs="Arial"/>
                <w:highlight w:val="yellow"/>
                <w:lang w:eastAsia="en-US"/>
              </w:rPr>
              <w:t xml:space="preserve">XXX ans, </w:t>
            </w:r>
            <w:r w:rsidR="00844212" w:rsidRPr="00844212">
              <w:rPr>
                <w:rFonts w:ascii="Arial" w:eastAsia="Calibri" w:hAnsi="Arial" w:cs="Arial"/>
                <w:highlight w:val="yellow"/>
                <w:lang w:eastAsia="en-US"/>
              </w:rPr>
              <w:t xml:space="preserve">avec le consentement parental et le cas échéant celui de l’enfant, </w:t>
            </w:r>
            <w:r w:rsidRPr="00844212">
              <w:rPr>
                <w:rFonts w:ascii="Arial" w:eastAsia="Calibri" w:hAnsi="Arial" w:cs="Arial"/>
                <w:highlight w:val="yellow"/>
                <w:lang w:eastAsia="en-US"/>
              </w:rPr>
              <w:t>correspondent à</w:t>
            </w:r>
            <w:r w:rsidRPr="006D68B8">
              <w:rPr>
                <w:rFonts w:ascii="Arial" w:eastAsia="Calibri" w:hAnsi="Arial" w:cs="Arial"/>
                <w:highlight w:val="yellow"/>
                <w:lang w:eastAsia="en-US"/>
              </w:rPr>
              <w:t xml:space="preserve"> des essais cliniques de phases I, II, III, IV et peuvent comprendre des premières administrations à l’homme.</w:t>
            </w:r>
          </w:p>
          <w:p w:rsidR="00EF7958" w:rsidRPr="005B00E9" w:rsidRDefault="00EF7958" w:rsidP="00BC30E4">
            <w:pPr>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3</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685899" w:rsidRPr="007647A2" w:rsidRDefault="00685899" w:rsidP="00685899">
            <w:pPr>
              <w:jc w:val="both"/>
              <w:rPr>
                <w:rFonts w:ascii="Arial" w:hAnsi="Arial" w:cs="Arial"/>
              </w:rPr>
            </w:pPr>
            <w:r w:rsidRPr="007647A2">
              <w:rPr>
                <w:rFonts w:ascii="Arial" w:hAnsi="Arial" w:cs="Arial"/>
              </w:rPr>
              <w:t>Selon les dispositions de l’article L. 5311-1, modi</w:t>
            </w:r>
            <w:r w:rsidR="000A5C01">
              <w:rPr>
                <w:rFonts w:ascii="Arial" w:hAnsi="Arial" w:cs="Arial"/>
              </w:rPr>
              <w:t>fié par la Loi n°2021-1017 du 2 août </w:t>
            </w:r>
            <w:r w:rsidRPr="007647A2">
              <w:rPr>
                <w:rFonts w:ascii="Arial" w:hAnsi="Arial" w:cs="Arial"/>
              </w:rPr>
              <w:t>2021, les protocoles de recherches envisagés auront pour thèmes :</w:t>
            </w:r>
          </w:p>
          <w:p w:rsidR="00685899" w:rsidRPr="007647A2" w:rsidRDefault="00685899" w:rsidP="00685899">
            <w:pPr>
              <w:jc w:val="both"/>
              <w:rPr>
                <w:rFonts w:ascii="Arial" w:hAnsi="Arial" w:cs="Arial"/>
              </w:rPr>
            </w:pP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médicaments,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contraceptifs et contragestifs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dispositifs médicaux et leurs accessoires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n’ayant pas de destination médicale dont la liste figure à l’annexe XVI (en page 225) du règlement (UE) 2017/745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dispositifs médicaux de diagnostic in vitro et leurs accessoires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sanguins labiles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organes, tissus, cellules et produits d'origine humaine ou animale, y compris lorsqu'ils sont prélevés à l'occasion d'une intervention chirurgicale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cellulaires à finalité thérapeutique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 lait maternel collecté, qualifié, préparé et conservé par les lactariums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procédés et appareils destinés à la désinfection des locaux et des véhicules dans les cas prévus à l'article L. 3114-1 du CSP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cosmétiques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micro-organismes et toxines mentionnés à l'article L. 5139-1 du CSP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produits de tatouage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lastRenderedPageBreak/>
              <w:t>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L. 6211-2 du CSP et de l'archivage des résultats ;</w:t>
            </w:r>
          </w:p>
          <w:p w:rsidR="00477462" w:rsidRPr="00431872" w:rsidRDefault="00477462" w:rsidP="00477462">
            <w:pPr>
              <w:pStyle w:val="Paragraphedeliste"/>
              <w:numPr>
                <w:ilvl w:val="0"/>
                <w:numId w:val="1"/>
              </w:numPr>
              <w:jc w:val="both"/>
              <w:rPr>
                <w:rFonts w:ascii="Arial" w:hAnsi="Arial" w:cs="Arial"/>
                <w:highlight w:val="yellow"/>
              </w:rPr>
            </w:pPr>
            <w:r w:rsidRPr="00431872">
              <w:rPr>
                <w:rFonts w:ascii="Arial" w:hAnsi="Arial" w:cs="Arial"/>
                <w:highlight w:val="yellow"/>
              </w:rPr>
              <w:t>Les dispositifs à finalité non strictement médicale utilisés dans les laboratoires de biologie médicale pour la réalisation des examens de biologie médicale ;</w:t>
            </w:r>
          </w:p>
          <w:p w:rsidR="00BC30E4" w:rsidRPr="00477462" w:rsidRDefault="00477462" w:rsidP="00477462">
            <w:pPr>
              <w:pStyle w:val="Paragraphedeliste"/>
              <w:numPr>
                <w:ilvl w:val="0"/>
                <w:numId w:val="1"/>
              </w:numPr>
              <w:jc w:val="both"/>
              <w:rPr>
                <w:rFonts w:ascii="Arial" w:eastAsia="Calibri" w:hAnsi="Arial" w:cs="Arial"/>
                <w:highlight w:val="yellow"/>
                <w:lang w:eastAsia="en-US"/>
              </w:rPr>
            </w:pPr>
            <w:r w:rsidRPr="00431872">
              <w:rPr>
                <w:rFonts w:ascii="Arial" w:hAnsi="Arial" w:cs="Arial"/>
                <w:highlight w:val="yellow"/>
              </w:rPr>
              <w:t>Les selles collectées par les établissements ou organismes mentionnés à l'article L. 513-11-1 et destinées à la fabrication d'un médicament</w:t>
            </w:r>
            <w:r w:rsidR="00BC30E4" w:rsidRPr="00477462">
              <w:rPr>
                <w:rFonts w:ascii="Arial" w:eastAsia="Calibri" w:hAnsi="Arial" w:cs="Arial"/>
                <w:highlight w:val="yellow"/>
                <w:lang w:eastAsia="en-US"/>
              </w:rPr>
              <w:t>.</w:t>
            </w:r>
          </w:p>
          <w:p w:rsidR="00C310C7" w:rsidRPr="005B00E9" w:rsidRDefault="00C310C7" w:rsidP="00BC30E4">
            <w:pPr>
              <w:ind w:left="565" w:hanging="283"/>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lastRenderedPageBreak/>
              <w:t>ARTICLE 4</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 xml:space="preserve">Les recherches impliquant la personne humaine concernées par cette décision ne peuvent être mises en œuvre </w:t>
            </w:r>
            <w:r w:rsidR="009460F9" w:rsidRPr="009460F9">
              <w:rPr>
                <w:rFonts w:ascii="Arial" w:hAnsi="Arial" w:cs="Arial"/>
              </w:rPr>
              <w:t>qu'après avis favorable du comité de protection des personnes mentionné à l'article L. 1123-1 et autorisation de l'autorité compétente mentionnée à l'article L. 1123-12</w:t>
            </w:r>
            <w:r w:rsidRPr="003E5075">
              <w:rPr>
                <w:rFonts w:ascii="Arial" w:eastAsia="Calibri" w:hAnsi="Arial" w:cs="Arial"/>
                <w:lang w:eastAsia="en-US"/>
              </w:rPr>
              <w:t>.</w:t>
            </w:r>
          </w:p>
          <w:p w:rsidR="00BC30E4" w:rsidRPr="00BC30E4"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5</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Default="00BC30E4" w:rsidP="00BC30E4">
            <w:pPr>
              <w:ind w:right="-23"/>
              <w:jc w:val="both"/>
              <w:rPr>
                <w:rFonts w:ascii="Arial" w:hAnsi="Arial" w:cs="Arial"/>
              </w:rPr>
            </w:pPr>
            <w:r w:rsidRPr="003E5075">
              <w:rPr>
                <w:rFonts w:ascii="Arial" w:hAnsi="Arial" w:cs="Arial"/>
              </w:rPr>
              <w:t xml:space="preserve">Cette décision d’autorisation est délivrée pour une durée de </w:t>
            </w:r>
            <w:r w:rsidRPr="003E5075">
              <w:rPr>
                <w:rFonts w:ascii="Arial" w:hAnsi="Arial" w:cs="Arial"/>
                <w:highlight w:val="yellow"/>
              </w:rPr>
              <w:t xml:space="preserve">3 </w:t>
            </w:r>
            <w:r w:rsidR="00297EA5">
              <w:rPr>
                <w:rFonts w:ascii="Arial" w:hAnsi="Arial" w:cs="Arial"/>
                <w:highlight w:val="yellow"/>
              </w:rPr>
              <w:t xml:space="preserve">ou 7 </w:t>
            </w:r>
            <w:r w:rsidRPr="003E5075">
              <w:rPr>
                <w:rFonts w:ascii="Arial" w:hAnsi="Arial" w:cs="Arial"/>
                <w:highlight w:val="yellow"/>
              </w:rPr>
              <w:t>ans</w:t>
            </w:r>
            <w:r w:rsidRPr="003E5075">
              <w:rPr>
                <w:rFonts w:ascii="Arial" w:hAnsi="Arial" w:cs="Arial"/>
              </w:rPr>
              <w:t>.</w:t>
            </w:r>
          </w:p>
          <w:p w:rsidR="00E10CE7" w:rsidRPr="003E5075" w:rsidRDefault="00E10CE7" w:rsidP="00BC30E4">
            <w:pPr>
              <w:ind w:right="-23"/>
              <w:jc w:val="both"/>
              <w:rPr>
                <w:rFonts w:ascii="Arial" w:hAnsi="Arial" w:cs="Arial"/>
              </w:rPr>
            </w:pPr>
          </w:p>
          <w:p w:rsidR="00BC30E4" w:rsidRPr="003E5075" w:rsidRDefault="00BC30E4" w:rsidP="00BC30E4">
            <w:pPr>
              <w:ind w:right="-23"/>
              <w:jc w:val="both"/>
              <w:rPr>
                <w:rFonts w:ascii="Arial" w:hAnsi="Arial" w:cs="Arial"/>
              </w:rPr>
            </w:pPr>
            <w:r w:rsidRPr="003E5075">
              <w:rPr>
                <w:rFonts w:ascii="Arial" w:hAnsi="Arial" w:cs="Arial"/>
              </w:rPr>
              <w:t>Tout renouvellement ou toute modification relative aux éléments énumérés à l’article R.1121-10 du code de la santé publique modifié par le décret n° 2016-1537 devront faire l’objet d’une nouvelle demande d’autorisation.</w:t>
            </w:r>
          </w:p>
          <w:p w:rsidR="00BC30E4" w:rsidRPr="003E5075" w:rsidRDefault="00BC30E4" w:rsidP="00BC30E4">
            <w:pPr>
              <w:jc w:val="both"/>
              <w:rPr>
                <w:rFonts w:ascii="Arial" w:eastAsia="Calibri" w:hAnsi="Arial" w:cs="Arial"/>
                <w:lang w:eastAsia="en-US"/>
              </w:rPr>
            </w:pPr>
            <w:r w:rsidRPr="003E5075">
              <w:rPr>
                <w:rFonts w:ascii="Arial" w:hAnsi="Arial" w:cs="Arial"/>
              </w:rPr>
              <w:t xml:space="preserve">La demande de renouvellement ou de modification de l’autorisation sera adressée </w:t>
            </w:r>
            <w:r w:rsidR="009460F9">
              <w:rPr>
                <w:rFonts w:ascii="Arial" w:hAnsi="Arial" w:cs="Arial"/>
              </w:rPr>
              <w:t>à la Direct</w:t>
            </w:r>
            <w:r w:rsidRPr="003E5075">
              <w:rPr>
                <w:rFonts w:ascii="Arial" w:hAnsi="Arial" w:cs="Arial"/>
              </w:rPr>
              <w:t>r</w:t>
            </w:r>
            <w:r w:rsidR="009460F9">
              <w:rPr>
                <w:rFonts w:ascii="Arial" w:hAnsi="Arial" w:cs="Arial"/>
              </w:rPr>
              <w:t>ice</w:t>
            </w:r>
            <w:r w:rsidRPr="003E5075">
              <w:rPr>
                <w:rFonts w:ascii="Arial" w:hAnsi="Arial" w:cs="Arial"/>
              </w:rPr>
              <w:t xml:space="preserve"> général</w:t>
            </w:r>
            <w:r w:rsidR="009460F9">
              <w:rPr>
                <w:rFonts w:ascii="Arial" w:hAnsi="Arial" w:cs="Arial"/>
              </w:rPr>
              <w:t>e</w:t>
            </w:r>
            <w:r w:rsidRPr="003E5075">
              <w:rPr>
                <w:rFonts w:ascii="Arial" w:hAnsi="Arial" w:cs="Arial"/>
              </w:rPr>
              <w:t xml:space="preserve"> de l’Agence régionale de santé </w:t>
            </w:r>
            <w:r w:rsidR="009460F9">
              <w:rPr>
                <w:rFonts w:ascii="Arial" w:hAnsi="Arial" w:cs="Arial"/>
              </w:rPr>
              <w:t>d’</w:t>
            </w:r>
            <w:r w:rsidRPr="003E5075">
              <w:rPr>
                <w:rFonts w:ascii="Arial" w:hAnsi="Arial" w:cs="Arial"/>
              </w:rPr>
              <w:t>Ile-de-France, le délai d’instruction étant respectivement de quatre mois ou de deux mois</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6</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Un recours contentieux contre la présente décision peut être formé auprès du Tribunal administratif compétent. Le délai de recours est de deux mois à compter de sa notification ou de sa publication au recueil des actes administratifs de la Préfecture de la Région Ile-de-France pour les tiers</w:t>
            </w:r>
            <w:r w:rsidRPr="003E5075">
              <w:rPr>
                <w:rFonts w:ascii="Arial" w:eastAsia="Calibri" w:hAnsi="Arial" w:cs="Arial"/>
                <w:lang w:eastAsia="en-US"/>
              </w:rPr>
              <w:t>.</w:t>
            </w:r>
          </w:p>
          <w:p w:rsidR="00BC30E4" w:rsidRPr="003E5075"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7</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La présente décision sera publiée au recueil des actes administratifs de la préfecture de la région Ile-de-France</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bl>
    <w:p w:rsidR="00D83812" w:rsidRDefault="00D83812" w:rsidP="00326982">
      <w:pPr>
        <w:spacing w:line="276" w:lineRule="auto"/>
        <w:ind w:left="5670" w:right="-233"/>
        <w:rPr>
          <w:rFonts w:ascii="Arial" w:eastAsia="Calibri" w:hAnsi="Arial" w:cs="Arial"/>
          <w:lang w:eastAsia="en-US"/>
        </w:rPr>
      </w:pPr>
    </w:p>
    <w:p w:rsidR="00D83812" w:rsidRDefault="00D83812" w:rsidP="00326982">
      <w:pPr>
        <w:spacing w:line="276" w:lineRule="auto"/>
        <w:ind w:left="5670" w:right="-233"/>
        <w:rPr>
          <w:rFonts w:ascii="Arial" w:eastAsia="Calibri" w:hAnsi="Arial" w:cs="Arial"/>
          <w:lang w:eastAsia="en-US"/>
        </w:rPr>
      </w:pPr>
    </w:p>
    <w:p w:rsidR="00326982" w:rsidRPr="00331B86" w:rsidRDefault="00326982" w:rsidP="00326982">
      <w:pPr>
        <w:spacing w:line="276" w:lineRule="auto"/>
        <w:ind w:left="5670" w:right="-233"/>
        <w:rPr>
          <w:rFonts w:ascii="Arial" w:eastAsia="Calibri" w:hAnsi="Arial" w:cs="Arial"/>
          <w:lang w:eastAsia="en-US"/>
        </w:rPr>
      </w:pPr>
    </w:p>
    <w:p w:rsidR="009044A7" w:rsidRPr="00331B86" w:rsidRDefault="009044A7" w:rsidP="009044A7">
      <w:pPr>
        <w:spacing w:line="276" w:lineRule="auto"/>
        <w:ind w:left="5670" w:right="-233"/>
        <w:rPr>
          <w:rFonts w:ascii="Arial" w:eastAsia="Calibri" w:hAnsi="Arial" w:cs="Arial"/>
          <w:lang w:eastAsia="en-US"/>
        </w:rPr>
      </w:pPr>
      <w:r>
        <w:rPr>
          <w:rFonts w:ascii="Arial" w:eastAsia="Calibri" w:hAnsi="Arial" w:cs="Arial"/>
          <w:lang w:eastAsia="en-US"/>
        </w:rPr>
        <w:t>Fait à Saint-Denis</w:t>
      </w:r>
      <w:r w:rsidRPr="00331B86">
        <w:rPr>
          <w:rFonts w:ascii="Arial" w:eastAsia="Calibri" w:hAnsi="Arial" w:cs="Arial"/>
          <w:lang w:eastAsia="en-US"/>
        </w:rPr>
        <w:t xml:space="preserve">, le </w:t>
      </w:r>
    </w:p>
    <w:p w:rsidR="009044A7" w:rsidRPr="00331B86" w:rsidRDefault="009044A7" w:rsidP="009044A7">
      <w:pPr>
        <w:spacing w:line="276" w:lineRule="auto"/>
        <w:ind w:left="5040" w:right="-233"/>
        <w:rPr>
          <w:rFonts w:ascii="Arial" w:eastAsia="Calibri" w:hAnsi="Arial" w:cs="Arial"/>
          <w:lang w:eastAsia="en-US"/>
        </w:rPr>
      </w:pPr>
    </w:p>
    <w:p w:rsidR="009044A7" w:rsidRDefault="009044A7" w:rsidP="009044A7">
      <w:pPr>
        <w:spacing w:line="288" w:lineRule="auto"/>
        <w:ind w:left="5670"/>
        <w:rPr>
          <w:rFonts w:ascii="Arial" w:hAnsi="Arial" w:cs="Arial"/>
        </w:rPr>
      </w:pPr>
      <w:r>
        <w:rPr>
          <w:rFonts w:ascii="Arial" w:eastAsia="Calibri" w:hAnsi="Arial" w:cs="Arial"/>
          <w:lang w:eastAsia="en-US"/>
        </w:rPr>
        <w:t xml:space="preserve">Pour </w:t>
      </w:r>
      <w:r w:rsidR="009460F9">
        <w:rPr>
          <w:rFonts w:ascii="Arial" w:eastAsia="Calibri" w:hAnsi="Arial" w:cs="Arial"/>
          <w:lang w:eastAsia="en-US"/>
        </w:rPr>
        <w:t>la Direct</w:t>
      </w:r>
      <w:r w:rsidRPr="00DC78DD">
        <w:rPr>
          <w:rFonts w:ascii="Arial" w:eastAsia="Calibri" w:hAnsi="Arial" w:cs="Arial"/>
          <w:lang w:eastAsia="en-US"/>
        </w:rPr>
        <w:t>r</w:t>
      </w:r>
      <w:r w:rsidR="009460F9">
        <w:rPr>
          <w:rFonts w:ascii="Arial" w:eastAsia="Calibri" w:hAnsi="Arial" w:cs="Arial"/>
          <w:lang w:eastAsia="en-US"/>
        </w:rPr>
        <w:t>ice</w:t>
      </w:r>
      <w:r w:rsidRPr="00DC78DD">
        <w:rPr>
          <w:rFonts w:ascii="Arial" w:eastAsia="Calibri" w:hAnsi="Arial" w:cs="Arial"/>
          <w:lang w:eastAsia="en-US"/>
        </w:rPr>
        <w:t xml:space="preserve"> général</w:t>
      </w:r>
      <w:r w:rsidR="009460F9">
        <w:rPr>
          <w:rFonts w:ascii="Arial" w:eastAsia="Calibri" w:hAnsi="Arial" w:cs="Arial"/>
          <w:lang w:eastAsia="en-US"/>
        </w:rPr>
        <w:t>e</w:t>
      </w:r>
      <w:r>
        <w:rPr>
          <w:rFonts w:ascii="Arial" w:hAnsi="Arial" w:cs="Arial"/>
        </w:rPr>
        <w:br/>
      </w:r>
      <w:r w:rsidRPr="00396DA0">
        <w:rPr>
          <w:rFonts w:ascii="Arial" w:hAnsi="Arial" w:cs="Arial"/>
        </w:rPr>
        <w:t>de l’Agence régionale</w:t>
      </w:r>
      <w:r>
        <w:rPr>
          <w:rFonts w:ascii="Arial" w:hAnsi="Arial" w:cs="Arial"/>
        </w:rPr>
        <w:t xml:space="preserve"> </w:t>
      </w:r>
      <w:r w:rsidRPr="00396DA0">
        <w:rPr>
          <w:rFonts w:ascii="Arial" w:hAnsi="Arial" w:cs="Arial"/>
        </w:rPr>
        <w:t>de santé</w:t>
      </w:r>
      <w:r>
        <w:rPr>
          <w:rFonts w:ascii="Arial" w:hAnsi="Arial" w:cs="Arial"/>
        </w:rPr>
        <w:br/>
      </w:r>
      <w:r w:rsidR="009460F9">
        <w:rPr>
          <w:rFonts w:ascii="Arial" w:hAnsi="Arial" w:cs="Arial"/>
        </w:rPr>
        <w:t>d’</w:t>
      </w:r>
      <w:r w:rsidRPr="00396DA0">
        <w:rPr>
          <w:rFonts w:ascii="Arial" w:hAnsi="Arial" w:cs="Arial"/>
        </w:rPr>
        <w:t>Île-de-</w:t>
      </w:r>
      <w:r>
        <w:rPr>
          <w:rFonts w:ascii="Arial" w:hAnsi="Arial" w:cs="Arial"/>
        </w:rPr>
        <w:t>France</w:t>
      </w:r>
    </w:p>
    <w:p w:rsidR="009044A7" w:rsidRDefault="009044A7" w:rsidP="009044A7">
      <w:pPr>
        <w:spacing w:line="288" w:lineRule="auto"/>
        <w:ind w:left="5670"/>
        <w:rPr>
          <w:rFonts w:ascii="Arial" w:hAnsi="Arial" w:cs="Arial"/>
        </w:rPr>
      </w:pPr>
    </w:p>
    <w:p w:rsidR="00F05870" w:rsidRDefault="00F05870" w:rsidP="00F05870">
      <w:pPr>
        <w:ind w:left="5670"/>
        <w:rPr>
          <w:rFonts w:ascii="Arial" w:eastAsia="Calibri" w:hAnsi="Arial" w:cs="Arial"/>
          <w:lang w:eastAsia="en-US"/>
        </w:rPr>
      </w:pPr>
      <w:r>
        <w:rPr>
          <w:rFonts w:ascii="Arial" w:eastAsia="Calibri" w:hAnsi="Arial" w:cs="Arial"/>
          <w:lang w:eastAsia="en-US"/>
        </w:rPr>
        <w:t xml:space="preserve">Le Directeur de l’Offre de soins </w:t>
      </w:r>
    </w:p>
    <w:p w:rsidR="00F05870" w:rsidRDefault="00F05870" w:rsidP="00F05870">
      <w:pPr>
        <w:ind w:left="5670"/>
        <w:rPr>
          <w:rFonts w:ascii="Arial" w:hAnsi="Arial" w:cs="Arial"/>
        </w:rPr>
      </w:pPr>
    </w:p>
    <w:p w:rsidR="00F05870" w:rsidRDefault="00F05870" w:rsidP="00F05870">
      <w:pPr>
        <w:ind w:left="5670"/>
        <w:rPr>
          <w:rFonts w:ascii="Arial" w:hAnsi="Arial" w:cs="Arial"/>
        </w:rPr>
      </w:pPr>
    </w:p>
    <w:p w:rsidR="00F05870" w:rsidRDefault="00F05870" w:rsidP="00F05870">
      <w:pPr>
        <w:ind w:left="5670"/>
        <w:rPr>
          <w:rFonts w:ascii="Arial" w:hAnsi="Arial" w:cs="Arial"/>
        </w:rPr>
      </w:pPr>
    </w:p>
    <w:p w:rsidR="00F05870" w:rsidRDefault="00F05870" w:rsidP="00F05870">
      <w:pPr>
        <w:ind w:left="5670"/>
        <w:rPr>
          <w:rFonts w:ascii="Arial" w:hAnsi="Arial" w:cs="Arial"/>
        </w:rPr>
      </w:pPr>
    </w:p>
    <w:p w:rsidR="009044A7" w:rsidRDefault="00320EA2" w:rsidP="00F05870">
      <w:pPr>
        <w:ind w:left="5670"/>
        <w:rPr>
          <w:rFonts w:ascii="Arial" w:hAnsi="Arial" w:cs="Arial"/>
        </w:rPr>
      </w:pPr>
      <w:r>
        <w:rPr>
          <w:rFonts w:ascii="Arial" w:hAnsi="Arial" w:cs="Arial"/>
        </w:rPr>
        <w:t>Arnaud CORVAISIER</w:t>
      </w:r>
    </w:p>
    <w:p w:rsidR="00134E33" w:rsidRDefault="00272458"/>
    <w:p w:rsidR="00BC30E4" w:rsidRDefault="00BC30E4"/>
    <w:p w:rsidR="00BC30E4" w:rsidRDefault="00BC30E4"/>
    <w:sectPr w:rsidR="00BC30E4" w:rsidSect="00D83812">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456C" w:rsidRDefault="0013456C" w:rsidP="00326982">
      <w:r>
        <w:separator/>
      </w:r>
    </w:p>
  </w:endnote>
  <w:endnote w:type="continuationSeparator" w:id="0">
    <w:p w:rsidR="0013456C" w:rsidRDefault="0013456C" w:rsidP="0032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5148792"/>
      <w:docPartObj>
        <w:docPartGallery w:val="Page Numbers (Bottom of Page)"/>
        <w:docPartUnique/>
      </w:docPartObj>
    </w:sdtPr>
    <w:sdtEndPr>
      <w:rPr>
        <w:rFonts w:ascii="Arial" w:hAnsi="Arial" w:cs="Arial"/>
        <w:sz w:val="18"/>
        <w:szCs w:val="18"/>
      </w:rPr>
    </w:sdtEndPr>
    <w:sdtContent>
      <w:p w:rsidR="00BF7646" w:rsidRPr="00BF7646" w:rsidRDefault="00BF7646">
        <w:pPr>
          <w:pStyle w:val="Pieddepage"/>
          <w:jc w:val="right"/>
          <w:rPr>
            <w:rFonts w:ascii="Arial" w:hAnsi="Arial" w:cs="Arial"/>
            <w:sz w:val="18"/>
            <w:szCs w:val="18"/>
          </w:rPr>
        </w:pPr>
        <w:r w:rsidRPr="00BF7646">
          <w:rPr>
            <w:rFonts w:ascii="Arial" w:hAnsi="Arial" w:cs="Arial"/>
            <w:sz w:val="18"/>
            <w:szCs w:val="18"/>
          </w:rPr>
          <w:fldChar w:fldCharType="begin"/>
        </w:r>
        <w:r w:rsidRPr="00BF7646">
          <w:rPr>
            <w:rFonts w:ascii="Arial" w:hAnsi="Arial" w:cs="Arial"/>
            <w:sz w:val="18"/>
            <w:szCs w:val="18"/>
          </w:rPr>
          <w:instrText>PAGE   \* MERGEFORMAT</w:instrText>
        </w:r>
        <w:r w:rsidRPr="00BF7646">
          <w:rPr>
            <w:rFonts w:ascii="Arial" w:hAnsi="Arial" w:cs="Arial"/>
            <w:sz w:val="18"/>
            <w:szCs w:val="18"/>
          </w:rPr>
          <w:fldChar w:fldCharType="separate"/>
        </w:r>
        <w:r w:rsidR="00272458">
          <w:rPr>
            <w:rFonts w:ascii="Arial" w:hAnsi="Arial" w:cs="Arial"/>
            <w:noProof/>
            <w:sz w:val="18"/>
            <w:szCs w:val="18"/>
          </w:rPr>
          <w:t>3</w:t>
        </w:r>
        <w:r w:rsidRPr="00BF7646">
          <w:rPr>
            <w:rFonts w:ascii="Arial" w:hAnsi="Arial" w:cs="Arial"/>
            <w:sz w:val="18"/>
            <w:szCs w:val="18"/>
          </w:rPr>
          <w:fldChar w:fldCharType="end"/>
        </w:r>
      </w:p>
    </w:sdtContent>
  </w:sdt>
  <w:p w:rsidR="00BF7646" w:rsidRDefault="00BF76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456C" w:rsidRDefault="0013456C" w:rsidP="00326982">
      <w:r>
        <w:separator/>
      </w:r>
    </w:p>
  </w:footnote>
  <w:footnote w:type="continuationSeparator" w:id="0">
    <w:p w:rsidR="0013456C" w:rsidRDefault="0013456C" w:rsidP="003269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812" w:rsidRDefault="00D83812">
    <w:pPr>
      <w:pStyle w:val="En-tte"/>
    </w:pPr>
    <w:r w:rsidRPr="00121493">
      <w:rPr>
        <w:noProof/>
      </w:rPr>
      <w:drawing>
        <wp:anchor distT="0" distB="0" distL="114300" distR="114300" simplePos="0" relativeHeight="251665408" behindDoc="0" locked="1" layoutInCell="1" allowOverlap="1" wp14:anchorId="69CE20D2" wp14:editId="23CE15F2">
          <wp:simplePos x="0" y="0"/>
          <wp:positionH relativeFrom="column">
            <wp:posOffset>4424680</wp:posOffset>
          </wp:positionH>
          <wp:positionV relativeFrom="paragraph">
            <wp:posOffset>-91440</wp:posOffset>
          </wp:positionV>
          <wp:extent cx="1475740" cy="845185"/>
          <wp:effectExtent l="0" t="0" r="0" b="0"/>
          <wp:wrapNone/>
          <wp:docPr id="4" name="Image 4" descr="ARS_LOGOS_i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S_LOGOS_i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F256F0A" wp14:editId="5A21D9F4">
          <wp:simplePos x="0" y="0"/>
          <wp:positionH relativeFrom="column">
            <wp:posOffset>-378940</wp:posOffset>
          </wp:positionH>
          <wp:positionV relativeFrom="paragraph">
            <wp:posOffset>-247479</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3" name="Image 9" descr="Mac:Users:xavier.hasendahl:Desktop:ELEMENTS TEMPLATES SIG:LOGOS:REPUBLIQUE_FRANCAISE:eps:Republique_Francaise_CMJN.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03CCF"/>
    <w:multiLevelType w:val="hybridMultilevel"/>
    <w:tmpl w:val="69E4A63E"/>
    <w:lvl w:ilvl="0" w:tplc="9F02C04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4681040"/>
    <w:multiLevelType w:val="hybridMultilevel"/>
    <w:tmpl w:val="2DD4A4B2"/>
    <w:lvl w:ilvl="0" w:tplc="FFFFFFFF">
      <w:start w:val="14"/>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cs="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982"/>
    <w:rsid w:val="00015EC8"/>
    <w:rsid w:val="000627F0"/>
    <w:rsid w:val="000A5C01"/>
    <w:rsid w:val="000C5330"/>
    <w:rsid w:val="000E5016"/>
    <w:rsid w:val="0013456C"/>
    <w:rsid w:val="00171676"/>
    <w:rsid w:val="001B791B"/>
    <w:rsid w:val="00272458"/>
    <w:rsid w:val="0029369B"/>
    <w:rsid w:val="00297EA5"/>
    <w:rsid w:val="002F755D"/>
    <w:rsid w:val="003060A5"/>
    <w:rsid w:val="00320EA2"/>
    <w:rsid w:val="00326982"/>
    <w:rsid w:val="00351AC7"/>
    <w:rsid w:val="00355B00"/>
    <w:rsid w:val="003F41E1"/>
    <w:rsid w:val="00477462"/>
    <w:rsid w:val="004E46C1"/>
    <w:rsid w:val="005B00E9"/>
    <w:rsid w:val="005B3FC6"/>
    <w:rsid w:val="00671F59"/>
    <w:rsid w:val="00685899"/>
    <w:rsid w:val="006D68B8"/>
    <w:rsid w:val="006E6113"/>
    <w:rsid w:val="00742EB6"/>
    <w:rsid w:val="00844212"/>
    <w:rsid w:val="00850D70"/>
    <w:rsid w:val="009007CD"/>
    <w:rsid w:val="009044A7"/>
    <w:rsid w:val="00941CF3"/>
    <w:rsid w:val="009460F9"/>
    <w:rsid w:val="0096611C"/>
    <w:rsid w:val="00A83F58"/>
    <w:rsid w:val="00AD4622"/>
    <w:rsid w:val="00B1156F"/>
    <w:rsid w:val="00B164FD"/>
    <w:rsid w:val="00B3389A"/>
    <w:rsid w:val="00B64513"/>
    <w:rsid w:val="00BC30E4"/>
    <w:rsid w:val="00BD4CCB"/>
    <w:rsid w:val="00BF7646"/>
    <w:rsid w:val="00C310C7"/>
    <w:rsid w:val="00D83812"/>
    <w:rsid w:val="00DB526A"/>
    <w:rsid w:val="00E10CE7"/>
    <w:rsid w:val="00EE000D"/>
    <w:rsid w:val="00EF7958"/>
    <w:rsid w:val="00F05870"/>
    <w:rsid w:val="00F62B2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D65141-9655-413D-9DDF-1F7EB9DE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982"/>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26982"/>
    <w:pPr>
      <w:tabs>
        <w:tab w:val="center" w:pos="4513"/>
        <w:tab w:val="right" w:pos="9026"/>
      </w:tabs>
    </w:pPr>
  </w:style>
  <w:style w:type="character" w:customStyle="1" w:styleId="En-tteCar">
    <w:name w:val="En-tête Car"/>
    <w:basedOn w:val="Policepardfaut"/>
    <w:link w:val="En-tte"/>
    <w:uiPriority w:val="99"/>
    <w:rsid w:val="00326982"/>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326982"/>
    <w:pPr>
      <w:tabs>
        <w:tab w:val="center" w:pos="4513"/>
        <w:tab w:val="right" w:pos="9026"/>
      </w:tabs>
    </w:pPr>
  </w:style>
  <w:style w:type="character" w:customStyle="1" w:styleId="PieddepageCar">
    <w:name w:val="Pied de page Car"/>
    <w:basedOn w:val="Policepardfaut"/>
    <w:link w:val="Pieddepage"/>
    <w:uiPriority w:val="99"/>
    <w:rsid w:val="00326982"/>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4774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1010</Words>
  <Characters>5560</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FLORES, Luisa</dc:creator>
  <cp:keywords/>
  <dc:description/>
  <cp:lastModifiedBy>ODOUL, Franck</cp:lastModifiedBy>
  <cp:revision>2</cp:revision>
  <dcterms:created xsi:type="dcterms:W3CDTF">2022-10-07T08:48:00Z</dcterms:created>
  <dcterms:modified xsi:type="dcterms:W3CDTF">2022-10-07T08:48:00Z</dcterms:modified>
</cp:coreProperties>
</file>